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7CBC4" w14:textId="77777777" w:rsidR="00385F95" w:rsidRDefault="00385F95" w:rsidP="00385F95"/>
    <w:p w14:paraId="7325744F" w14:textId="0810E96F" w:rsidR="00CB39A3" w:rsidRDefault="00385F95" w:rsidP="00385F95">
      <w:r>
        <w:t xml:space="preserve">Definition of </w:t>
      </w:r>
      <w:proofErr w:type="spellStart"/>
      <w:r>
        <w:t>Done</w:t>
      </w:r>
      <w:proofErr w:type="spellEnd"/>
    </w:p>
    <w:p w14:paraId="79D9C3D4" w14:textId="77777777" w:rsidR="00385F95" w:rsidRDefault="00385F95" w:rsidP="00385F95"/>
    <w:p w14:paraId="56F61243" w14:textId="77777777" w:rsidR="00385F95" w:rsidRDefault="00385F95" w:rsidP="00385F95"/>
    <w:p w14:paraId="3927681C" w14:textId="0DFE1C58" w:rsidR="00385F95" w:rsidRDefault="00385F95" w:rsidP="00385F95">
      <w:r>
        <w:t>1.</w:t>
      </w:r>
      <w:r>
        <w:t>Zorg ervoor dat alle benodigde tabellen (ARTIKELEN, LEVERANCIERS, KLANTEN, VERKOOPORDERS, INKOOPORDERS) zijn aangemaakt in het databaseschema voor het BAS-project. Deze tabellen bevatten voorbeeldgegevens voor testdoeleinden.</w:t>
      </w:r>
    </w:p>
    <w:p w14:paraId="37D1D6DC" w14:textId="6E48063A" w:rsidR="00385F95" w:rsidRDefault="00385F95" w:rsidP="00385F95">
      <w:r>
        <w:t>2.</w:t>
      </w:r>
      <w:r>
        <w:t xml:space="preserve">Het toepassen van User </w:t>
      </w:r>
      <w:proofErr w:type="spellStart"/>
      <w:r>
        <w:t>Stories</w:t>
      </w:r>
      <w:proofErr w:type="spellEnd"/>
      <w:r>
        <w:t>:</w:t>
      </w:r>
    </w:p>
    <w:p w14:paraId="082C83DA" w14:textId="77777777" w:rsidR="00385F95" w:rsidRDefault="00385F95" w:rsidP="00385F95">
      <w:r>
        <w:t xml:space="preserve">Dit project bevat de volgende 14 user </w:t>
      </w:r>
      <w:proofErr w:type="spellStart"/>
      <w:r>
        <w:t>stories</w:t>
      </w:r>
      <w:proofErr w:type="spellEnd"/>
      <w:r>
        <w:t xml:space="preserve">, met functionaliteiten zoals het toevoegen van nieuwe klanten, het maken van artikelen, het bekijken van verkooporders, het beheren van voorraad, het aanmaken van inkooporders, bijwerken van </w:t>
      </w:r>
      <w:proofErr w:type="spellStart"/>
      <w:r>
        <w:t>orderstatussen</w:t>
      </w:r>
      <w:proofErr w:type="spellEnd"/>
      <w:r>
        <w:t>, zoeken naar klanten, verwijderen van klanten, bijwerken van artikelen, bijwerken van klantinformatie en bijwerken van verkooporders.</w:t>
      </w:r>
    </w:p>
    <w:p w14:paraId="2ECAF213" w14:textId="6356BEEC" w:rsidR="00385F95" w:rsidRDefault="00385F95" w:rsidP="00385F95">
      <w:r>
        <w:t>3.</w:t>
      </w:r>
      <w:r>
        <w:t>Het ontwerp en de werking van de gebruikersinterface:</w:t>
      </w:r>
    </w:p>
    <w:p w14:paraId="3AB59F5D" w14:textId="77777777" w:rsidR="00385F95" w:rsidRDefault="00385F95" w:rsidP="00385F95">
      <w:r>
        <w:t xml:space="preserve">Maak </w:t>
      </w:r>
      <w:proofErr w:type="spellStart"/>
      <w:r>
        <w:t>wireframes</w:t>
      </w:r>
      <w:proofErr w:type="spellEnd"/>
      <w:r>
        <w:t xml:space="preserve"> voor de lay-out van de gebruikersinterface, met een duidelijke en intuïtieve navigatiestructuur.</w:t>
      </w:r>
    </w:p>
    <w:p w14:paraId="64AF922B" w14:textId="77777777" w:rsidR="00385F95" w:rsidRDefault="00385F95" w:rsidP="00385F95">
      <w:r>
        <w:t>Installeer een hoofdmenu met opties voor verschillende gebruikersrollen (inkopers, magazijnmeester, magazijnmedewerkers, bezorgers en verkopers)</w:t>
      </w:r>
    </w:p>
    <w:p w14:paraId="3E875E3A" w14:textId="77777777" w:rsidR="00385F95" w:rsidRDefault="00385F95" w:rsidP="00385F95">
      <w:r>
        <w:t>Het is mogelijk om gebruikers in te laten loggen en automatisch naar hun respectievelijke schermen te laten navigeren.</w:t>
      </w:r>
    </w:p>
    <w:p w14:paraId="6A36B268" w14:textId="77777777" w:rsidR="00385F95" w:rsidRDefault="00385F95" w:rsidP="00385F95">
      <w:r>
        <w:t xml:space="preserve">Op elke pagina vind je het bedrijfslogo en de volledige naam, met het gratis telefoonnummer in de </w:t>
      </w:r>
      <w:proofErr w:type="spellStart"/>
      <w:r>
        <w:t>footer</w:t>
      </w:r>
      <w:proofErr w:type="spellEnd"/>
      <w:r>
        <w:t>.</w:t>
      </w:r>
    </w:p>
    <w:p w14:paraId="4F6729BB" w14:textId="77777777" w:rsidR="00385F95" w:rsidRDefault="00385F95" w:rsidP="00385F95">
      <w:r>
        <w:t>Zorg ervoor dat elke werknemer toegang heeft tot schermen met functies die relevant zijn voor hun rol.</w:t>
      </w:r>
    </w:p>
    <w:p w14:paraId="43B8BEA1" w14:textId="71234BB3" w:rsidR="00385F95" w:rsidRDefault="00385F95" w:rsidP="00385F95">
      <w:r>
        <w:t>4.</w:t>
      </w:r>
      <w:r>
        <w:t xml:space="preserve">Het gebruik van externe CSS voor het </w:t>
      </w:r>
      <w:proofErr w:type="spellStart"/>
      <w:r>
        <w:t>stylen</w:t>
      </w:r>
      <w:proofErr w:type="spellEnd"/>
      <w:r>
        <w:t xml:space="preserve"> van de menu's en interface-elementen is gebaseerd op de ontwerpspecificaties van Rosita </w:t>
      </w:r>
      <w:proofErr w:type="spellStart"/>
      <w:r>
        <w:t>Soeltaansingh-Badri</w:t>
      </w:r>
      <w:proofErr w:type="spellEnd"/>
      <w:r>
        <w:t>, het hoofd van de ICT-afdeling.</w:t>
      </w:r>
    </w:p>
    <w:p w14:paraId="2175FC35" w14:textId="36877AB3" w:rsidR="00385F95" w:rsidRDefault="00385F95" w:rsidP="00385F95">
      <w:r>
        <w:t>5.</w:t>
      </w:r>
      <w:r>
        <w:t xml:space="preserve">Projectgeoriënteerd programmeren (OOP): Maak alle code met behulp van principes van </w:t>
      </w:r>
      <w:proofErr w:type="spellStart"/>
      <w:r>
        <w:t>objectgeoriënteerd</w:t>
      </w:r>
      <w:proofErr w:type="spellEnd"/>
      <w:r>
        <w:t xml:space="preserve"> programmeren, zodat deze modulair en herbruikbaar is.</w:t>
      </w:r>
    </w:p>
    <w:p w14:paraId="2D93A217" w14:textId="41409EEA" w:rsidR="00385F95" w:rsidRDefault="00385F95" w:rsidP="00385F95">
      <w:r>
        <w:t>7.</w:t>
      </w:r>
      <w:r>
        <w:t>Beschrijving:</w:t>
      </w:r>
    </w:p>
    <w:p w14:paraId="13BE1A0F" w14:textId="77777777" w:rsidR="00385F95" w:rsidRDefault="00385F95" w:rsidP="00385F95">
      <w:r>
        <w:t>Schrijf de code grondig, inclusief opmerkingen die de werking van elke methode/functie uitleggen en de parameters ervan uitleggen.</w:t>
      </w:r>
    </w:p>
    <w:p w14:paraId="7EFA72C8" w14:textId="77777777" w:rsidR="00385F95" w:rsidRDefault="00385F95" w:rsidP="00385F95">
      <w:r>
        <w:t>Bied uitgebreide documentatie over het databaseschema, inclusief tabelstructuren, relaties en beperkingen.</w:t>
      </w:r>
    </w:p>
    <w:p w14:paraId="0C572FCD" w14:textId="6B5A1F00" w:rsidR="00385F95" w:rsidRDefault="00385F95" w:rsidP="00385F95">
      <w:r>
        <w:t>8.</w:t>
      </w:r>
      <w:r>
        <w:t>Inleveren: Zorg ervoor dat het project op tijd klaar is, overeenkomstig de afgesproken deadlines. Als er van tevoren afspraken zijn gemaakt, worden late inzendingen niet geaccepteerd.</w:t>
      </w:r>
    </w:p>
    <w:p w14:paraId="7ADE4A34" w14:textId="77777777" w:rsidR="00385F95" w:rsidRDefault="00385F95" w:rsidP="00385F95"/>
    <w:p w14:paraId="506380A3" w14:textId="77777777" w:rsidR="00385F95" w:rsidRDefault="00385F95" w:rsidP="00385F95"/>
    <w:sectPr w:rsidR="00385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95"/>
    <w:rsid w:val="00385F95"/>
    <w:rsid w:val="004769F7"/>
    <w:rsid w:val="0062371D"/>
    <w:rsid w:val="00CB39A3"/>
    <w:rsid w:val="00CB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D39B"/>
  <w15:chartTrackingRefBased/>
  <w15:docId w15:val="{94D187EB-7428-4CB0-AFE1-E84063AE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8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85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8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85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8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8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8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8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5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85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85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85F9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85F9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85F9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85F9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85F9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85F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8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8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8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85F9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85F9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85F9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85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85F9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85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nouaman guendoul</dc:creator>
  <cp:keywords/>
  <dc:description/>
  <cp:lastModifiedBy>nouaman guendoul</cp:lastModifiedBy>
  <cp:revision>1</cp:revision>
  <dcterms:created xsi:type="dcterms:W3CDTF">2024-04-23T13:06:00Z</dcterms:created>
  <dcterms:modified xsi:type="dcterms:W3CDTF">2024-04-23T13:25:00Z</dcterms:modified>
</cp:coreProperties>
</file>