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2F4944" w14:textId="1DAEF30A" w:rsidR="003E7A91" w:rsidRPr="003E7A91" w:rsidRDefault="003E7A91" w:rsidP="003E7A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E7A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TÂCHE 3 – Sécurité &amp; Monitoring </w:t>
      </w:r>
    </w:p>
    <w:p w14:paraId="0B1A82E2" w14:textId="77777777" w:rsidR="003E7A91" w:rsidRPr="003E7A91" w:rsidRDefault="003E7A91" w:rsidP="003E7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7A91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 global :</w:t>
      </w:r>
      <w:r w:rsidRPr="003E7A9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Rendre le système </w:t>
      </w:r>
      <w:r w:rsidRPr="003E7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sécurisé, rapide, stable et prêt pour la production</w:t>
      </w:r>
      <w:r w:rsidRPr="003E7A9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31BCF07" w14:textId="77777777" w:rsidR="003E7A91" w:rsidRPr="003E7A91" w:rsidRDefault="003E7A91" w:rsidP="003E7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7A91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tâche est divisée en 4 sous-parties :</w:t>
      </w:r>
    </w:p>
    <w:p w14:paraId="2CE1F87D" w14:textId="77777777" w:rsidR="003E7A91" w:rsidRPr="003E7A91" w:rsidRDefault="003E7A91" w:rsidP="003E7A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7A91">
        <w:rPr>
          <w:rFonts w:ascii="Times New Roman" w:eastAsia="Times New Roman" w:hAnsi="Times New Roman" w:cs="Times New Roman"/>
          <w:sz w:val="24"/>
          <w:szCs w:val="24"/>
          <w:lang w:eastAsia="fr-FR"/>
        </w:rPr>
        <w:t>Protection de la communication (HTTPS / Tor)</w:t>
      </w:r>
    </w:p>
    <w:p w14:paraId="7406AF0B" w14:textId="77777777" w:rsidR="003E7A91" w:rsidRPr="003E7A91" w:rsidRDefault="003E7A91" w:rsidP="003E7A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7A91">
        <w:rPr>
          <w:rFonts w:ascii="Times New Roman" w:eastAsia="Times New Roman" w:hAnsi="Times New Roman" w:cs="Times New Roman"/>
          <w:sz w:val="24"/>
          <w:szCs w:val="24"/>
          <w:lang w:eastAsia="fr-FR"/>
        </w:rPr>
        <w:t>Ajout d’un système de cache (Redis / dictionnaire Python)</w:t>
      </w:r>
    </w:p>
    <w:p w14:paraId="3F763ED2" w14:textId="77777777" w:rsidR="003E7A91" w:rsidRPr="003E7A91" w:rsidRDefault="003E7A91" w:rsidP="003E7A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7A91">
        <w:rPr>
          <w:rFonts w:ascii="Times New Roman" w:eastAsia="Times New Roman" w:hAnsi="Times New Roman" w:cs="Times New Roman"/>
          <w:sz w:val="24"/>
          <w:szCs w:val="24"/>
          <w:lang w:eastAsia="fr-FR"/>
        </w:rPr>
        <w:t>Suivi des performances (temps de réponse, erreurs)</w:t>
      </w:r>
    </w:p>
    <w:p w14:paraId="4D1D8496" w14:textId="4D2B8F19" w:rsidR="003E7A91" w:rsidRPr="003E7A91" w:rsidRDefault="003E7A91" w:rsidP="003E7A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7A91">
        <w:rPr>
          <w:rFonts w:ascii="Times New Roman" w:eastAsia="Times New Roman" w:hAnsi="Times New Roman" w:cs="Times New Roman"/>
          <w:sz w:val="24"/>
          <w:szCs w:val="24"/>
          <w:lang w:eastAsia="fr-FR"/>
        </w:rPr>
        <w:t>Synchronisation client–serveur</w:t>
      </w:r>
    </w:p>
    <w:p w14:paraId="72CE3D70" w14:textId="3794636B" w:rsidR="0042662C" w:rsidRPr="0042662C" w:rsidRDefault="0042662C" w:rsidP="00426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2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Personne 1 – Sécurité de la communication</w:t>
      </w:r>
    </w:p>
    <w:p w14:paraId="5B2DC246" w14:textId="52B6DE94" w:rsidR="0042662C" w:rsidRPr="0042662C" w:rsidRDefault="0042662C" w:rsidP="00426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2662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Rôle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 : </w:t>
      </w:r>
      <w:bookmarkStart w:id="0" w:name="_GoBack"/>
      <w:bookmarkEnd w:id="0"/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Assurer que les échanges entre </w:t>
      </w:r>
      <w:proofErr w:type="spellStart"/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Colab</w:t>
      </w:r>
      <w:proofErr w:type="spellEnd"/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(serveur LLM) et l’application cliente sont </w:t>
      </w:r>
      <w:r w:rsidRPr="0042662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protégés et contrôlés</w:t>
      </w: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2F306FD" w14:textId="75306E57" w:rsidR="0042662C" w:rsidRPr="0042662C" w:rsidRDefault="0042662C" w:rsidP="00426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Quoi </w:t>
      </w:r>
      <w:r w:rsidRPr="0042662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faire</w:t>
      </w:r>
    </w:p>
    <w:p w14:paraId="605FE695" w14:textId="77777777" w:rsidR="0042662C" w:rsidRPr="0042662C" w:rsidRDefault="0042662C" w:rsidP="004266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Vérifier que l’accès à </w:t>
      </w:r>
      <w:proofErr w:type="spellStart"/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Colab</w:t>
      </w:r>
      <w:proofErr w:type="spellEnd"/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fait uniquement par liens sécurisés (HTTPS).</w:t>
      </w:r>
    </w:p>
    <w:p w14:paraId="5A1DD7B1" w14:textId="77777777" w:rsidR="0042662C" w:rsidRPr="0042662C" w:rsidRDefault="0042662C" w:rsidP="004266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Simuler une protection par </w:t>
      </w:r>
      <w:r w:rsidRPr="0042662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clé d’API</w:t>
      </w: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mot de passe (même simple).</w:t>
      </w:r>
    </w:p>
    <w:p w14:paraId="45E87AEA" w14:textId="77777777" w:rsidR="0042662C" w:rsidRPr="0042662C" w:rsidRDefault="0042662C" w:rsidP="004266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Définir une règle d’accès : qui peut interroger le modèle, qui ne peut pas.</w:t>
      </w:r>
    </w:p>
    <w:p w14:paraId="02C04624" w14:textId="77777777" w:rsidR="0042662C" w:rsidRPr="0042662C" w:rsidRDefault="0042662C" w:rsidP="004266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Proposer une solution simple de sécurité adaptée à la version prototype (explication écrite).</w:t>
      </w:r>
    </w:p>
    <w:p w14:paraId="254F9278" w14:textId="77777777" w:rsidR="0042662C" w:rsidRPr="0042662C" w:rsidRDefault="0042662C" w:rsidP="004266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Documenter :</w:t>
      </w:r>
    </w:p>
    <w:p w14:paraId="78B2D2B2" w14:textId="77777777" w:rsidR="0042662C" w:rsidRPr="0042662C" w:rsidRDefault="0042662C" w:rsidP="0042662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Quels sont les risques s’il n’y a aucune protection ?</w:t>
      </w:r>
    </w:p>
    <w:p w14:paraId="7F49E3FB" w14:textId="77777777" w:rsidR="0042662C" w:rsidRPr="0042662C" w:rsidRDefault="0042662C" w:rsidP="0042662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Quelles données sont protégées ?</w:t>
      </w:r>
    </w:p>
    <w:p w14:paraId="50BC14FC" w14:textId="1F168CF6" w:rsidR="0042662C" w:rsidRPr="0042662C" w:rsidRDefault="0042662C" w:rsidP="00426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Livrable attendu</w:t>
      </w: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Une page expliquant comment la communication est sécurisée entre le client et </w:t>
      </w:r>
      <w:proofErr w:type="spellStart"/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Colab</w:t>
      </w:r>
      <w:proofErr w:type="spellEnd"/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2226B13" w14:textId="4374C7A2" w:rsidR="0042662C" w:rsidRPr="0042662C" w:rsidRDefault="0042662C" w:rsidP="0042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Personne 2 – Cache (accélération des réponses)</w:t>
      </w:r>
    </w:p>
    <w:p w14:paraId="7447D3AD" w14:textId="7941DF3A" w:rsidR="0042662C" w:rsidRPr="0042662C" w:rsidRDefault="0042662C" w:rsidP="00426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2662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Rôl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e : </w:t>
      </w: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Rendre les réponses plus rapides lorsque les mêmes questions sont posées plusieurs fois.</w:t>
      </w:r>
    </w:p>
    <w:p w14:paraId="02907748" w14:textId="505EFF1F" w:rsidR="0042662C" w:rsidRPr="0042662C" w:rsidRDefault="0042662C" w:rsidP="00426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Quoi</w:t>
      </w:r>
      <w:r w:rsidRPr="0042662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faire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 :</w:t>
      </w:r>
    </w:p>
    <w:p w14:paraId="7B3CBA21" w14:textId="77777777" w:rsidR="0042662C" w:rsidRPr="0042662C" w:rsidRDefault="0042662C" w:rsidP="004266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Définir une stratégie de cache (en mémoire uniquement dans </w:t>
      </w:r>
      <w:proofErr w:type="spellStart"/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Colab</w:t>
      </w:r>
      <w:proofErr w:type="spellEnd"/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63BD6DF0" w14:textId="77777777" w:rsidR="0042662C" w:rsidRPr="0042662C" w:rsidRDefault="0042662C" w:rsidP="004266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Déterminer quelles données doivent être mises en cache (questions + réponses).</w:t>
      </w:r>
    </w:p>
    <w:p w14:paraId="752F7AF5" w14:textId="77777777" w:rsidR="0042662C" w:rsidRPr="0042662C" w:rsidRDefault="0042662C" w:rsidP="004266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Décrire le fonctionnement :</w:t>
      </w:r>
    </w:p>
    <w:p w14:paraId="398D02FD" w14:textId="77777777" w:rsidR="0042662C" w:rsidRPr="0042662C" w:rsidRDefault="0042662C" w:rsidP="0042662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1ère fois : réponse normale</w:t>
      </w:r>
    </w:p>
    <w:p w14:paraId="71B872A8" w14:textId="77777777" w:rsidR="0042662C" w:rsidRPr="0042662C" w:rsidRDefault="0042662C" w:rsidP="0042662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2e fois : réponse instantanée (cache)</w:t>
      </w:r>
    </w:p>
    <w:p w14:paraId="4C139390" w14:textId="77777777" w:rsidR="0042662C" w:rsidRPr="0042662C" w:rsidRDefault="0042662C" w:rsidP="004266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Tester et comparer :</w:t>
      </w:r>
    </w:p>
    <w:p w14:paraId="2610D0F5" w14:textId="77777777" w:rsidR="0042662C" w:rsidRPr="0042662C" w:rsidRDefault="0042662C" w:rsidP="0042662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Temps de réponse avec et sans cache</w:t>
      </w:r>
    </w:p>
    <w:p w14:paraId="6E2D1214" w14:textId="77777777" w:rsidR="0042662C" w:rsidRPr="0042662C" w:rsidRDefault="0042662C" w:rsidP="004266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Expliquer l’utilité pour l’application de recettes.</w:t>
      </w:r>
    </w:p>
    <w:p w14:paraId="521B899E" w14:textId="48DD8763" w:rsidR="0042662C" w:rsidRPr="0042662C" w:rsidRDefault="0042662C" w:rsidP="00426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Livrable attendu</w:t>
      </w: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Une mini fiche expliquant “Comment le cache améliore la performance”</w:t>
      </w:r>
    </w:p>
    <w:p w14:paraId="670BBC99" w14:textId="306E9D1C" w:rsidR="0042662C" w:rsidRDefault="0042662C" w:rsidP="0042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Personne 3 – Monitoring &amp; Synchronisation</w:t>
      </w:r>
    </w:p>
    <w:p w14:paraId="057B629B" w14:textId="77777777" w:rsidR="0042662C" w:rsidRDefault="0042662C" w:rsidP="0042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Rôle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Surveiller le comportement et la stabilité du système.</w:t>
      </w:r>
    </w:p>
    <w:p w14:paraId="18CBB648" w14:textId="661D3C8A" w:rsidR="0042662C" w:rsidRPr="0042662C" w:rsidRDefault="0042662C" w:rsidP="0042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Quoi </w:t>
      </w:r>
      <w:r w:rsidRPr="0042662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faire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 :</w:t>
      </w:r>
    </w:p>
    <w:p w14:paraId="5A1CB841" w14:textId="77777777" w:rsidR="0042662C" w:rsidRPr="0042662C" w:rsidRDefault="0042662C" w:rsidP="004266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Observer et noter :</w:t>
      </w:r>
    </w:p>
    <w:p w14:paraId="1AD57620" w14:textId="77777777" w:rsidR="0042662C" w:rsidRPr="0042662C" w:rsidRDefault="0042662C" w:rsidP="0042662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Temps de réponse moyen</w:t>
      </w:r>
    </w:p>
    <w:p w14:paraId="0A215B4E" w14:textId="77777777" w:rsidR="0042662C" w:rsidRPr="0042662C" w:rsidRDefault="0042662C" w:rsidP="0042662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d’erreurs rencontrées</w:t>
      </w:r>
    </w:p>
    <w:p w14:paraId="3CB88339" w14:textId="77777777" w:rsidR="0042662C" w:rsidRPr="0042662C" w:rsidRDefault="0042662C" w:rsidP="0042662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de requêtes testées</w:t>
      </w:r>
    </w:p>
    <w:p w14:paraId="0D8EEAEA" w14:textId="77777777" w:rsidR="0042662C" w:rsidRPr="0042662C" w:rsidRDefault="0042662C" w:rsidP="004266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Définir les indicateurs importants (KPI) :</w:t>
      </w:r>
    </w:p>
    <w:p w14:paraId="3ED6D83E" w14:textId="77777777" w:rsidR="0042662C" w:rsidRPr="0042662C" w:rsidRDefault="0042662C" w:rsidP="0042662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Vitesse</w:t>
      </w:r>
    </w:p>
    <w:p w14:paraId="53329611" w14:textId="77777777" w:rsidR="0042662C" w:rsidRPr="0042662C" w:rsidRDefault="0042662C" w:rsidP="0042662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Fiabilité</w:t>
      </w:r>
    </w:p>
    <w:p w14:paraId="56B3F852" w14:textId="77777777" w:rsidR="0042662C" w:rsidRPr="0042662C" w:rsidRDefault="0042662C" w:rsidP="0042662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Stabilité</w:t>
      </w:r>
    </w:p>
    <w:p w14:paraId="514A3C14" w14:textId="77777777" w:rsidR="0042662C" w:rsidRPr="0042662C" w:rsidRDefault="0042662C" w:rsidP="004266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Décrire comment le client et le serveur restent synchronisés :</w:t>
      </w:r>
    </w:p>
    <w:p w14:paraId="27EFA063" w14:textId="77777777" w:rsidR="0042662C" w:rsidRPr="0042662C" w:rsidRDefault="0042662C" w:rsidP="0042662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version du modèle</w:t>
      </w:r>
    </w:p>
    <w:p w14:paraId="2EE8B6A1" w14:textId="77777777" w:rsidR="0042662C" w:rsidRPr="0042662C" w:rsidRDefault="0042662C" w:rsidP="0042662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version des données (recettes)</w:t>
      </w:r>
    </w:p>
    <w:p w14:paraId="30B30EF6" w14:textId="79E06423" w:rsidR="0042662C" w:rsidRPr="0042662C" w:rsidRDefault="0042662C" w:rsidP="00426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662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Livrable attendu</w:t>
      </w: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  <w:r w:rsidRPr="0042662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Un petit tableau de suivi + explication de la synchronisation</w:t>
      </w:r>
    </w:p>
    <w:p w14:paraId="76C5658A" w14:textId="77777777" w:rsidR="00D11149" w:rsidRPr="0042662C" w:rsidRDefault="00D11149" w:rsidP="0042662C">
      <w:pPr>
        <w:spacing w:before="100" w:beforeAutospacing="1" w:after="100" w:afterAutospacing="1" w:line="240" w:lineRule="auto"/>
        <w:outlineLvl w:val="1"/>
      </w:pPr>
    </w:p>
    <w:sectPr w:rsidR="00D11149" w:rsidRPr="004266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B4897"/>
    <w:multiLevelType w:val="multilevel"/>
    <w:tmpl w:val="1AE64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170F9"/>
    <w:multiLevelType w:val="multilevel"/>
    <w:tmpl w:val="944CC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B358B"/>
    <w:multiLevelType w:val="multilevel"/>
    <w:tmpl w:val="9EACBD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863257"/>
    <w:multiLevelType w:val="multilevel"/>
    <w:tmpl w:val="E044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D2F3E"/>
    <w:multiLevelType w:val="multilevel"/>
    <w:tmpl w:val="5652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8565F"/>
    <w:multiLevelType w:val="multilevel"/>
    <w:tmpl w:val="6F90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83B31"/>
    <w:multiLevelType w:val="multilevel"/>
    <w:tmpl w:val="F9AA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C350E"/>
    <w:multiLevelType w:val="multilevel"/>
    <w:tmpl w:val="4946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A5C5B"/>
    <w:multiLevelType w:val="multilevel"/>
    <w:tmpl w:val="AFBA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E623D1"/>
    <w:multiLevelType w:val="multilevel"/>
    <w:tmpl w:val="9E8CD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70144D"/>
    <w:multiLevelType w:val="multilevel"/>
    <w:tmpl w:val="10A0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A104D4"/>
    <w:multiLevelType w:val="multilevel"/>
    <w:tmpl w:val="F2B6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868CF"/>
    <w:multiLevelType w:val="multilevel"/>
    <w:tmpl w:val="59D6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0843C0"/>
    <w:multiLevelType w:val="multilevel"/>
    <w:tmpl w:val="AC70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DF5BC9"/>
    <w:multiLevelType w:val="multilevel"/>
    <w:tmpl w:val="0ABC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284457"/>
    <w:multiLevelType w:val="multilevel"/>
    <w:tmpl w:val="113A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12731C"/>
    <w:multiLevelType w:val="multilevel"/>
    <w:tmpl w:val="86AAB7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C65C87"/>
    <w:multiLevelType w:val="multilevel"/>
    <w:tmpl w:val="FC10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7556D"/>
    <w:multiLevelType w:val="multilevel"/>
    <w:tmpl w:val="F87E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D163B8"/>
    <w:multiLevelType w:val="multilevel"/>
    <w:tmpl w:val="B7722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3650B6"/>
    <w:multiLevelType w:val="multilevel"/>
    <w:tmpl w:val="306032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3"/>
  </w:num>
  <w:num w:numId="3">
    <w:abstractNumId w:val="0"/>
  </w:num>
  <w:num w:numId="4">
    <w:abstractNumId w:val="5"/>
  </w:num>
  <w:num w:numId="5">
    <w:abstractNumId w:val="12"/>
  </w:num>
  <w:num w:numId="6">
    <w:abstractNumId w:val="17"/>
  </w:num>
  <w:num w:numId="7">
    <w:abstractNumId w:val="19"/>
  </w:num>
  <w:num w:numId="8">
    <w:abstractNumId w:val="18"/>
  </w:num>
  <w:num w:numId="9">
    <w:abstractNumId w:val="15"/>
  </w:num>
  <w:num w:numId="10">
    <w:abstractNumId w:val="7"/>
  </w:num>
  <w:num w:numId="11">
    <w:abstractNumId w:val="8"/>
  </w:num>
  <w:num w:numId="12">
    <w:abstractNumId w:val="1"/>
  </w:num>
  <w:num w:numId="13">
    <w:abstractNumId w:val="20"/>
  </w:num>
  <w:num w:numId="14">
    <w:abstractNumId w:val="11"/>
  </w:num>
  <w:num w:numId="15">
    <w:abstractNumId w:val="6"/>
  </w:num>
  <w:num w:numId="16">
    <w:abstractNumId w:val="10"/>
  </w:num>
  <w:num w:numId="17">
    <w:abstractNumId w:val="16"/>
  </w:num>
  <w:num w:numId="18">
    <w:abstractNumId w:val="2"/>
  </w:num>
  <w:num w:numId="19">
    <w:abstractNumId w:val="4"/>
  </w:num>
  <w:num w:numId="20">
    <w:abstractNumId w:val="3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B46"/>
    <w:rsid w:val="003E7A91"/>
    <w:rsid w:val="0042662C"/>
    <w:rsid w:val="00D11149"/>
    <w:rsid w:val="00D5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3A9A57"/>
  <w15:chartTrackingRefBased/>
  <w15:docId w15:val="{2D1361F4-B9A0-43BC-986F-14DF21BE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E7A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E7A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E7A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7A9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E7A9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E7A9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E7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E7A91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3E7A91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266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2662C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string">
    <w:name w:val="hljs-string"/>
    <w:basedOn w:val="Policepardfaut"/>
    <w:rsid w:val="0042662C"/>
  </w:style>
  <w:style w:type="character" w:customStyle="1" w:styleId="hljs-keyword">
    <w:name w:val="hljs-keyword"/>
    <w:basedOn w:val="Policepardfaut"/>
    <w:rsid w:val="0042662C"/>
  </w:style>
  <w:style w:type="character" w:customStyle="1" w:styleId="hljs-comment">
    <w:name w:val="hljs-comment"/>
    <w:basedOn w:val="Policepardfaut"/>
    <w:rsid w:val="0042662C"/>
  </w:style>
  <w:style w:type="character" w:customStyle="1" w:styleId="hljs-builtin">
    <w:name w:val="hljs-built_in"/>
    <w:basedOn w:val="Policepardfaut"/>
    <w:rsid w:val="0042662C"/>
  </w:style>
  <w:style w:type="character" w:customStyle="1" w:styleId="hljs-subst">
    <w:name w:val="hljs-subst"/>
    <w:basedOn w:val="Policepardfaut"/>
    <w:rsid w:val="004266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90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69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8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1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8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338</Words>
  <Characters>1780</Characters>
  <Application>Microsoft Office Word</Application>
  <DocSecurity>0</DocSecurity>
  <Lines>53</Lines>
  <Paragraphs>51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Hafssa Archi</dc:creator>
  <cp:keywords/>
  <dc:description/>
  <cp:lastModifiedBy>Hafssa Archi</cp:lastModifiedBy>
  <cp:revision>4</cp:revision>
  <dcterms:created xsi:type="dcterms:W3CDTF">2025-11-26T11:00:00Z</dcterms:created>
  <dcterms:modified xsi:type="dcterms:W3CDTF">2025-11-26T11:18:00Z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570b56ed-8304-4660-8c9b-01e6f73b6e08</vt:lpwstr>
  </property>
</Properties>
</file>