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F313" w14:textId="73AD6E33" w:rsidR="00E4286C" w:rsidRDefault="00E4286C" w:rsidP="0096232F">
      <w:pPr>
        <w:ind w:left="420" w:hanging="420"/>
        <w:jc w:val="center"/>
        <w:rPr>
          <w:rFonts w:ascii="华文中宋" w:eastAsia="华文中宋" w:hAnsi="华文中宋"/>
        </w:rPr>
      </w:pPr>
      <w:r w:rsidRPr="00CA658F">
        <w:rPr>
          <w:rFonts w:ascii="华文中宋" w:eastAsia="华文中宋" w:hAnsi="华文中宋" w:hint="eastAsia"/>
        </w:rPr>
        <w:t>自我与人际关系作业</w:t>
      </w:r>
    </w:p>
    <w:p w14:paraId="0E1C1ADB" w14:textId="658871C7" w:rsidR="00E4286C" w:rsidRPr="00E4286C" w:rsidRDefault="00CA658F" w:rsidP="0096232F">
      <w:pPr>
        <w:rPr>
          <w:rFonts w:eastAsia="新宋体"/>
          <w:bCs/>
        </w:rPr>
      </w:pPr>
      <w:r>
        <w:rPr>
          <w:rFonts w:eastAsia="新宋体" w:hint="eastAsia"/>
          <w:bCs/>
        </w:rPr>
        <w:t>一、</w:t>
      </w:r>
      <w:r w:rsidR="00E4286C">
        <w:rPr>
          <w:rFonts w:eastAsia="新宋体" w:hint="eastAsia"/>
          <w:bCs/>
        </w:rPr>
        <w:t>简答题</w:t>
      </w:r>
      <w:r>
        <w:rPr>
          <w:rFonts w:eastAsia="新宋体" w:hint="eastAsia"/>
          <w:bCs/>
        </w:rPr>
        <w:t>（每题</w:t>
      </w:r>
      <w:r>
        <w:rPr>
          <w:rFonts w:eastAsia="新宋体" w:hint="eastAsia"/>
          <w:bCs/>
        </w:rPr>
        <w:t>2</w:t>
      </w:r>
      <w:r>
        <w:rPr>
          <w:rFonts w:eastAsia="新宋体"/>
          <w:bCs/>
        </w:rPr>
        <w:t>0</w:t>
      </w:r>
      <w:r>
        <w:rPr>
          <w:rFonts w:eastAsia="新宋体" w:hint="eastAsia"/>
          <w:bCs/>
        </w:rPr>
        <w:t>分）</w:t>
      </w:r>
    </w:p>
    <w:p w14:paraId="2DB464C5" w14:textId="4EC2156F" w:rsidR="00E4286C" w:rsidRDefault="00E4286C" w:rsidP="0096232F">
      <w:pPr>
        <w:pStyle w:val="a4"/>
        <w:numPr>
          <w:ilvl w:val="0"/>
          <w:numId w:val="2"/>
        </w:numPr>
        <w:ind w:firstLineChars="0"/>
        <w:rPr>
          <w:rFonts w:eastAsia="新宋体"/>
          <w:bCs/>
        </w:rPr>
      </w:pPr>
      <w:r w:rsidRPr="00E4286C">
        <w:rPr>
          <w:rFonts w:eastAsia="新宋体"/>
          <w:bCs/>
        </w:rPr>
        <w:t>试述自我积极性的表现形式和可能</w:t>
      </w:r>
      <w:r w:rsidRPr="00E4286C">
        <w:rPr>
          <w:rFonts w:eastAsia="新宋体" w:hint="eastAsia"/>
          <w:bCs/>
        </w:rPr>
        <w:t>原因</w:t>
      </w:r>
      <w:r w:rsidRPr="00E4286C">
        <w:rPr>
          <w:rFonts w:eastAsia="新宋体"/>
          <w:bCs/>
        </w:rPr>
        <w:t>，并分析文化对自我积极性的可能影响。</w:t>
      </w:r>
    </w:p>
    <w:p w14:paraId="3438C0B9" w14:textId="7EAC8977" w:rsidR="001F101F" w:rsidRPr="0096232F" w:rsidRDefault="006560AC" w:rsidP="0096232F">
      <w:pPr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（</w:t>
      </w:r>
      <w:r w:rsidRPr="0096232F">
        <w:rPr>
          <w:rFonts w:eastAsia="新宋体" w:hint="eastAsia"/>
          <w:bCs/>
          <w:color w:val="000000" w:themeColor="text1"/>
        </w:rPr>
        <w:t>1</w:t>
      </w:r>
      <w:r w:rsidRPr="0096232F">
        <w:rPr>
          <w:rFonts w:eastAsia="新宋体" w:hint="eastAsia"/>
          <w:bCs/>
          <w:color w:val="000000" w:themeColor="text1"/>
        </w:rPr>
        <w:t>）自我积极性的表现形式</w:t>
      </w:r>
    </w:p>
    <w:p w14:paraId="46657379" w14:textId="17C855DE" w:rsidR="001F101F" w:rsidRPr="0096232F" w:rsidRDefault="00B703C0" w:rsidP="0096232F">
      <w:pPr>
        <w:pStyle w:val="a4"/>
        <w:numPr>
          <w:ilvl w:val="0"/>
          <w:numId w:val="5"/>
        </w:numPr>
        <w:ind w:firstLineChars="0"/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超出平均水平效应</w:t>
      </w:r>
      <w:r w:rsidR="001F101F" w:rsidRPr="0096232F">
        <w:rPr>
          <w:rFonts w:eastAsia="新宋体" w:hint="eastAsia"/>
          <w:bCs/>
          <w:color w:val="000000" w:themeColor="text1"/>
        </w:rPr>
        <w:t>：绝大部分的人都认为自己的能力要超出一般水平。</w:t>
      </w:r>
    </w:p>
    <w:p w14:paraId="4963B0AA" w14:textId="2CB19253" w:rsidR="00B703C0" w:rsidRPr="0096232F" w:rsidRDefault="001F101F" w:rsidP="0096232F">
      <w:pPr>
        <w:pStyle w:val="a4"/>
        <w:numPr>
          <w:ilvl w:val="0"/>
          <w:numId w:val="5"/>
        </w:numPr>
        <w:ind w:firstLineChars="0"/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控制错觉：人们夸大自己产生预期结果的能力。</w:t>
      </w:r>
    </w:p>
    <w:p w14:paraId="3347448F" w14:textId="178B4E9F" w:rsidR="001F101F" w:rsidRPr="0096232F" w:rsidRDefault="001F101F" w:rsidP="0096232F">
      <w:pPr>
        <w:pStyle w:val="a4"/>
        <w:numPr>
          <w:ilvl w:val="0"/>
          <w:numId w:val="5"/>
        </w:numPr>
        <w:ind w:firstLineChars="0"/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计划谬误（</w:t>
      </w:r>
      <w:r w:rsidRPr="0096232F">
        <w:rPr>
          <w:rFonts w:eastAsia="新宋体" w:hint="eastAsia"/>
          <w:bCs/>
          <w:color w:val="000000" w:themeColor="text1"/>
        </w:rPr>
        <w:t>planning fallacy</w:t>
      </w:r>
      <w:r w:rsidRPr="0096232F">
        <w:rPr>
          <w:rFonts w:eastAsia="新宋体" w:hint="eastAsia"/>
          <w:bCs/>
          <w:color w:val="000000" w:themeColor="text1"/>
        </w:rPr>
        <w:t>）现象：人们对自己未来的计划往往过于乐观，低估完成任务所需的时间。</w:t>
      </w:r>
    </w:p>
    <w:p w14:paraId="336BF949" w14:textId="744B1444" w:rsidR="00B703C0" w:rsidRPr="0096232F" w:rsidRDefault="00B703C0" w:rsidP="0096232F">
      <w:pPr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（</w:t>
      </w:r>
      <w:r w:rsidRPr="0096232F">
        <w:rPr>
          <w:rFonts w:eastAsia="新宋体" w:hint="eastAsia"/>
          <w:bCs/>
          <w:color w:val="000000" w:themeColor="text1"/>
        </w:rPr>
        <w:t>2</w:t>
      </w:r>
      <w:r w:rsidRPr="0096232F">
        <w:rPr>
          <w:rFonts w:eastAsia="新宋体" w:hint="eastAsia"/>
          <w:bCs/>
          <w:color w:val="000000" w:themeColor="text1"/>
        </w:rPr>
        <w:t>）可能原因</w:t>
      </w:r>
    </w:p>
    <w:p w14:paraId="6C9EE2ED" w14:textId="294CCF58" w:rsidR="00957801" w:rsidRPr="00472409" w:rsidRDefault="00957801" w:rsidP="00957801">
      <w:pPr>
        <w:ind w:firstLineChars="200" w:firstLine="480"/>
        <w:rPr>
          <w:rFonts w:hint="eastAsia"/>
        </w:rPr>
      </w:pPr>
      <w:r w:rsidRPr="0096232F">
        <w:rPr>
          <w:rFonts w:eastAsia="新宋体" w:hint="eastAsia"/>
          <w:bCs/>
          <w:color w:val="000000" w:themeColor="text1"/>
        </w:rPr>
        <w:t>①</w:t>
      </w:r>
      <w:r w:rsidRPr="00957801">
        <w:rPr>
          <w:rFonts w:hint="eastAsia"/>
        </w:rPr>
        <w:t>自尊。</w:t>
      </w:r>
      <w:r w:rsidRPr="00472409">
        <w:rPr>
          <w:rFonts w:hint="eastAsia"/>
        </w:rPr>
        <w:t>自尊是指个体对自我价值的感受。</w:t>
      </w:r>
      <w:r>
        <w:rPr>
          <w:rFonts w:hint="eastAsia"/>
        </w:rPr>
        <w:t>自尊的社会计量理论提出，对自尊的需求源于希望能够与他人连结和得到他人认同。个体在社会中需要与他人联结并且渴望被他人认同，首先就需要较高的自我评价来肯定自我价值，以此获得较高水平的自尊。</w:t>
      </w:r>
    </w:p>
    <w:p w14:paraId="763987FB" w14:textId="1C7E7363" w:rsidR="00957801" w:rsidRPr="00957801" w:rsidRDefault="00957801" w:rsidP="00957801">
      <w:pPr>
        <w:ind w:firstLineChars="200" w:firstLine="480"/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②</w:t>
      </w:r>
      <w:r w:rsidRPr="00957801">
        <w:rPr>
          <w:rFonts w:eastAsia="新宋体" w:hint="eastAsia"/>
          <w:bCs/>
          <w:color w:val="000000" w:themeColor="text1"/>
        </w:rPr>
        <w:t>自我服务偏差</w:t>
      </w:r>
      <w:r>
        <w:rPr>
          <w:rFonts w:eastAsia="新宋体" w:hint="eastAsia"/>
          <w:bCs/>
          <w:color w:val="000000" w:themeColor="text1"/>
        </w:rPr>
        <w:t>。</w:t>
      </w:r>
      <w:r w:rsidRPr="00957801">
        <w:rPr>
          <w:rFonts w:eastAsia="新宋体" w:hint="eastAsia"/>
          <w:bCs/>
          <w:color w:val="000000" w:themeColor="text1"/>
        </w:rPr>
        <w:t>自我服务偏差对个体总体而言具有积极作用。相信自己比其他人拥有更多积极品质和更高的能力，能够让我们对自己保持愉快的感受，提供了心理上的安全感和掌控感。从自我与动机的角度来看，自我服务偏差实质来源于我们保护和提高自尊的需要，或在他人面前表现好形象的愿望。</w:t>
      </w:r>
    </w:p>
    <w:p w14:paraId="6F290BC6" w14:textId="763AE0D5" w:rsidR="00B703C0" w:rsidRPr="0096232F" w:rsidRDefault="00B703C0" w:rsidP="0096232F">
      <w:pPr>
        <w:ind w:firstLineChars="200" w:firstLine="480"/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（</w:t>
      </w:r>
      <w:r w:rsidRPr="0096232F">
        <w:rPr>
          <w:rFonts w:eastAsia="新宋体" w:hint="eastAsia"/>
          <w:bCs/>
          <w:color w:val="000000" w:themeColor="text1"/>
        </w:rPr>
        <w:t>3</w:t>
      </w:r>
      <w:r w:rsidRPr="0096232F">
        <w:rPr>
          <w:rFonts w:eastAsia="新宋体" w:hint="eastAsia"/>
          <w:bCs/>
          <w:color w:val="000000" w:themeColor="text1"/>
        </w:rPr>
        <w:t>）文化对自我积极性的可能影响</w:t>
      </w:r>
    </w:p>
    <w:p w14:paraId="4D25DD79" w14:textId="73C07654" w:rsidR="004C23D0" w:rsidRPr="0096232F" w:rsidRDefault="007E28CB" w:rsidP="0096232F">
      <w:pPr>
        <w:ind w:firstLineChars="200" w:firstLine="480"/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西方文化中的自我更多涉及个体的自我认同问题，而东方文化中则更多涉及自我与他人的关系问题。</w:t>
      </w:r>
      <w:r w:rsidR="00D6029D" w:rsidRPr="0096232F">
        <w:rPr>
          <w:rFonts w:eastAsia="新宋体" w:hint="eastAsia"/>
          <w:bCs/>
          <w:color w:val="000000" w:themeColor="text1"/>
        </w:rPr>
        <w:t>此外，中国人还持有区别于西方人的辩证自我的观念，即同时存在着对自我的积极和消极评价。在中国文化中谦虚规范实际上是一种自我提升策略，但在美国文化中则并非如此。</w:t>
      </w:r>
    </w:p>
    <w:p w14:paraId="3988577F" w14:textId="77777777" w:rsidR="00244C98" w:rsidRPr="007E28CB" w:rsidRDefault="00244C98" w:rsidP="0096232F">
      <w:pPr>
        <w:ind w:firstLineChars="200" w:firstLine="480"/>
        <w:rPr>
          <w:rFonts w:eastAsia="新宋体"/>
          <w:bCs/>
          <w:color w:val="2F5496" w:themeColor="accent1" w:themeShade="BF"/>
        </w:rPr>
      </w:pPr>
    </w:p>
    <w:p w14:paraId="7A19693F" w14:textId="21BF365D" w:rsidR="00E4286C" w:rsidRDefault="00E4286C" w:rsidP="0096232F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新宋体" w:hAnsi="Times New Roman"/>
          <w:color w:val="000000"/>
          <w:sz w:val="24"/>
          <w:szCs w:val="24"/>
        </w:rPr>
      </w:pPr>
      <w:r w:rsidRPr="00B945ED">
        <w:rPr>
          <w:rFonts w:ascii="Times New Roman" w:eastAsia="新宋体" w:hAnsi="Times New Roman"/>
          <w:color w:val="000000"/>
          <w:sz w:val="24"/>
          <w:szCs w:val="24"/>
        </w:rPr>
        <w:t>试述影响人们自我提升动机</w:t>
      </w:r>
      <w:r w:rsidRPr="00B945ED">
        <w:rPr>
          <w:rFonts w:ascii="Times New Roman" w:eastAsia="新宋体" w:hAnsi="Times New Roman"/>
          <w:color w:val="000000"/>
          <w:sz w:val="24"/>
          <w:szCs w:val="24"/>
        </w:rPr>
        <w:t>/</w:t>
      </w:r>
      <w:r w:rsidRPr="00B945ED">
        <w:rPr>
          <w:rFonts w:ascii="Times New Roman" w:eastAsia="新宋体" w:hAnsi="Times New Roman"/>
          <w:color w:val="000000"/>
          <w:sz w:val="24"/>
          <w:szCs w:val="24"/>
        </w:rPr>
        <w:t>自我一致性动机的情境及个体</w:t>
      </w:r>
      <w:r>
        <w:rPr>
          <w:rFonts w:ascii="Times New Roman" w:eastAsia="新宋体" w:hAnsi="Times New Roman" w:hint="eastAsia"/>
          <w:color w:val="000000"/>
          <w:sz w:val="24"/>
          <w:szCs w:val="24"/>
        </w:rPr>
        <w:t>差异</w:t>
      </w:r>
      <w:r w:rsidRPr="00B945ED">
        <w:rPr>
          <w:rFonts w:ascii="Times New Roman" w:eastAsia="新宋体" w:hAnsi="Times New Roman"/>
          <w:color w:val="000000"/>
          <w:sz w:val="24"/>
          <w:szCs w:val="24"/>
        </w:rPr>
        <w:t>因素。</w:t>
      </w:r>
    </w:p>
    <w:p w14:paraId="2F73E64B" w14:textId="77777777" w:rsidR="0096232F" w:rsidRPr="0096232F" w:rsidRDefault="0096232F" w:rsidP="0096232F">
      <w:pPr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答：</w:t>
      </w:r>
    </w:p>
    <w:p w14:paraId="65DFD259" w14:textId="59E6AA6C" w:rsidR="00F6129D" w:rsidRPr="0096232F" w:rsidRDefault="0096232F" w:rsidP="0096232F">
      <w:pPr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个体</w:t>
      </w:r>
      <w:r w:rsidR="00526EC0">
        <w:rPr>
          <w:rFonts w:eastAsia="新宋体" w:hint="eastAsia"/>
          <w:bCs/>
          <w:color w:val="000000" w:themeColor="text1"/>
        </w:rPr>
        <w:t>差异</w:t>
      </w:r>
      <w:r w:rsidRPr="0096232F">
        <w:rPr>
          <w:rFonts w:eastAsia="新宋体" w:hint="eastAsia"/>
          <w:bCs/>
          <w:color w:val="000000" w:themeColor="text1"/>
        </w:rPr>
        <w:t>因素如</w:t>
      </w:r>
      <w:r w:rsidR="003331FE">
        <w:rPr>
          <w:rFonts w:eastAsia="新宋体" w:hint="eastAsia"/>
          <w:bCs/>
          <w:color w:val="000000" w:themeColor="text1"/>
        </w:rPr>
        <w:t>低</w:t>
      </w:r>
      <w:r w:rsidRPr="0096232F">
        <w:rPr>
          <w:rFonts w:eastAsia="新宋体" w:hint="eastAsia"/>
          <w:bCs/>
          <w:color w:val="000000" w:themeColor="text1"/>
        </w:rPr>
        <w:t>自尊。</w:t>
      </w:r>
      <w:r w:rsidR="00F6129D" w:rsidRPr="0096232F">
        <w:rPr>
          <w:rFonts w:eastAsia="新宋体"/>
          <w:bCs/>
          <w:color w:val="000000" w:themeColor="text1"/>
        </w:rPr>
        <w:t>对于高自尊的人来说，积极生活事件验证了他们已有的积极自我观点</w:t>
      </w:r>
      <w:r w:rsidR="00244C98" w:rsidRPr="0096232F">
        <w:rPr>
          <w:rFonts w:eastAsia="新宋体" w:hint="eastAsia"/>
          <w:bCs/>
          <w:color w:val="000000" w:themeColor="text1"/>
        </w:rPr>
        <w:t>，此时，他们的自我提升动机</w:t>
      </w:r>
      <w:r w:rsidR="003331FE">
        <w:rPr>
          <w:rFonts w:eastAsia="新宋体" w:hint="eastAsia"/>
          <w:bCs/>
          <w:color w:val="000000" w:themeColor="text1"/>
        </w:rPr>
        <w:t>与</w:t>
      </w:r>
      <w:r w:rsidR="00244C98" w:rsidRPr="0096232F">
        <w:rPr>
          <w:rFonts w:eastAsia="新宋体" w:hint="eastAsia"/>
          <w:bCs/>
          <w:color w:val="000000" w:themeColor="text1"/>
        </w:rPr>
        <w:t>自我一致性动机</w:t>
      </w:r>
      <w:r w:rsidR="003331FE">
        <w:rPr>
          <w:rFonts w:eastAsia="新宋体" w:hint="eastAsia"/>
          <w:bCs/>
          <w:color w:val="000000" w:themeColor="text1"/>
        </w:rPr>
        <w:t>是</w:t>
      </w:r>
      <w:r w:rsidR="00244C98" w:rsidRPr="0096232F">
        <w:rPr>
          <w:rFonts w:eastAsia="新宋体" w:hint="eastAsia"/>
          <w:bCs/>
          <w:color w:val="000000" w:themeColor="text1"/>
        </w:rPr>
        <w:t>一致</w:t>
      </w:r>
      <w:r w:rsidR="003331FE">
        <w:rPr>
          <w:rFonts w:eastAsia="新宋体" w:hint="eastAsia"/>
          <w:bCs/>
          <w:color w:val="000000" w:themeColor="text1"/>
        </w:rPr>
        <w:t>的</w:t>
      </w:r>
      <w:r w:rsidR="00244C98" w:rsidRPr="0096232F">
        <w:rPr>
          <w:rFonts w:eastAsia="新宋体" w:hint="eastAsia"/>
          <w:bCs/>
          <w:color w:val="000000" w:themeColor="text1"/>
        </w:rPr>
        <w:t>，</w:t>
      </w:r>
      <w:r w:rsidR="003331FE">
        <w:rPr>
          <w:rFonts w:eastAsia="新宋体" w:hint="eastAsia"/>
          <w:bCs/>
          <w:color w:val="000000" w:themeColor="text1"/>
        </w:rPr>
        <w:t>从而</w:t>
      </w:r>
      <w:r w:rsidR="00244C98" w:rsidRPr="0096232F">
        <w:rPr>
          <w:rFonts w:eastAsia="新宋体" w:hint="eastAsia"/>
          <w:bCs/>
          <w:color w:val="000000" w:themeColor="text1"/>
        </w:rPr>
        <w:t>有利于</w:t>
      </w:r>
      <w:r w:rsidR="003331FE">
        <w:rPr>
          <w:rFonts w:eastAsia="新宋体" w:hint="eastAsia"/>
          <w:bCs/>
          <w:color w:val="000000" w:themeColor="text1"/>
        </w:rPr>
        <w:t>其</w:t>
      </w:r>
      <w:r w:rsidR="00244C98" w:rsidRPr="0096232F">
        <w:rPr>
          <w:rFonts w:eastAsia="新宋体" w:hint="eastAsia"/>
          <w:bCs/>
          <w:color w:val="000000" w:themeColor="text1"/>
        </w:rPr>
        <w:t>身心健康。</w:t>
      </w:r>
      <w:r w:rsidR="00F6129D" w:rsidRPr="0096232F">
        <w:rPr>
          <w:rFonts w:eastAsia="新宋体"/>
          <w:bCs/>
          <w:color w:val="000000" w:themeColor="text1"/>
        </w:rPr>
        <w:t>但</w:t>
      </w:r>
      <w:r w:rsidR="003331FE">
        <w:rPr>
          <w:rFonts w:eastAsia="新宋体" w:hint="eastAsia"/>
          <w:bCs/>
          <w:color w:val="000000" w:themeColor="text1"/>
        </w:rPr>
        <w:t>对于低自尊个体</w:t>
      </w:r>
      <w:r w:rsidR="00F6129D" w:rsidRPr="0096232F">
        <w:rPr>
          <w:rFonts w:eastAsia="新宋体"/>
          <w:bCs/>
          <w:color w:val="000000" w:themeColor="text1"/>
        </w:rPr>
        <w:t>，</w:t>
      </w:r>
      <w:r w:rsidR="003331FE">
        <w:rPr>
          <w:rFonts w:eastAsia="新宋体" w:hint="eastAsia"/>
          <w:bCs/>
          <w:color w:val="000000" w:themeColor="text1"/>
        </w:rPr>
        <w:t>其自我提升动机与自我一致性动机是分离的。</w:t>
      </w:r>
      <w:r w:rsidR="00F6129D" w:rsidRPr="0096232F">
        <w:rPr>
          <w:rFonts w:eastAsia="新宋体"/>
          <w:bCs/>
          <w:color w:val="000000" w:themeColor="text1"/>
        </w:rPr>
        <w:t>积极生活事件反而会破坏低自尊</w:t>
      </w:r>
      <w:r w:rsidR="003331FE">
        <w:rPr>
          <w:rFonts w:eastAsia="新宋体" w:hint="eastAsia"/>
          <w:bCs/>
          <w:color w:val="000000" w:themeColor="text1"/>
        </w:rPr>
        <w:t>个体</w:t>
      </w:r>
      <w:r w:rsidR="00F6129D" w:rsidRPr="0096232F">
        <w:rPr>
          <w:rFonts w:eastAsia="新宋体"/>
          <w:bCs/>
          <w:color w:val="000000" w:themeColor="text1"/>
        </w:rPr>
        <w:t>的自我</w:t>
      </w:r>
      <w:r w:rsidR="003331FE">
        <w:rPr>
          <w:rFonts w:eastAsia="新宋体" w:hint="eastAsia"/>
          <w:bCs/>
          <w:color w:val="000000" w:themeColor="text1"/>
        </w:rPr>
        <w:t>一致</w:t>
      </w:r>
      <w:r w:rsidR="00F6129D" w:rsidRPr="0096232F">
        <w:rPr>
          <w:rFonts w:eastAsia="新宋体"/>
          <w:bCs/>
          <w:color w:val="000000" w:themeColor="text1"/>
        </w:rPr>
        <w:t>感</w:t>
      </w:r>
      <w:r w:rsidR="0091752A">
        <w:rPr>
          <w:rFonts w:eastAsia="新宋体" w:hint="eastAsia"/>
          <w:bCs/>
          <w:color w:val="000000" w:themeColor="text1"/>
        </w:rPr>
        <w:t>。此外，认知需求高的人可能倾向于寻求足够信息以对自我形成准确了解，由此导致其自我提升动机与自我一致性动机的冲突。</w:t>
      </w:r>
    </w:p>
    <w:p w14:paraId="35EB7A78" w14:textId="64659299" w:rsidR="004C23D0" w:rsidRPr="0096232F" w:rsidRDefault="0096232F" w:rsidP="0096232F">
      <w:pPr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情境</w:t>
      </w:r>
      <w:r w:rsidR="003331FE">
        <w:rPr>
          <w:rFonts w:eastAsia="新宋体" w:hint="eastAsia"/>
          <w:bCs/>
          <w:color w:val="000000" w:themeColor="text1"/>
        </w:rPr>
        <w:t>差异</w:t>
      </w:r>
      <w:r w:rsidRPr="0096232F">
        <w:rPr>
          <w:rFonts w:eastAsia="新宋体" w:hint="eastAsia"/>
          <w:bCs/>
          <w:color w:val="000000" w:themeColor="text1"/>
        </w:rPr>
        <w:t>因素：</w:t>
      </w:r>
      <w:r w:rsidR="0091752A">
        <w:rPr>
          <w:rFonts w:eastAsia="新宋体" w:hint="eastAsia"/>
          <w:bCs/>
          <w:color w:val="000000" w:themeColor="text1"/>
        </w:rPr>
        <w:t>（</w:t>
      </w:r>
      <w:r w:rsidR="0091752A">
        <w:rPr>
          <w:rFonts w:eastAsia="新宋体" w:hint="eastAsia"/>
          <w:bCs/>
          <w:color w:val="000000" w:themeColor="text1"/>
        </w:rPr>
        <w:t>1</w:t>
      </w:r>
      <w:r w:rsidR="0091752A">
        <w:rPr>
          <w:rFonts w:eastAsia="新宋体" w:hint="eastAsia"/>
          <w:bCs/>
          <w:color w:val="000000" w:themeColor="text1"/>
        </w:rPr>
        <w:t>）心情。心情好的人为了避免破坏积极情绪，从而忽视那些与自我不一致的信息。（</w:t>
      </w:r>
      <w:r w:rsidR="0091752A">
        <w:rPr>
          <w:rFonts w:eastAsia="新宋体" w:hint="eastAsia"/>
          <w:bCs/>
          <w:color w:val="000000" w:themeColor="text1"/>
        </w:rPr>
        <w:t>2</w:t>
      </w:r>
      <w:r w:rsidR="0091752A">
        <w:rPr>
          <w:rFonts w:eastAsia="新宋体" w:hint="eastAsia"/>
          <w:bCs/>
          <w:color w:val="000000" w:themeColor="text1"/>
        </w:rPr>
        <w:t>）时间压力。对自我一致的寻求需要认知资源与时间，当两者匮乏时人们</w:t>
      </w:r>
      <w:r w:rsidR="0057019E">
        <w:rPr>
          <w:rFonts w:eastAsia="新宋体" w:hint="eastAsia"/>
          <w:bCs/>
          <w:color w:val="000000" w:themeColor="text1"/>
        </w:rPr>
        <w:t>更</w:t>
      </w:r>
      <w:r w:rsidR="0091752A">
        <w:rPr>
          <w:rFonts w:eastAsia="新宋体" w:hint="eastAsia"/>
          <w:bCs/>
          <w:color w:val="000000" w:themeColor="text1"/>
        </w:rPr>
        <w:t>可能</w:t>
      </w:r>
      <w:r w:rsidR="0057019E">
        <w:rPr>
          <w:rFonts w:eastAsia="新宋体" w:hint="eastAsia"/>
          <w:bCs/>
          <w:color w:val="000000" w:themeColor="text1"/>
        </w:rPr>
        <w:t>受到自我提升动机的影响。</w:t>
      </w:r>
    </w:p>
    <w:p w14:paraId="3DA08E35" w14:textId="77777777" w:rsidR="0096232F" w:rsidRPr="004C23D0" w:rsidRDefault="0096232F" w:rsidP="0096232F">
      <w:pPr>
        <w:rPr>
          <w:rFonts w:hint="eastAsia"/>
        </w:rPr>
      </w:pPr>
    </w:p>
    <w:p w14:paraId="210F8B8A" w14:textId="25C6220A" w:rsidR="00E4286C" w:rsidRPr="004C23D0" w:rsidRDefault="00E4286C" w:rsidP="0096232F">
      <w:pPr>
        <w:pStyle w:val="a4"/>
        <w:numPr>
          <w:ilvl w:val="0"/>
          <w:numId w:val="2"/>
        </w:numPr>
        <w:ind w:firstLineChars="0"/>
        <w:rPr>
          <w:rFonts w:eastAsia="新宋体"/>
          <w:bCs/>
        </w:rPr>
      </w:pPr>
      <w:r w:rsidRPr="00E4286C">
        <w:rPr>
          <w:rFonts w:eastAsia="新宋体"/>
        </w:rPr>
        <w:t>试从关系类型理论出发，分析高校师生关系</w:t>
      </w:r>
      <w:r w:rsidRPr="00E4286C">
        <w:rPr>
          <w:rFonts w:eastAsia="新宋体" w:hint="eastAsia"/>
        </w:rPr>
        <w:t>的</w:t>
      </w:r>
      <w:r w:rsidRPr="00E4286C">
        <w:rPr>
          <w:rFonts w:eastAsia="新宋体"/>
        </w:rPr>
        <w:t>类型及促进师生融洽的可能策略。</w:t>
      </w:r>
    </w:p>
    <w:p w14:paraId="5859BDEF" w14:textId="476AEBBD" w:rsidR="0096232F" w:rsidRDefault="0096232F" w:rsidP="0096232F">
      <w:pPr>
        <w:rPr>
          <w:rFonts w:eastAsia="新宋体"/>
          <w:bCs/>
          <w:color w:val="000000" w:themeColor="text1"/>
        </w:rPr>
      </w:pPr>
      <w:r>
        <w:rPr>
          <w:rFonts w:eastAsia="新宋体" w:hint="eastAsia"/>
          <w:bCs/>
          <w:color w:val="000000" w:themeColor="text1"/>
        </w:rPr>
        <w:t>答：</w:t>
      </w:r>
      <w:r w:rsidRPr="00E3671E">
        <w:rPr>
          <w:rFonts w:eastAsia="新宋体" w:hint="eastAsia"/>
          <w:bCs/>
          <w:color w:val="FF0000"/>
        </w:rPr>
        <w:t>答案不需要统一，</w:t>
      </w:r>
      <w:r w:rsidR="00E3671E" w:rsidRPr="00E3671E">
        <w:rPr>
          <w:rFonts w:eastAsia="新宋体" w:hint="eastAsia"/>
          <w:bCs/>
          <w:color w:val="FF0000"/>
        </w:rPr>
        <w:t>但需要依据关系类型理论加以说明</w:t>
      </w:r>
    </w:p>
    <w:p w14:paraId="4AEA6A41" w14:textId="41089047" w:rsidR="00B21CF5" w:rsidRPr="0096232F" w:rsidRDefault="00B21CF5" w:rsidP="0096232F">
      <w:pPr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（</w:t>
      </w:r>
      <w:r w:rsidRPr="0096232F">
        <w:rPr>
          <w:rFonts w:eastAsia="新宋体" w:hint="eastAsia"/>
          <w:bCs/>
          <w:color w:val="000000" w:themeColor="text1"/>
        </w:rPr>
        <w:t>1</w:t>
      </w:r>
      <w:r w:rsidRPr="0096232F">
        <w:rPr>
          <w:rFonts w:eastAsia="新宋体" w:hint="eastAsia"/>
          <w:bCs/>
          <w:color w:val="000000" w:themeColor="text1"/>
        </w:rPr>
        <w:t>）高校师生关系的类型</w:t>
      </w:r>
      <w:r w:rsidR="00E3671E">
        <w:rPr>
          <w:rFonts w:eastAsia="新宋体" w:hint="eastAsia"/>
          <w:bCs/>
          <w:color w:val="000000" w:themeColor="text1"/>
        </w:rPr>
        <w:t>可能是》</w:t>
      </w:r>
    </w:p>
    <w:p w14:paraId="488C9549" w14:textId="1D1CBED2" w:rsidR="005B29DC" w:rsidRPr="0096232F" w:rsidRDefault="005B29DC" w:rsidP="0096232F">
      <w:pPr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权威等级关系：</w:t>
      </w:r>
      <w:r w:rsidR="00E3671E">
        <w:rPr>
          <w:rFonts w:eastAsia="新宋体" w:hint="eastAsia"/>
          <w:bCs/>
          <w:color w:val="000000" w:themeColor="text1"/>
        </w:rPr>
        <w:t>部分</w:t>
      </w:r>
      <w:r w:rsidRPr="0096232F">
        <w:rPr>
          <w:rFonts w:eastAsia="新宋体" w:hint="eastAsia"/>
          <w:bCs/>
          <w:color w:val="000000" w:themeColor="text1"/>
        </w:rPr>
        <w:t>教师享</w:t>
      </w:r>
      <w:r w:rsidR="00E3671E">
        <w:rPr>
          <w:rFonts w:eastAsia="新宋体" w:hint="eastAsia"/>
          <w:bCs/>
          <w:color w:val="000000" w:themeColor="text1"/>
        </w:rPr>
        <w:t>有</w:t>
      </w:r>
      <w:r w:rsidRPr="0096232F">
        <w:rPr>
          <w:rFonts w:eastAsia="新宋体" w:hint="eastAsia"/>
          <w:bCs/>
          <w:color w:val="000000" w:themeColor="text1"/>
        </w:rPr>
        <w:t>优先获取资源的权力，并且凭借这种权力享受学生的忠诚和尊敬；而学生</w:t>
      </w:r>
      <w:r w:rsidR="00E3671E">
        <w:rPr>
          <w:rFonts w:eastAsia="新宋体" w:hint="eastAsia"/>
          <w:bCs/>
          <w:color w:val="000000" w:themeColor="text1"/>
        </w:rPr>
        <w:t>则</w:t>
      </w:r>
      <w:r w:rsidRPr="0096232F">
        <w:rPr>
          <w:rFonts w:eastAsia="新宋体" w:hint="eastAsia"/>
          <w:bCs/>
          <w:color w:val="000000" w:themeColor="text1"/>
        </w:rPr>
        <w:t>获得保护，接受建议和领导。</w:t>
      </w:r>
    </w:p>
    <w:p w14:paraId="47484F14" w14:textId="77777777" w:rsidR="00B21CF5" w:rsidRPr="0096232F" w:rsidRDefault="00B21CF5" w:rsidP="0096232F">
      <w:pPr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lastRenderedPageBreak/>
        <w:t>平等匹配关系：关系中的任何一方不论强弱和需求都享受平等的资源交换和分配，师生平等分享、相互回报。</w:t>
      </w:r>
    </w:p>
    <w:p w14:paraId="12E5B338" w14:textId="3D5882EC" w:rsidR="00B21CF5" w:rsidRPr="0096232F" w:rsidRDefault="005B29DC" w:rsidP="0096232F">
      <w:pPr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共有共享关系：更关注对他人需求的回应，</w:t>
      </w:r>
      <w:r w:rsidR="00BC3A94" w:rsidRPr="0096232F">
        <w:rPr>
          <w:rFonts w:eastAsia="新宋体" w:hint="eastAsia"/>
          <w:bCs/>
          <w:color w:val="000000" w:themeColor="text1"/>
        </w:rPr>
        <w:t>师生</w:t>
      </w:r>
      <w:r w:rsidRPr="0096232F">
        <w:rPr>
          <w:rFonts w:eastAsia="新宋体" w:hint="eastAsia"/>
          <w:bCs/>
          <w:color w:val="000000" w:themeColor="text1"/>
        </w:rPr>
        <w:t>共享资源、按需索取并相互照顾</w:t>
      </w:r>
      <w:r w:rsidR="00BC3A94" w:rsidRPr="0096232F">
        <w:rPr>
          <w:rFonts w:eastAsia="新宋体" w:hint="eastAsia"/>
          <w:bCs/>
          <w:color w:val="000000" w:themeColor="text1"/>
        </w:rPr>
        <w:t>。</w:t>
      </w:r>
    </w:p>
    <w:p w14:paraId="3AA06C8B" w14:textId="4B7B2FF6" w:rsidR="00BC3A94" w:rsidRPr="0096232F" w:rsidRDefault="00B21CF5" w:rsidP="0096232F">
      <w:pPr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（</w:t>
      </w:r>
      <w:r w:rsidRPr="0096232F">
        <w:rPr>
          <w:rFonts w:eastAsia="新宋体" w:hint="eastAsia"/>
          <w:bCs/>
          <w:color w:val="000000" w:themeColor="text1"/>
        </w:rPr>
        <w:t>2</w:t>
      </w:r>
      <w:r w:rsidRPr="0096232F">
        <w:rPr>
          <w:rFonts w:eastAsia="新宋体" w:hint="eastAsia"/>
          <w:bCs/>
          <w:color w:val="000000" w:themeColor="text1"/>
        </w:rPr>
        <w:t>）促进师生融洽的可能策略</w:t>
      </w:r>
      <w:r w:rsidR="00526EC0">
        <w:rPr>
          <w:rFonts w:eastAsia="新宋体" w:hint="eastAsia"/>
          <w:bCs/>
          <w:color w:val="000000" w:themeColor="text1"/>
        </w:rPr>
        <w:t>（不唯一）</w:t>
      </w:r>
    </w:p>
    <w:p w14:paraId="42F15B9D" w14:textId="16C65628" w:rsidR="00526EC0" w:rsidRDefault="00526EC0" w:rsidP="00526EC0">
      <w:pPr>
        <w:ind w:firstLineChars="200" w:firstLine="480"/>
        <w:rPr>
          <w:rFonts w:eastAsia="新宋体"/>
          <w:bCs/>
          <w:color w:val="000000" w:themeColor="text1"/>
        </w:rPr>
      </w:pPr>
      <w:r>
        <w:rPr>
          <w:rFonts w:eastAsia="新宋体" w:hint="eastAsia"/>
          <w:bCs/>
          <w:color w:val="000000" w:themeColor="text1"/>
        </w:rPr>
        <w:t>首先，认识并承认双方在角色、个性上的差异。</w:t>
      </w:r>
    </w:p>
    <w:p w14:paraId="1F6E0000" w14:textId="14B756BA" w:rsidR="00526EC0" w:rsidRDefault="00526EC0" w:rsidP="00957801">
      <w:pPr>
        <w:ind w:firstLineChars="200" w:firstLine="480"/>
        <w:rPr>
          <w:rFonts w:eastAsia="新宋体"/>
          <w:bCs/>
          <w:color w:val="000000" w:themeColor="text1"/>
        </w:rPr>
      </w:pPr>
      <w:r w:rsidRPr="00957801">
        <w:rPr>
          <w:rFonts w:eastAsia="新宋体" w:hint="eastAsia"/>
          <w:bCs/>
          <w:color w:val="000000" w:themeColor="text1"/>
        </w:rPr>
        <w:t>其次</w:t>
      </w:r>
      <w:r w:rsidR="00957801">
        <w:rPr>
          <w:rFonts w:eastAsia="新宋体" w:hint="eastAsia"/>
          <w:bCs/>
          <w:color w:val="000000" w:themeColor="text1"/>
        </w:rPr>
        <w:t>，</w:t>
      </w:r>
      <w:r w:rsidR="00BC3A94" w:rsidRPr="0096232F">
        <w:rPr>
          <w:rFonts w:eastAsia="新宋体" w:hint="eastAsia"/>
          <w:bCs/>
          <w:color w:val="000000" w:themeColor="text1"/>
        </w:rPr>
        <w:t>创造共同的目标（教学相长）彼此共同促进，创造共同命运感。</w:t>
      </w:r>
    </w:p>
    <w:p w14:paraId="5886C80E" w14:textId="744BF327" w:rsidR="00526EC0" w:rsidRDefault="00526EC0" w:rsidP="00957801">
      <w:pPr>
        <w:ind w:firstLineChars="200" w:firstLine="480"/>
        <w:rPr>
          <w:rFonts w:eastAsia="新宋体" w:hint="eastAsia"/>
          <w:bCs/>
          <w:color w:val="000000" w:themeColor="text1"/>
        </w:rPr>
      </w:pPr>
      <w:r>
        <w:rPr>
          <w:rFonts w:eastAsia="新宋体" w:hint="eastAsia"/>
          <w:bCs/>
          <w:color w:val="000000" w:themeColor="text1"/>
        </w:rPr>
        <w:t>第三，彼此以成长的心态看待关系。</w:t>
      </w:r>
    </w:p>
    <w:p w14:paraId="17948207" w14:textId="77777777" w:rsidR="00526EC0" w:rsidRPr="00526EC0" w:rsidRDefault="00526EC0" w:rsidP="00957801">
      <w:pPr>
        <w:ind w:firstLineChars="200" w:firstLine="480"/>
        <w:rPr>
          <w:rFonts w:eastAsia="新宋体" w:hint="eastAsia"/>
          <w:bCs/>
          <w:color w:val="000000" w:themeColor="text1"/>
        </w:rPr>
      </w:pPr>
    </w:p>
    <w:p w14:paraId="02CCABF0" w14:textId="7B74081F" w:rsidR="00E4286C" w:rsidRDefault="00E4286C" w:rsidP="0096232F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新宋体" w:hAnsi="Times New Roman"/>
          <w:color w:val="000000"/>
          <w:sz w:val="24"/>
          <w:szCs w:val="24"/>
        </w:rPr>
      </w:pPr>
      <w:r w:rsidRPr="00B945ED">
        <w:rPr>
          <w:rFonts w:ascii="Times New Roman" w:eastAsia="新宋体" w:hAnsi="Times New Roman"/>
          <w:color w:val="000000"/>
          <w:sz w:val="24"/>
          <w:szCs w:val="24"/>
        </w:rPr>
        <w:t>简述人际吸引中的得失效应，并说明导致该效应的社会认知过程。</w:t>
      </w:r>
    </w:p>
    <w:p w14:paraId="2D6877A9" w14:textId="1EDD169C" w:rsidR="004C23D0" w:rsidRPr="0096232F" w:rsidRDefault="00957801" w:rsidP="00957801">
      <w:pPr>
        <w:pStyle w:val="a4"/>
        <w:ind w:firstLineChars="0" w:firstLine="0"/>
        <w:rPr>
          <w:rFonts w:eastAsia="新宋体"/>
          <w:bCs/>
          <w:color w:val="000000" w:themeColor="text1"/>
        </w:rPr>
      </w:pPr>
      <w:r>
        <w:rPr>
          <w:rFonts w:eastAsia="新宋体" w:hint="eastAsia"/>
          <w:bCs/>
          <w:color w:val="000000" w:themeColor="text1"/>
        </w:rPr>
        <w:t>答：</w:t>
      </w:r>
      <w:r w:rsidR="000418ED" w:rsidRPr="0096232F">
        <w:rPr>
          <w:rFonts w:eastAsia="新宋体"/>
          <w:bCs/>
          <w:color w:val="000000" w:themeColor="text1"/>
        </w:rPr>
        <w:t>人际吸引中的得失效应</w:t>
      </w:r>
      <w:r w:rsidR="000418ED" w:rsidRPr="0096232F">
        <w:rPr>
          <w:rFonts w:eastAsia="新宋体" w:hint="eastAsia"/>
          <w:bCs/>
          <w:color w:val="000000" w:themeColor="text1"/>
        </w:rPr>
        <w:t>：人们最喜欢那些对人们的喜欢程度不断增加的人，最不喜欢那些对人们的喜欢程度不断减少的人。</w:t>
      </w:r>
      <w:r w:rsidR="00375580" w:rsidRPr="00375580">
        <w:rPr>
          <w:rFonts w:eastAsia="新宋体" w:hint="eastAsia"/>
          <w:bCs/>
          <w:color w:val="000000" w:themeColor="text1"/>
        </w:rPr>
        <w:t>理解人际吸引中的得失效应需要把握：决定对赞美者喜欢程度的不仅是赞美的总量，还有量的变化；这种改变属于同一</w:t>
      </w:r>
      <w:r w:rsidR="00375580">
        <w:rPr>
          <w:rFonts w:eastAsia="新宋体" w:hint="eastAsia"/>
          <w:bCs/>
          <w:color w:val="000000" w:themeColor="text1"/>
        </w:rPr>
        <w:t>性质</w:t>
      </w:r>
      <w:r w:rsidR="00375580" w:rsidRPr="00375580">
        <w:rPr>
          <w:rFonts w:eastAsia="新宋体" w:hint="eastAsia"/>
          <w:bCs/>
          <w:color w:val="000000" w:themeColor="text1"/>
        </w:rPr>
        <w:t>；这种改变是渐进式的。</w:t>
      </w:r>
    </w:p>
    <w:p w14:paraId="632BA437" w14:textId="77777777" w:rsidR="00375580" w:rsidRDefault="000418ED" w:rsidP="0096232F">
      <w:pPr>
        <w:pStyle w:val="a4"/>
        <w:ind w:firstLine="480"/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首先，最初否定的评价使</w:t>
      </w:r>
      <w:r w:rsidR="00EA60A9" w:rsidRPr="0096232F">
        <w:rPr>
          <w:rFonts w:eastAsia="新宋体" w:hint="eastAsia"/>
          <w:bCs/>
          <w:color w:val="000000" w:themeColor="text1"/>
        </w:rPr>
        <w:t>个体</w:t>
      </w:r>
      <w:r w:rsidRPr="0096232F">
        <w:rPr>
          <w:rFonts w:eastAsia="新宋体" w:hint="eastAsia"/>
          <w:bCs/>
          <w:color w:val="000000" w:themeColor="text1"/>
        </w:rPr>
        <w:t>产生焦虑、自我怀疑等消极</w:t>
      </w:r>
      <w:r w:rsidR="00375580">
        <w:rPr>
          <w:rFonts w:eastAsia="新宋体" w:hint="eastAsia"/>
          <w:bCs/>
          <w:color w:val="000000" w:themeColor="text1"/>
        </w:rPr>
        <w:t>情绪</w:t>
      </w:r>
      <w:r w:rsidRPr="0096232F">
        <w:rPr>
          <w:rFonts w:eastAsia="新宋体" w:hint="eastAsia"/>
          <w:bCs/>
          <w:color w:val="000000" w:themeColor="text1"/>
        </w:rPr>
        <w:t>，当评价逐渐变得肯定时这一转变过程本身即为奖励，减少了个体的消极情感。因此，后来的肯定评价实际上比先前没有消极情感、一直作肯定评价有着更多的奖励。</w:t>
      </w:r>
    </w:p>
    <w:p w14:paraId="48E51ECF" w14:textId="0C0698A4" w:rsidR="000418ED" w:rsidRPr="0096232F" w:rsidRDefault="000418ED" w:rsidP="0096232F">
      <w:pPr>
        <w:pStyle w:val="a4"/>
        <w:ind w:firstLine="480"/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其次，这可能涉及个体对他人的知觉方式。当他人很快表达对个体的喜欢并且表示一直喜欢时，个体可能会怀疑他人是否真诚、是否具有鉴别力，甚至怀疑他人是否对任何人都喜欢。而当他人以否定评价开始时，给个体的印象是他敢于说</w:t>
      </w:r>
      <w:r w:rsidR="00375580">
        <w:rPr>
          <w:rFonts w:eastAsia="新宋体" w:hint="eastAsia"/>
          <w:bCs/>
          <w:color w:val="000000" w:themeColor="text1"/>
        </w:rPr>
        <w:t>出</w:t>
      </w:r>
      <w:r w:rsidRPr="0096232F">
        <w:rPr>
          <w:rFonts w:eastAsia="新宋体" w:hint="eastAsia"/>
          <w:bCs/>
          <w:color w:val="000000" w:themeColor="text1"/>
        </w:rPr>
        <w:t>令别人不愉快的话且善于思考，最初的批评反而使他人显得更有鉴别力、更可靠。之后，当个体被夸奖时，他人的观点就变得更有分量，从而给予了个体更多的奖励。</w:t>
      </w:r>
    </w:p>
    <w:p w14:paraId="321B1C20" w14:textId="77777777" w:rsidR="004C23D0" w:rsidRPr="0096232F" w:rsidRDefault="004C23D0" w:rsidP="0096232F">
      <w:pPr>
        <w:pStyle w:val="a4"/>
        <w:ind w:firstLine="480"/>
        <w:rPr>
          <w:color w:val="000000" w:themeColor="text1"/>
        </w:rPr>
      </w:pPr>
    </w:p>
    <w:p w14:paraId="686165F1" w14:textId="6869D8D8" w:rsidR="00BF245A" w:rsidRPr="0096232F" w:rsidRDefault="00E4286C" w:rsidP="0096232F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96232F">
        <w:rPr>
          <w:rFonts w:hint="eastAsia"/>
          <w:color w:val="000000" w:themeColor="text1"/>
        </w:rPr>
        <w:t>亲密关系中矛盾根源在于双方的社会认知过程，试从归因出发加以说明。</w:t>
      </w:r>
    </w:p>
    <w:p w14:paraId="25E6697F" w14:textId="46D44882" w:rsidR="0096232F" w:rsidRPr="0096232F" w:rsidRDefault="004D3ED0" w:rsidP="004D3ED0">
      <w:pPr>
        <w:rPr>
          <w:rFonts w:eastAsia="新宋体"/>
          <w:bCs/>
          <w:color w:val="000000" w:themeColor="text1"/>
        </w:rPr>
      </w:pPr>
      <w:r>
        <w:rPr>
          <w:rFonts w:eastAsia="新宋体" w:hint="eastAsia"/>
          <w:bCs/>
          <w:color w:val="000000" w:themeColor="text1"/>
        </w:rPr>
        <w:t>答：</w:t>
      </w:r>
      <w:r w:rsidR="00396538" w:rsidRPr="0096232F">
        <w:rPr>
          <w:rFonts w:eastAsia="新宋体" w:hint="eastAsia"/>
          <w:bCs/>
          <w:color w:val="000000" w:themeColor="text1"/>
        </w:rPr>
        <w:t>亲密关系中一</w:t>
      </w:r>
      <w:r w:rsidR="00D30440" w:rsidRPr="0096232F">
        <w:rPr>
          <w:rFonts w:eastAsia="新宋体"/>
          <w:bCs/>
          <w:color w:val="000000" w:themeColor="text1"/>
        </w:rPr>
        <w:t>方对另一方采用的归因方式不仅影响着归因者的认知和情绪，也影响者被归因者的回应方式。将伴侣的积极行为归因于外部的、不稳定的、特定的原因，而将伴侣的消极行为归因于内部的、稳定的、普遍性的原因</w:t>
      </w:r>
      <w:r w:rsidR="00396538" w:rsidRPr="0096232F">
        <w:rPr>
          <w:rFonts w:eastAsia="新宋体" w:hint="eastAsia"/>
          <w:bCs/>
          <w:color w:val="000000" w:themeColor="text1"/>
        </w:rPr>
        <w:t>，这就导致了矛盾的产生</w:t>
      </w:r>
      <w:r w:rsidR="00D30440" w:rsidRPr="0096232F">
        <w:rPr>
          <w:rFonts w:eastAsia="新宋体"/>
          <w:bCs/>
          <w:color w:val="000000" w:themeColor="text1"/>
        </w:rPr>
        <w:t>。</w:t>
      </w:r>
    </w:p>
    <w:p w14:paraId="615627A2" w14:textId="77777777" w:rsidR="0096232F" w:rsidRPr="0096232F" w:rsidRDefault="00396538" w:rsidP="0096232F">
      <w:pPr>
        <w:ind w:firstLineChars="200" w:firstLine="480"/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这种</w:t>
      </w:r>
      <w:r w:rsidR="00D30440" w:rsidRPr="0096232F">
        <w:rPr>
          <w:rFonts w:eastAsia="新宋体"/>
          <w:bCs/>
          <w:color w:val="000000" w:themeColor="text1"/>
        </w:rPr>
        <w:t>归因方式可能反映出归因者的自我投射，将对自己的负面看法用于解读伴侣的行为。不幸福的伴侣可能将对方的无心之失解释为刻意为之，是其内在本质的一贯反应，会以消极的方式加以回应。因此，归因方式在亲密关系发挥着反馈的作用，幸福的伴侣经过促进关系的归因方式让彼此关系更好，而不幸福的伴侣经过苦恼维持的归因方式则让关系不断恶化。</w:t>
      </w:r>
    </w:p>
    <w:p w14:paraId="2D62B2DC" w14:textId="1369EA82" w:rsidR="00E4286C" w:rsidRPr="0096232F" w:rsidRDefault="00396538" w:rsidP="0096232F">
      <w:pPr>
        <w:ind w:firstLineChars="200" w:firstLine="480"/>
        <w:rPr>
          <w:rFonts w:eastAsia="新宋体"/>
          <w:bCs/>
          <w:color w:val="000000" w:themeColor="text1"/>
        </w:rPr>
      </w:pPr>
      <w:r w:rsidRPr="0096232F">
        <w:rPr>
          <w:rFonts w:eastAsia="新宋体" w:hint="eastAsia"/>
          <w:bCs/>
          <w:color w:val="000000" w:themeColor="text1"/>
        </w:rPr>
        <w:t>此外，</w:t>
      </w:r>
      <w:r w:rsidR="00D30440" w:rsidRPr="0096232F">
        <w:rPr>
          <w:rFonts w:eastAsia="新宋体"/>
          <w:bCs/>
          <w:color w:val="000000" w:themeColor="text1"/>
        </w:rPr>
        <w:t>自我服务偏差同样会反映在伴侣的归因过程中。伴侣中任何一方的成功都离不开另一方面的支持与帮助，如果一方过高估计自己的作用而忽略另一方面的贡献，可能会导致彼此的矛盾和冲突</w:t>
      </w:r>
      <w:r w:rsidRPr="0096232F">
        <w:rPr>
          <w:rFonts w:eastAsia="新宋体" w:hint="eastAsia"/>
          <w:bCs/>
          <w:color w:val="000000" w:themeColor="text1"/>
        </w:rPr>
        <w:t>。</w:t>
      </w:r>
    </w:p>
    <w:sectPr w:rsidR="00E4286C" w:rsidRPr="00962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071"/>
    <w:multiLevelType w:val="hybridMultilevel"/>
    <w:tmpl w:val="47DEA2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271427"/>
    <w:multiLevelType w:val="hybridMultilevel"/>
    <w:tmpl w:val="C3ECD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57318"/>
    <w:multiLevelType w:val="hybridMultilevel"/>
    <w:tmpl w:val="C9543974"/>
    <w:lvl w:ilvl="0" w:tplc="FEDE27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4345B2"/>
    <w:multiLevelType w:val="hybridMultilevel"/>
    <w:tmpl w:val="0D667F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BB3E7D"/>
    <w:multiLevelType w:val="hybridMultilevel"/>
    <w:tmpl w:val="4DBCA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652CDC4">
      <w:start w:val="1"/>
      <w:numFmt w:val="decimalEnclosedParen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EB3A2D"/>
    <w:multiLevelType w:val="hybridMultilevel"/>
    <w:tmpl w:val="1464A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235ECD"/>
    <w:multiLevelType w:val="hybridMultilevel"/>
    <w:tmpl w:val="602E2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B8"/>
    <w:rsid w:val="000418ED"/>
    <w:rsid w:val="001F101F"/>
    <w:rsid w:val="00244C98"/>
    <w:rsid w:val="003331FE"/>
    <w:rsid w:val="00375580"/>
    <w:rsid w:val="00396538"/>
    <w:rsid w:val="004C23D0"/>
    <w:rsid w:val="004D3ED0"/>
    <w:rsid w:val="00526EC0"/>
    <w:rsid w:val="0057019E"/>
    <w:rsid w:val="005B29DC"/>
    <w:rsid w:val="0063187A"/>
    <w:rsid w:val="006560AC"/>
    <w:rsid w:val="007E28CB"/>
    <w:rsid w:val="008C6703"/>
    <w:rsid w:val="008F7CB8"/>
    <w:rsid w:val="0091752A"/>
    <w:rsid w:val="00957801"/>
    <w:rsid w:val="0096232F"/>
    <w:rsid w:val="00B21CF5"/>
    <w:rsid w:val="00B703C0"/>
    <w:rsid w:val="00BC3A94"/>
    <w:rsid w:val="00BF245A"/>
    <w:rsid w:val="00C17FCC"/>
    <w:rsid w:val="00CA658F"/>
    <w:rsid w:val="00D30440"/>
    <w:rsid w:val="00D6029D"/>
    <w:rsid w:val="00DE545C"/>
    <w:rsid w:val="00DF5B6B"/>
    <w:rsid w:val="00E3671E"/>
    <w:rsid w:val="00E4286C"/>
    <w:rsid w:val="00EA60A9"/>
    <w:rsid w:val="00F320D4"/>
    <w:rsid w:val="00F6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4A03"/>
  <w15:chartTrackingRefBased/>
  <w15:docId w15:val="{20D78393-CFA8-482B-8182-C8F8D042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86C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E4286C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styleId="a4">
    <w:name w:val="List Paragraph"/>
    <w:basedOn w:val="a"/>
    <w:uiPriority w:val="34"/>
    <w:qFormat/>
    <w:rsid w:val="00E428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明证</dc:creator>
  <cp:keywords/>
  <dc:description/>
  <cp:lastModifiedBy>吴 明证</cp:lastModifiedBy>
  <cp:revision>20</cp:revision>
  <dcterms:created xsi:type="dcterms:W3CDTF">2021-12-14T15:05:00Z</dcterms:created>
  <dcterms:modified xsi:type="dcterms:W3CDTF">2021-12-31T13:41:00Z</dcterms:modified>
</cp:coreProperties>
</file>