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CD9" w:rsidRPr="001A7CD9" w:rsidRDefault="001A7CD9" w:rsidP="001A7CD9">
      <w:pPr>
        <w:spacing w:before="720" w:after="360" w:line="450" w:lineRule="atLeast"/>
        <w:outlineLvl w:val="1"/>
        <w:rPr>
          <w:rFonts w:ascii="Arial" w:eastAsia="Times New Roman" w:hAnsi="Arial" w:cs="Arial"/>
          <w:color w:val="212121"/>
          <w:spacing w:val="-2"/>
          <w:sz w:val="33"/>
          <w:szCs w:val="33"/>
        </w:rPr>
      </w:pPr>
      <w:r w:rsidRPr="001A7CD9">
        <w:rPr>
          <w:rFonts w:ascii="Arial" w:eastAsia="Times New Roman" w:hAnsi="Arial" w:cs="Arial"/>
          <w:color w:val="212121"/>
          <w:spacing w:val="-2"/>
          <w:sz w:val="33"/>
          <w:szCs w:val="33"/>
        </w:rPr>
        <w:t>Design flow</w:t>
      </w:r>
    </w:p>
    <w:p w:rsidR="001A7CD9" w:rsidRPr="001A7CD9" w:rsidRDefault="001A7CD9" w:rsidP="001A7CD9">
      <w:pPr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 xml:space="preserve">The Design Guide suggests taking the following steps when designing resource- oriented APIs (more details </w:t>
      </w:r>
      <w:proofErr w:type="gramStart"/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>are covered</w:t>
      </w:r>
      <w:proofErr w:type="gramEnd"/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 xml:space="preserve"> in specific sections below):</w:t>
      </w:r>
    </w:p>
    <w:p w:rsidR="001A7CD9" w:rsidRPr="001A7CD9" w:rsidRDefault="001A7CD9" w:rsidP="001A7CD9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>Determine what types of resources an API provides.</w:t>
      </w:r>
    </w:p>
    <w:p w:rsidR="001A7CD9" w:rsidRPr="001A7CD9" w:rsidRDefault="001A7CD9" w:rsidP="001A7CD9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>Determine the relationships between resources.</w:t>
      </w:r>
    </w:p>
    <w:p w:rsidR="001A7CD9" w:rsidRPr="001A7CD9" w:rsidRDefault="001A7CD9" w:rsidP="001A7CD9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>Decide the resource name schemes based on types and relationships.</w:t>
      </w:r>
    </w:p>
    <w:p w:rsidR="001A7CD9" w:rsidRPr="001A7CD9" w:rsidRDefault="001A7CD9" w:rsidP="001A7CD9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>Decide the resource schemas.</w:t>
      </w:r>
    </w:p>
    <w:p w:rsidR="001A7CD9" w:rsidRPr="001A7CD9" w:rsidRDefault="001A7CD9" w:rsidP="001A7CD9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A7CD9">
        <w:rPr>
          <w:rFonts w:ascii="Roboto" w:eastAsia="Times New Roman" w:hAnsi="Roboto" w:cs="Times New Roman"/>
          <w:color w:val="212121"/>
          <w:sz w:val="24"/>
          <w:szCs w:val="24"/>
        </w:rPr>
        <w:t>Attach minimum set of methods to resources.</w:t>
      </w:r>
    </w:p>
    <w:p w:rsidR="00994B9E" w:rsidRDefault="00994B9E"/>
    <w:p w:rsidR="001A7CD9" w:rsidRDefault="001A7CD9">
      <w:pPr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 A typical resource-oriented API exposes a large number of resources with a small number of methods. The methods can be either the standard methods or custom methods. For this guide, the standard methods </w:t>
      </w:r>
      <w:proofErr w:type="gramStart"/>
      <w:r>
        <w:rPr>
          <w:rFonts w:ascii="Roboto" w:hAnsi="Roboto"/>
          <w:color w:val="212121"/>
        </w:rPr>
        <w:t>are:</w:t>
      </w:r>
      <w:proofErr w:type="gram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List</w:t>
      </w:r>
      <w:r>
        <w:rPr>
          <w:rFonts w:ascii="Roboto" w:hAnsi="Roboto"/>
          <w:color w:val="212121"/>
        </w:rPr>
        <w:t>,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Get</w:t>
      </w:r>
      <w:r>
        <w:rPr>
          <w:rFonts w:ascii="Roboto" w:hAnsi="Roboto"/>
          <w:color w:val="212121"/>
        </w:rPr>
        <w:t>,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Create</w:t>
      </w:r>
      <w:r>
        <w:rPr>
          <w:rFonts w:ascii="Roboto" w:hAnsi="Roboto"/>
          <w:color w:val="212121"/>
        </w:rPr>
        <w:t>,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Update</w:t>
      </w:r>
      <w:r>
        <w:rPr>
          <w:rFonts w:ascii="Roboto" w:hAnsi="Roboto"/>
          <w:color w:val="212121"/>
        </w:rPr>
        <w:t>, and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Delete</w:t>
      </w:r>
      <w:r>
        <w:rPr>
          <w:rFonts w:ascii="Roboto" w:hAnsi="Roboto"/>
          <w:color w:val="212121"/>
        </w:rPr>
        <w:t>.</w:t>
      </w:r>
    </w:p>
    <w:p w:rsidR="001A7CD9" w:rsidRDefault="001A7CD9">
      <w:pPr>
        <w:rPr>
          <w:rFonts w:ascii="Roboto" w:hAnsi="Roboto"/>
          <w:color w:val="212121"/>
        </w:rPr>
      </w:pPr>
    </w:p>
    <w:p w:rsidR="001A7CD9" w:rsidRDefault="001A7CD9" w:rsidP="001A7CD9">
      <w:pPr>
        <w:pStyle w:val="Heading3"/>
        <w:spacing w:before="480" w:after="240" w:line="480" w:lineRule="atLeast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Gmail API</w:t>
      </w:r>
    </w:p>
    <w:p w:rsidR="001A7CD9" w:rsidRDefault="001A7CD9" w:rsidP="001A7CD9">
      <w:pPr>
        <w:pStyle w:val="NormalWeb"/>
        <w:spacing w:before="240" w:beforeAutospacing="0" w:after="24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Gmail API service implements the Gmail API and exposes most of Gmail functionality. It has the following resource model:</w:t>
      </w:r>
    </w:p>
    <w:p w:rsidR="001A7CD9" w:rsidRDefault="001A7CD9" w:rsidP="001A7CD9">
      <w:pPr>
        <w:numPr>
          <w:ilvl w:val="0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API service: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gmail.googleapis.com</w:t>
      </w:r>
    </w:p>
    <w:p w:rsidR="001A7CD9" w:rsidRDefault="001A7CD9" w:rsidP="001A7CD9">
      <w:pPr>
        <w:numPr>
          <w:ilvl w:val="0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 collection of users: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users/*</w:t>
      </w:r>
      <w:r>
        <w:rPr>
          <w:rFonts w:ascii="Roboto" w:hAnsi="Roboto"/>
          <w:color w:val="212121"/>
        </w:rPr>
        <w:t>. Each user has the following resources.</w:t>
      </w:r>
    </w:p>
    <w:p w:rsidR="001A7CD9" w:rsidRDefault="001A7CD9" w:rsidP="001A7CD9">
      <w:pPr>
        <w:numPr>
          <w:ilvl w:val="1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 collection of messages: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users/*/messages/*</w:t>
      </w:r>
      <w:r>
        <w:rPr>
          <w:rFonts w:ascii="Roboto" w:hAnsi="Roboto"/>
          <w:color w:val="212121"/>
        </w:rPr>
        <w:t>.</w:t>
      </w:r>
    </w:p>
    <w:p w:rsidR="001A7CD9" w:rsidRDefault="001A7CD9" w:rsidP="001A7CD9">
      <w:pPr>
        <w:numPr>
          <w:ilvl w:val="1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 collection of threads: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users/*/threads/*</w:t>
      </w:r>
      <w:r>
        <w:rPr>
          <w:rFonts w:ascii="Roboto" w:hAnsi="Roboto"/>
          <w:color w:val="212121"/>
        </w:rPr>
        <w:t>.</w:t>
      </w:r>
    </w:p>
    <w:p w:rsidR="001A7CD9" w:rsidRDefault="001A7CD9" w:rsidP="001A7CD9">
      <w:pPr>
        <w:numPr>
          <w:ilvl w:val="1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 collection of labels: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users/*/labels/*</w:t>
      </w:r>
      <w:r>
        <w:rPr>
          <w:rFonts w:ascii="Roboto" w:hAnsi="Roboto"/>
          <w:color w:val="212121"/>
        </w:rPr>
        <w:t>.</w:t>
      </w:r>
    </w:p>
    <w:p w:rsidR="001A7CD9" w:rsidRDefault="001A7CD9" w:rsidP="001A7CD9">
      <w:pPr>
        <w:numPr>
          <w:ilvl w:val="1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 collection of change history: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users/*/history/*</w:t>
      </w:r>
      <w:r>
        <w:rPr>
          <w:rFonts w:ascii="Roboto" w:hAnsi="Roboto"/>
          <w:color w:val="212121"/>
        </w:rPr>
        <w:t>.</w:t>
      </w:r>
    </w:p>
    <w:p w:rsidR="001A7CD9" w:rsidRDefault="001A7CD9" w:rsidP="001A7CD9">
      <w:pPr>
        <w:numPr>
          <w:ilvl w:val="1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 resource representing the user profile: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users/*/profile</w:t>
      </w:r>
      <w:r>
        <w:rPr>
          <w:rFonts w:ascii="Roboto" w:hAnsi="Roboto"/>
          <w:color w:val="212121"/>
        </w:rPr>
        <w:t>.</w:t>
      </w:r>
    </w:p>
    <w:p w:rsidR="009C0E55" w:rsidRDefault="001A7CD9" w:rsidP="009C0E55">
      <w:pPr>
        <w:numPr>
          <w:ilvl w:val="1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 resource representing user settings: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users/*/settings</w:t>
      </w:r>
      <w:r>
        <w:rPr>
          <w:rFonts w:ascii="Roboto" w:hAnsi="Roboto"/>
          <w:color w:val="212121"/>
        </w:rPr>
        <w:t>.</w:t>
      </w:r>
    </w:p>
    <w:p w:rsidR="009C0E55" w:rsidRDefault="009C0E55" w:rsidP="00FE2287">
      <w:pPr>
        <w:spacing w:before="120" w:after="120" w:line="240" w:lineRule="auto"/>
        <w:rPr>
          <w:rFonts w:ascii="Roboto" w:hAnsi="Roboto"/>
          <w:color w:val="212121"/>
        </w:rPr>
      </w:pPr>
    </w:p>
    <w:p w:rsidR="009C0E55" w:rsidRPr="009C0E55" w:rsidRDefault="009C0E55" w:rsidP="009C0E55">
      <w:pPr>
        <w:numPr>
          <w:ilvl w:val="1"/>
          <w:numId w:val="2"/>
        </w:numPr>
        <w:spacing w:before="120" w:after="120" w:line="240" w:lineRule="auto"/>
        <w:ind w:left="0"/>
        <w:rPr>
          <w:rFonts w:ascii="Roboto" w:hAnsi="Roboto"/>
          <w:color w:val="212121"/>
        </w:rPr>
      </w:pPr>
      <w:r w:rsidRPr="009C0E55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Example 1: A storage service has a collection of </w:t>
      </w:r>
      <w:r w:rsidRPr="009C0E55">
        <w:rPr>
          <w:rFonts w:ascii="Courier New" w:eastAsia="Times New Roman" w:hAnsi="Courier New" w:cs="Courier New"/>
          <w:color w:val="37474F"/>
          <w:shd w:val="clear" w:color="auto" w:fill="F7F7F7"/>
        </w:rPr>
        <w:t>buckets</w:t>
      </w:r>
      <w:r w:rsidRPr="009C0E55">
        <w:rPr>
          <w:rFonts w:ascii="Roboto" w:eastAsia="Times New Roman" w:hAnsi="Roboto" w:cs="Times New Roman"/>
          <w:color w:val="212121"/>
          <w:sz w:val="24"/>
          <w:szCs w:val="24"/>
        </w:rPr>
        <w:t>, where each bucket has a collection of </w:t>
      </w:r>
      <w:r w:rsidRPr="009C0E55">
        <w:rPr>
          <w:rFonts w:ascii="Courier New" w:eastAsia="Times New Roman" w:hAnsi="Courier New" w:cs="Courier New"/>
          <w:color w:val="37474F"/>
          <w:shd w:val="clear" w:color="auto" w:fill="F7F7F7"/>
        </w:rPr>
        <w:t>objects</w:t>
      </w:r>
      <w:r w:rsidRPr="009C0E55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2301"/>
        <w:gridCol w:w="2200"/>
        <w:gridCol w:w="2301"/>
        <w:gridCol w:w="2200"/>
      </w:tblGrid>
      <w:tr w:rsidR="009C0E55" w:rsidRPr="009C0E55" w:rsidTr="009C0E55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0E55" w:rsidRPr="009C0E55" w:rsidRDefault="009C0E55" w:rsidP="009C0E55">
            <w:pPr>
              <w:spacing w:after="0" w:line="360" w:lineRule="atLeast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9C0E55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API Service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0E55" w:rsidRPr="009C0E55" w:rsidRDefault="009C0E55" w:rsidP="009C0E55">
            <w:pPr>
              <w:spacing w:after="0" w:line="360" w:lineRule="atLeast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9C0E55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Collection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0E55" w:rsidRPr="009C0E55" w:rsidRDefault="009C0E55" w:rsidP="009C0E55">
            <w:pPr>
              <w:spacing w:after="0" w:line="360" w:lineRule="atLeast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9C0E55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Resource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0E55" w:rsidRPr="009C0E55" w:rsidRDefault="009C0E55" w:rsidP="009C0E55">
            <w:pPr>
              <w:spacing w:after="0" w:line="360" w:lineRule="atLeast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9C0E55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Collection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0E55" w:rsidRPr="009C0E55" w:rsidRDefault="009C0E55" w:rsidP="009C0E55">
            <w:pPr>
              <w:spacing w:after="0" w:line="360" w:lineRule="atLeast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9C0E55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Resource ID</w:t>
            </w:r>
          </w:p>
        </w:tc>
      </w:tr>
      <w:tr w:rsidR="009C0E55" w:rsidRPr="009C0E55" w:rsidTr="009C0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9C0E55" w:rsidRPr="009C0E55" w:rsidRDefault="009C0E55" w:rsidP="009C0E55">
            <w:pPr>
              <w:spacing w:after="0" w:line="300" w:lineRule="atLeas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9C0E55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//storage.googleapis.com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9C0E55" w:rsidRPr="009C0E55" w:rsidRDefault="009C0E55" w:rsidP="009C0E55">
            <w:pPr>
              <w:spacing w:after="0" w:line="300" w:lineRule="atLeas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9C0E55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/buckets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9C0E55" w:rsidRPr="009C0E55" w:rsidRDefault="009C0E55" w:rsidP="009C0E55">
            <w:pPr>
              <w:spacing w:after="0" w:line="300" w:lineRule="atLeas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9C0E55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/bucket-id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9C0E55" w:rsidRPr="009C0E55" w:rsidRDefault="009C0E55" w:rsidP="009C0E55">
            <w:pPr>
              <w:spacing w:after="0" w:line="300" w:lineRule="atLeas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9C0E55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/objects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9C0E55" w:rsidRPr="009C0E55" w:rsidRDefault="009C0E55" w:rsidP="009C0E55">
            <w:pPr>
              <w:spacing w:after="0" w:line="300" w:lineRule="atLeas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9C0E55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/object-id</w:t>
            </w:r>
          </w:p>
        </w:tc>
      </w:tr>
    </w:tbl>
    <w:p w:rsidR="001A7CD9" w:rsidRDefault="001A7CD9"/>
    <w:p w:rsidR="00FE2287" w:rsidRDefault="00FE2287"/>
    <w:p w:rsidR="00FE2287" w:rsidRDefault="00FE2287" w:rsidP="00FE2287">
      <w:pPr>
        <w:pStyle w:val="Heading2"/>
        <w:spacing w:before="720" w:beforeAutospacing="0" w:after="360" w:afterAutospacing="0" w:line="450" w:lineRule="atLeast"/>
        <w:rPr>
          <w:rFonts w:ascii="Arial" w:hAnsi="Arial" w:cs="Arial"/>
          <w:b w:val="0"/>
          <w:bCs w:val="0"/>
          <w:color w:val="212121"/>
          <w:spacing w:val="-2"/>
          <w:sz w:val="33"/>
          <w:szCs w:val="33"/>
        </w:rPr>
      </w:pPr>
      <w:r>
        <w:rPr>
          <w:rFonts w:ascii="Arial" w:hAnsi="Arial" w:cs="Arial"/>
          <w:b w:val="0"/>
          <w:bCs w:val="0"/>
          <w:color w:val="212121"/>
          <w:spacing w:val="-2"/>
          <w:sz w:val="33"/>
          <w:szCs w:val="33"/>
        </w:rPr>
        <w:t>Full Resource Name</w:t>
      </w:r>
    </w:p>
    <w:p w:rsidR="00FE2287" w:rsidRDefault="00FE2287" w:rsidP="00FE2287">
      <w:pPr>
        <w:pStyle w:val="NormalWeb"/>
        <w:spacing w:before="240" w:beforeAutospacing="0" w:after="240" w:afterAutospacing="0"/>
        <w:rPr>
          <w:rFonts w:ascii="Roboto" w:hAnsi="Roboto"/>
          <w:color w:val="212121"/>
        </w:rPr>
      </w:pPr>
      <w:proofErr w:type="gramStart"/>
      <w:r>
        <w:rPr>
          <w:rFonts w:ascii="Roboto" w:hAnsi="Roboto"/>
          <w:color w:val="212121"/>
        </w:rPr>
        <w:t>A scheme-less </w:t>
      </w:r>
      <w:hyperlink r:id="rId6" w:history="1">
        <w:r>
          <w:rPr>
            <w:rStyle w:val="Hyperlink"/>
            <w:rFonts w:ascii="Roboto" w:hAnsi="Roboto"/>
            <w:color w:val="039BE5"/>
          </w:rPr>
          <w:t>URI</w:t>
        </w:r>
      </w:hyperlink>
      <w:r>
        <w:rPr>
          <w:rFonts w:ascii="Roboto" w:hAnsi="Roboto"/>
          <w:color w:val="212121"/>
        </w:rPr>
        <w:t> consisting of a </w:t>
      </w:r>
      <w:hyperlink r:id="rId7" w:history="1">
        <w:r>
          <w:rPr>
            <w:rStyle w:val="Hyperlink"/>
            <w:rFonts w:ascii="Roboto" w:hAnsi="Roboto"/>
            <w:color w:val="039BE5"/>
          </w:rPr>
          <w:t>DNS-compatible</w:t>
        </w:r>
      </w:hyperlink>
      <w:r>
        <w:rPr>
          <w:rFonts w:ascii="Roboto" w:hAnsi="Roboto"/>
          <w:color w:val="212121"/>
        </w:rPr>
        <w:t> API service name and a resource path.</w:t>
      </w:r>
      <w:proofErr w:type="gramEnd"/>
      <w:r>
        <w:rPr>
          <w:rFonts w:ascii="Roboto" w:hAnsi="Roboto"/>
          <w:color w:val="212121"/>
        </w:rPr>
        <w:t xml:space="preserve"> The resource path is also known as </w:t>
      </w:r>
      <w:r>
        <w:rPr>
          <w:rStyle w:val="Emphasis"/>
          <w:rFonts w:ascii="Roboto" w:hAnsi="Roboto"/>
          <w:color w:val="212121"/>
        </w:rPr>
        <w:t>relative resource name</w:t>
      </w:r>
      <w:r>
        <w:rPr>
          <w:rFonts w:ascii="Roboto" w:hAnsi="Roboto"/>
          <w:color w:val="212121"/>
        </w:rPr>
        <w:t>. For example:</w:t>
      </w:r>
    </w:p>
    <w:p w:rsidR="00FE2287" w:rsidRDefault="00FE2287" w:rsidP="00FE2287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  <w:r>
        <w:rPr>
          <w:rStyle w:val="str"/>
          <w:color w:val="9CCC65"/>
          <w:sz w:val="21"/>
          <w:szCs w:val="21"/>
          <w:shd w:val="clear" w:color="auto" w:fill="212121"/>
        </w:rPr>
        <w:t>"//library.googleapis.com/shelves/shelf1/books/book2"</w:t>
      </w:r>
    </w:p>
    <w:p w:rsidR="00FE2287" w:rsidRDefault="00FE2287" w:rsidP="00FE2287">
      <w:pPr>
        <w:spacing w:before="720" w:after="360" w:line="450" w:lineRule="atLeast"/>
        <w:outlineLvl w:val="1"/>
        <w:rPr>
          <w:rFonts w:ascii="Arial" w:eastAsia="Times New Roman" w:hAnsi="Arial" w:cs="Arial"/>
          <w:color w:val="212121"/>
          <w:spacing w:val="-2"/>
          <w:sz w:val="33"/>
          <w:szCs w:val="33"/>
        </w:rPr>
      </w:pPr>
      <w:r w:rsidRPr="00FE2287">
        <w:rPr>
          <w:rFonts w:ascii="Arial" w:eastAsia="Times New Roman" w:hAnsi="Arial" w:cs="Arial"/>
          <w:color w:val="212121"/>
          <w:spacing w:val="-2"/>
          <w:sz w:val="33"/>
          <w:szCs w:val="33"/>
        </w:rPr>
        <w:t>Collection ID</w:t>
      </w:r>
    </w:p>
    <w:p w:rsidR="00FE2287" w:rsidRPr="00FE2287" w:rsidRDefault="00FE2287" w:rsidP="00FE2287">
      <w:pPr>
        <w:spacing w:before="720" w:after="360" w:line="450" w:lineRule="atLeast"/>
        <w:outlineLvl w:val="1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A non-empty URI segment (</w:t>
      </w:r>
      <w:hyperlink r:id="rId8" w:anchor="appendix-A" w:history="1">
        <w:r w:rsidRPr="00FE2287">
          <w:rPr>
            <w:rFonts w:ascii="Roboto" w:eastAsia="Times New Roman" w:hAnsi="Roboto" w:cs="Times New Roman"/>
            <w:color w:val="039BE5"/>
            <w:sz w:val="24"/>
            <w:szCs w:val="24"/>
          </w:rPr>
          <w:t>segment-</w:t>
        </w:r>
        <w:proofErr w:type="spellStart"/>
        <w:r w:rsidRPr="00FE2287">
          <w:rPr>
            <w:rFonts w:ascii="Roboto" w:eastAsia="Times New Roman" w:hAnsi="Roboto" w:cs="Times New Roman"/>
            <w:color w:val="039BE5"/>
            <w:sz w:val="24"/>
            <w:szCs w:val="24"/>
          </w:rPr>
          <w:t>nz</w:t>
        </w:r>
        <w:proofErr w:type="spellEnd"/>
        <w:r w:rsidRPr="00FE2287">
          <w:rPr>
            <w:rFonts w:ascii="Roboto" w:eastAsia="Times New Roman" w:hAnsi="Roboto" w:cs="Times New Roman"/>
            <w:color w:val="039BE5"/>
            <w:sz w:val="24"/>
            <w:szCs w:val="24"/>
          </w:rPr>
          <w:t>-</w:t>
        </w:r>
        <w:proofErr w:type="spellStart"/>
        <w:r w:rsidRPr="00FE2287">
          <w:rPr>
            <w:rFonts w:ascii="Roboto" w:eastAsia="Times New Roman" w:hAnsi="Roboto" w:cs="Times New Roman"/>
            <w:color w:val="039BE5"/>
            <w:sz w:val="24"/>
            <w:szCs w:val="24"/>
          </w:rPr>
          <w:t>nc</w:t>
        </w:r>
        <w:proofErr w:type="spellEnd"/>
      </w:hyperlink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) identifying the collection resource within its parent resource, see above examples.</w:t>
      </w:r>
    </w:p>
    <w:p w:rsidR="00FE2287" w:rsidRPr="00FE2287" w:rsidRDefault="00FE2287" w:rsidP="00FE2287">
      <w:pPr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Because collection IDs often appear in the generated client libraries, they </w:t>
      </w:r>
      <w:r w:rsidRPr="00FE22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must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 conform to the following requirements:</w:t>
      </w:r>
    </w:p>
    <w:p w:rsidR="00FE2287" w:rsidRPr="00FE2287" w:rsidRDefault="00FE2287" w:rsidP="00FE2287">
      <w:pPr>
        <w:numPr>
          <w:ilvl w:val="0"/>
          <w:numId w:val="3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gramStart"/>
      <w:r w:rsidRPr="00FE22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Must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 be valid C/C++ identifiers.</w:t>
      </w:r>
      <w:proofErr w:type="gramEnd"/>
    </w:p>
    <w:p w:rsidR="00FE2287" w:rsidRPr="00FE2287" w:rsidRDefault="00FE2287" w:rsidP="00FE2287">
      <w:pPr>
        <w:numPr>
          <w:ilvl w:val="0"/>
          <w:numId w:val="3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gramStart"/>
      <w:r w:rsidRPr="00FE22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Must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 xml:space="preserve"> be in plural form with </w:t>
      </w:r>
      <w:proofErr w:type="spellStart"/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lowerCamel</w:t>
      </w:r>
      <w:proofErr w:type="spellEnd"/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 xml:space="preserve"> case.</w:t>
      </w:r>
      <w:proofErr w:type="gramEnd"/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 xml:space="preserve"> If the term </w:t>
      </w:r>
      <w:proofErr w:type="gramStart"/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doesn't</w:t>
      </w:r>
      <w:proofErr w:type="gramEnd"/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 xml:space="preserve"> have suitable plural form, such as "evidence" and "weather", the singular form </w:t>
      </w:r>
      <w:r w:rsidRPr="00FE22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should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 be used.</w:t>
      </w:r>
    </w:p>
    <w:p w:rsidR="00FE2287" w:rsidRPr="00FE2287" w:rsidRDefault="00FE2287" w:rsidP="00FE2287">
      <w:pPr>
        <w:numPr>
          <w:ilvl w:val="0"/>
          <w:numId w:val="3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gramStart"/>
      <w:r w:rsidRPr="00FE22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Must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 use clear and concise English terms.</w:t>
      </w:r>
      <w:proofErr w:type="gramEnd"/>
    </w:p>
    <w:p w:rsidR="00FE2287" w:rsidRPr="00FE2287" w:rsidRDefault="00FE2287" w:rsidP="00FE2287">
      <w:pPr>
        <w:numPr>
          <w:ilvl w:val="0"/>
          <w:numId w:val="3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Overly general terms </w:t>
      </w:r>
      <w:proofErr w:type="gramStart"/>
      <w:r w:rsidRPr="00FE22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should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 be avoided or qualified</w:t>
      </w:r>
      <w:proofErr w:type="gramEnd"/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. For example, 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FE2287">
        <w:rPr>
          <w:rFonts w:ascii="Courier New" w:eastAsia="Times New Roman" w:hAnsi="Courier New" w:cs="Courier New"/>
          <w:color w:val="37474F"/>
          <w:shd w:val="clear" w:color="auto" w:fill="F7F7F7"/>
        </w:rPr>
        <w:t>rowValues</w:t>
      </w:r>
      <w:proofErr w:type="spellEnd"/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 is preferred to </w:t>
      </w:r>
      <w:r w:rsidRPr="00FE2287">
        <w:rPr>
          <w:rFonts w:ascii="Courier New" w:eastAsia="Times New Roman" w:hAnsi="Courier New" w:cs="Courier New"/>
          <w:color w:val="37474F"/>
          <w:shd w:val="clear" w:color="auto" w:fill="F7F7F7"/>
        </w:rPr>
        <w:t>values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. The following terms </w:t>
      </w:r>
      <w:r w:rsidRPr="00FE22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should</w:t>
      </w:r>
      <w:r w:rsidRPr="00FE2287">
        <w:rPr>
          <w:rFonts w:ascii="Roboto" w:eastAsia="Times New Roman" w:hAnsi="Roboto" w:cs="Times New Roman"/>
          <w:color w:val="212121"/>
          <w:sz w:val="24"/>
          <w:szCs w:val="24"/>
        </w:rPr>
        <w:t> be avoided without qualification:</w:t>
      </w:r>
    </w:p>
    <w:p w:rsidR="00FE2287" w:rsidRPr="00FE2287" w:rsidRDefault="00A017DE" w:rsidP="00A017DE">
      <w:pPr>
        <w:spacing w:before="120" w:after="12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e.g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: </w:t>
      </w:r>
      <w:r w:rsidR="00FE2287" w:rsidRPr="00FE2287">
        <w:rPr>
          <w:rFonts w:ascii="Roboto" w:eastAsia="Times New Roman" w:hAnsi="Roboto" w:cs="Times New Roman"/>
          <w:color w:val="212121"/>
          <w:sz w:val="24"/>
          <w:szCs w:val="24"/>
        </w:rPr>
        <w:t>elements, entries, instances, items, objects, resources, types,</w:t>
      </w:r>
      <w:r w:rsidR="00FE228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="00FE2287" w:rsidRPr="00FE2287">
        <w:rPr>
          <w:rFonts w:ascii="Roboto" w:eastAsia="Times New Roman" w:hAnsi="Roboto" w:cs="Times New Roman"/>
          <w:color w:val="212121"/>
          <w:sz w:val="24"/>
          <w:szCs w:val="24"/>
        </w:rPr>
        <w:t>values</w:t>
      </w:r>
    </w:p>
    <w:p w:rsidR="008E5648" w:rsidRDefault="008E5648" w:rsidP="008E5648">
      <w:pPr>
        <w:pStyle w:val="Heading2"/>
        <w:spacing w:before="720" w:beforeAutospacing="0" w:after="360" w:afterAutospacing="0" w:line="450" w:lineRule="atLeast"/>
        <w:rPr>
          <w:rFonts w:ascii="Arial" w:hAnsi="Arial" w:cs="Arial"/>
          <w:b w:val="0"/>
          <w:bCs w:val="0"/>
          <w:color w:val="212121"/>
          <w:spacing w:val="-2"/>
          <w:sz w:val="33"/>
          <w:szCs w:val="33"/>
        </w:rPr>
      </w:pPr>
      <w:r>
        <w:rPr>
          <w:rFonts w:ascii="Arial" w:hAnsi="Arial" w:cs="Arial"/>
          <w:b w:val="0"/>
          <w:bCs w:val="0"/>
          <w:color w:val="212121"/>
          <w:spacing w:val="-2"/>
          <w:sz w:val="33"/>
          <w:szCs w:val="33"/>
        </w:rPr>
        <w:lastRenderedPageBreak/>
        <w:t>Common Custom Methods</w:t>
      </w:r>
    </w:p>
    <w:p w:rsidR="008E5648" w:rsidRDefault="008E5648" w:rsidP="008E5648">
      <w:pPr>
        <w:pStyle w:val="NormalWeb"/>
        <w:spacing w:before="240" w:beforeAutospacing="0" w:after="24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curated list of commonly used or useful custom method names is below. API designers </w:t>
      </w:r>
      <w:r>
        <w:rPr>
          <w:rStyle w:val="Strong"/>
          <w:rFonts w:ascii="Roboto" w:hAnsi="Roboto"/>
          <w:color w:val="212121"/>
        </w:rPr>
        <w:t>should</w:t>
      </w:r>
      <w:r>
        <w:rPr>
          <w:rFonts w:ascii="Roboto" w:hAnsi="Roboto"/>
          <w:color w:val="212121"/>
        </w:rPr>
        <w:t> consider these names before introducing their own to facilitate consistency across APIs.</w:t>
      </w:r>
    </w:p>
    <w:tbl>
      <w:tblPr>
        <w:tblW w:w="11190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459"/>
        <w:gridCol w:w="1132"/>
        <w:gridCol w:w="6843"/>
      </w:tblGrid>
      <w:tr w:rsidR="008E5648" w:rsidTr="00462036">
        <w:trPr>
          <w:trHeight w:val="720"/>
          <w:tblHeader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5648" w:rsidRDefault="008E5648" w:rsidP="00462036">
            <w:pPr>
              <w:spacing w:line="360" w:lineRule="atLeast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</w:rPr>
              <w:t>Method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5648" w:rsidRDefault="008E5648" w:rsidP="00462036">
            <w:pPr>
              <w:spacing w:line="360" w:lineRule="atLeast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</w:rPr>
              <w:t>Custom 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5648" w:rsidRDefault="008E5648" w:rsidP="00462036">
            <w:pPr>
              <w:spacing w:line="360" w:lineRule="atLeast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</w:rPr>
              <w:t>HTTP 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5648" w:rsidRDefault="008E5648" w:rsidP="00462036">
            <w:pPr>
              <w:spacing w:line="360" w:lineRule="atLeast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</w:rPr>
              <w:t>Note</w:t>
            </w:r>
          </w:p>
        </w:tc>
      </w:tr>
      <w:tr w:rsidR="008E5648" w:rsidTr="00462036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Cancel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:cancel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Cancel an outstanding operation (build, computation etc.)</w:t>
            </w:r>
          </w:p>
        </w:tc>
      </w:tr>
      <w:tr w:rsidR="008E5648" w:rsidTr="00462036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212121"/>
                <w:sz w:val="21"/>
                <w:szCs w:val="21"/>
              </w:rPr>
              <w:t>BatchGet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>&lt;plural noun&gt;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:</w:t>
            </w:r>
            <w:proofErr w:type="spellStart"/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batchGet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Batch get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of multiple resources. (See details in </w:t>
            </w:r>
            <w:hyperlink r:id="rId9" w:anchor="list" w:history="1">
              <w:r>
                <w:rPr>
                  <w:rStyle w:val="Hyperlink"/>
                  <w:rFonts w:ascii="Roboto" w:hAnsi="Roboto"/>
                  <w:color w:val="039BE5"/>
                  <w:sz w:val="21"/>
                  <w:szCs w:val="21"/>
                </w:rPr>
                <w:t>the description of List</w:t>
              </w:r>
            </w:hyperlink>
            <w:r>
              <w:rPr>
                <w:rFonts w:ascii="Roboto" w:hAnsi="Roboto"/>
                <w:color w:val="212121"/>
                <w:sz w:val="21"/>
                <w:szCs w:val="21"/>
              </w:rPr>
              <w:t>)</w:t>
            </w:r>
          </w:p>
        </w:tc>
      </w:tr>
      <w:tr w:rsidR="008E5648" w:rsidTr="00462036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:move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Move a resource from one parent to another.</w:t>
            </w:r>
          </w:p>
        </w:tc>
      </w:tr>
      <w:tr w:rsidR="008E5648" w:rsidTr="00462036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:search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Alternative to List for fetching data that does not adhere to List semantics.</w:t>
            </w:r>
            <w:proofErr w:type="gramEnd"/>
          </w:p>
        </w:tc>
      </w:tr>
      <w:tr w:rsidR="008E5648" w:rsidTr="00462036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Undelete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:undelete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212121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E5648" w:rsidRDefault="008E5648" w:rsidP="00462036">
            <w:pPr>
              <w:spacing w:line="300" w:lineRule="atLeast"/>
              <w:jc w:val="center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Restore a resource that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was previously deleted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>. The recommended retention period is 30-day.</w:t>
            </w:r>
          </w:p>
        </w:tc>
      </w:tr>
    </w:tbl>
    <w:p w:rsidR="00462036" w:rsidRDefault="00462036"/>
    <w:p w:rsidR="00462036" w:rsidRDefault="00462036"/>
    <w:p w:rsidR="00462036" w:rsidRDefault="00462036" w:rsidP="00462036">
      <w:pPr>
        <w:pStyle w:val="Heading1"/>
        <w:spacing w:before="0" w:after="360" w:line="600" w:lineRule="atLeast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Standard Fields</w:t>
      </w:r>
    </w:p>
    <w:p w:rsidR="00462036" w:rsidRDefault="00462036" w:rsidP="00462036">
      <w:pPr>
        <w:pStyle w:val="NormalWeb"/>
        <w:spacing w:before="240" w:beforeAutospacing="0" w:after="24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This section describes a set of standard message field definitions that </w:t>
      </w:r>
      <w:proofErr w:type="gramStart"/>
      <w:r>
        <w:rPr>
          <w:rFonts w:ascii="Roboto" w:hAnsi="Roboto"/>
          <w:color w:val="212121"/>
        </w:rPr>
        <w:t>should be used</w:t>
      </w:r>
      <w:proofErr w:type="gramEnd"/>
      <w:r>
        <w:rPr>
          <w:rFonts w:ascii="Roboto" w:hAnsi="Roboto"/>
          <w:color w:val="212121"/>
        </w:rPr>
        <w:t xml:space="preserve"> when similar concepts are needed. This will ensure the same concept has the same name and semantics across different APIs.</w:t>
      </w:r>
    </w:p>
    <w:tbl>
      <w:tblPr>
        <w:tblW w:w="110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509"/>
        <w:gridCol w:w="6380"/>
      </w:tblGrid>
      <w:tr w:rsidR="00462036" w:rsidTr="00462036">
        <w:trPr>
          <w:trHeight w:val="720"/>
          <w:tblHeader/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036" w:rsidRDefault="00462036" w:rsidP="00462036">
            <w:pPr>
              <w:spacing w:line="360" w:lineRule="atLeast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036" w:rsidRDefault="00462036" w:rsidP="00462036">
            <w:pPr>
              <w:spacing w:line="360" w:lineRule="atLeast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2036" w:rsidRDefault="00462036" w:rsidP="00462036">
            <w:pPr>
              <w:spacing w:line="360" w:lineRule="atLeast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</w:rPr>
              <w:t>Description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The </w:t>
            </w: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name</w:t>
            </w:r>
            <w:r>
              <w:rPr>
                <w:rFonts w:ascii="Roboto" w:hAnsi="Roboto"/>
                <w:color w:val="212121"/>
                <w:sz w:val="21"/>
                <w:szCs w:val="21"/>
              </w:rPr>
              <w:t> field should contain the </w:t>
            </w:r>
            <w:hyperlink r:id="rId10" w:anchor="relative_resource_name" w:history="1">
              <w:r>
                <w:rPr>
                  <w:rStyle w:val="Hyperlink"/>
                  <w:rFonts w:ascii="Roboto" w:hAnsi="Roboto"/>
                  <w:color w:val="039BE5"/>
                  <w:sz w:val="21"/>
                  <w:szCs w:val="21"/>
                </w:rPr>
                <w:t>relative resource name</w:t>
              </w:r>
            </w:hyperlink>
            <w:r>
              <w:rPr>
                <w:rFonts w:ascii="Roboto" w:hAnsi="Roboto"/>
                <w:color w:val="212121"/>
                <w:sz w:val="21"/>
                <w:szCs w:val="21"/>
              </w:rPr>
              <w:t>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lastRenderedPageBreak/>
              <w:t>parent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For resource definitions and List/Create requests, the </w:t>
            </w: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parent</w:t>
            </w:r>
            <w:r>
              <w:rPr>
                <w:rFonts w:ascii="Roboto" w:hAnsi="Roboto"/>
                <w:color w:val="212121"/>
                <w:sz w:val="21"/>
                <w:szCs w:val="21"/>
              </w:rPr>
              <w:t> field should contain the parent </w:t>
            </w:r>
            <w:hyperlink r:id="rId11" w:anchor="relative_resource_name" w:history="1">
              <w:r>
                <w:rPr>
                  <w:rStyle w:val="Hyperlink"/>
                  <w:rFonts w:ascii="Roboto" w:hAnsi="Roboto"/>
                  <w:color w:val="039BE5"/>
                  <w:sz w:val="21"/>
                  <w:szCs w:val="21"/>
                </w:rPr>
                <w:t>relative resource name</w:t>
              </w:r>
            </w:hyperlink>
            <w:r>
              <w:rPr>
                <w:rFonts w:ascii="Roboto" w:hAnsi="Roboto"/>
                <w:color w:val="212121"/>
                <w:sz w:val="21"/>
                <w:szCs w:val="21"/>
              </w:rPr>
              <w:t>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create_time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12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Timestamp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creation timestamp of an entity.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update_time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13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Timestamp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last update timestamp of an entity.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Note: </w:t>
            </w:r>
            <w:proofErr w:type="spellStart"/>
            <w:r>
              <w:rPr>
                <w:rFonts w:ascii="Roboto" w:hAnsi="Roboto"/>
                <w:color w:val="212121"/>
                <w:sz w:val="21"/>
                <w:szCs w:val="21"/>
              </w:rPr>
              <w:t>update_time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is updated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when create/patch/delete operation is performed.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delete_time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14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Timestamp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deletion timestamp of an entity, only if it supports retention.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expire_time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15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Timestamp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expiration timestamp of an entity if it happens to expire.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16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Timestamp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The timestamp marking the beginning of some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time period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>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17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Timestamp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The timestamp marking the end of some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time period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or operation (regardless of its success).</w:t>
            </w:r>
          </w:p>
        </w:tc>
        <w:bookmarkStart w:id="0" w:name="_GoBack"/>
        <w:bookmarkEnd w:id="0"/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read_time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18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Timestamp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The timestamp at which a particular an entity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should be read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(if used in a request) or was read (if used in a response).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time_zone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time zone name.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It should be an </w:t>
            </w:r>
            <w:hyperlink r:id="rId19" w:history="1">
              <w:r>
                <w:rPr>
                  <w:rStyle w:val="Hyperlink"/>
                  <w:rFonts w:ascii="Roboto" w:hAnsi="Roboto"/>
                  <w:color w:val="039BE5"/>
                  <w:sz w:val="21"/>
                  <w:szCs w:val="21"/>
                </w:rPr>
                <w:t>IANA TZ</w:t>
              </w:r>
            </w:hyperlink>
            <w:r>
              <w:rPr>
                <w:rFonts w:ascii="Roboto" w:hAnsi="Roboto"/>
                <w:color w:val="212121"/>
                <w:sz w:val="21"/>
                <w:szCs w:val="21"/>
              </w:rPr>
              <w:t> name, such as "America/</w:t>
            </w:r>
            <w:proofErr w:type="spellStart"/>
            <w:r>
              <w:rPr>
                <w:rFonts w:ascii="Roboto" w:hAnsi="Roboto"/>
                <w:color w:val="212121"/>
                <w:sz w:val="21"/>
                <w:szCs w:val="21"/>
              </w:rPr>
              <w:t>Los_Angeles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>". For more information, see https://en.wikipedia.org/wiki/List_of_tz_database_time_zones.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The Unicode country/region code (CLDR) of a location, such as "US" and "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419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>". For more information, see http://www.unicode.org/reports/tr35/#unicode_region_subtag.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language_code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BCP-47 language code, such as "en-US" or "</w:t>
            </w:r>
            <w:proofErr w:type="spellStart"/>
            <w:r>
              <w:rPr>
                <w:rFonts w:ascii="Roboto" w:hAnsi="Roboto"/>
                <w:color w:val="212121"/>
                <w:sz w:val="21"/>
                <w:szCs w:val="21"/>
              </w:rPr>
              <w:t>sr-Latn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>".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For more information, see http://www.unicode.org/reports/tr35/#Unicode_locale_identifier.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mime_type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An IANA published MIME type (also referred to as media type). </w:t>
            </w:r>
            <w:r>
              <w:rPr>
                <w:rFonts w:ascii="Roboto" w:hAnsi="Roboto"/>
                <w:color w:val="212121"/>
                <w:sz w:val="21"/>
                <w:szCs w:val="21"/>
              </w:rPr>
              <w:lastRenderedPageBreak/>
              <w:t>For more information, see https://www.iana.org/assignments/media-types/media-types.xhtml.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lastRenderedPageBreak/>
              <w:t>display_name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display name of an entity.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official name of an entity, such as company name.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It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should be treated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as the formal version of </w:t>
            </w: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display_name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>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One or more paragraphs of text description of an entity.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filter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standard filter parameter for List methods.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The same as </w:t>
            </w: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filter</w:t>
            </w:r>
            <w:r>
              <w:rPr>
                <w:rFonts w:ascii="Roboto" w:hAnsi="Roboto"/>
                <w:color w:val="212121"/>
                <w:sz w:val="21"/>
                <w:szCs w:val="21"/>
              </w:rPr>
              <w:t> if being applied to a search method (</w:t>
            </w:r>
            <w:proofErr w:type="spellStart"/>
            <w:r>
              <w:rPr>
                <w:rFonts w:ascii="Roboto" w:hAnsi="Roboto"/>
                <w:color w:val="212121"/>
                <w:sz w:val="21"/>
                <w:szCs w:val="21"/>
              </w:rPr>
              <w:t>ie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> </w:t>
            </w:r>
            <w:hyperlink r:id="rId20" w:anchor="common_custom_methods" w:history="1"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:search</w:t>
              </w:r>
            </w:hyperlink>
            <w:r>
              <w:rPr>
                <w:rFonts w:ascii="Roboto" w:hAnsi="Roboto"/>
                <w:color w:val="212121"/>
                <w:sz w:val="21"/>
                <w:szCs w:val="21"/>
              </w:rPr>
              <w:t>)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page_token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pagination token in the List request.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page_size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pagination size in the List request.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total_size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total count of items in the list irrespective of pagination.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next_page_token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The next pagination token in the List response.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It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should be used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as </w:t>
            </w: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page_token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> for the following request. An empty value means no more result.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order_by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Specifies the result ordering for List requests.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A unique string id used for detecting duplicated requests.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resume_token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An opaque token used for resuming a streaming request.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map&lt;</w:t>
            </w: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string,string</w:t>
            </w:r>
            <w:proofErr w:type="spellEnd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Represents Cloud resource labels.</w:t>
            </w:r>
            <w:proofErr w:type="gramEnd"/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lastRenderedPageBreak/>
              <w:t>deleted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If a resource allows undelete behavior, it must have a </w:t>
            </w: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deleted</w:t>
            </w: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 field indicating the resource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is deleted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>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show_deleted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If a resource allows undelete behavior, the corresponding List method must have a </w:t>
            </w: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show_deleted</w:t>
            </w:r>
            <w:proofErr w:type="spellEnd"/>
            <w:r>
              <w:rPr>
                <w:rFonts w:ascii="Roboto" w:hAnsi="Roboto"/>
                <w:color w:val="212121"/>
                <w:sz w:val="21"/>
                <w:szCs w:val="21"/>
              </w:rPr>
              <w:t> field so client can discover the deleted resources.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update_mask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hyperlink r:id="rId21" w:history="1">
              <w:proofErr w:type="spellStart"/>
              <w:r>
                <w:rPr>
                  <w:rStyle w:val="HTMLCode"/>
                  <w:rFonts w:eastAsiaTheme="minorHAnsi"/>
                  <w:color w:val="039BE5"/>
                  <w:sz w:val="21"/>
                  <w:szCs w:val="21"/>
                </w:rPr>
                <w:t>FieldMask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It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is used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for </w:t>
            </w:r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Update</w:t>
            </w:r>
            <w:r>
              <w:rPr>
                <w:rFonts w:ascii="Roboto" w:hAnsi="Roboto"/>
                <w:color w:val="212121"/>
                <w:sz w:val="21"/>
                <w:szCs w:val="21"/>
              </w:rPr>
              <w:t> request message for performing partial update on a resource. This mask is relative to the resource, not to the request message.</w:t>
            </w:r>
          </w:p>
        </w:tc>
      </w:tr>
      <w:tr w:rsidR="00462036" w:rsidTr="00462036">
        <w:trPr>
          <w:jc w:val="center"/>
        </w:trPr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validate_only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212121"/>
                <w:sz w:val="21"/>
                <w:szCs w:val="21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462036" w:rsidRDefault="00462036" w:rsidP="00462036">
            <w:pPr>
              <w:spacing w:line="300" w:lineRule="atLeast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If true, it indicates that the given request </w:t>
            </w:r>
            <w:proofErr w:type="gramStart"/>
            <w:r>
              <w:rPr>
                <w:rFonts w:ascii="Roboto" w:hAnsi="Roboto"/>
                <w:color w:val="212121"/>
                <w:sz w:val="21"/>
                <w:szCs w:val="21"/>
              </w:rPr>
              <w:t>should only be validated</w:t>
            </w:r>
            <w:proofErr w:type="gramEnd"/>
            <w:r>
              <w:rPr>
                <w:rFonts w:ascii="Roboto" w:hAnsi="Roboto"/>
                <w:color w:val="212121"/>
                <w:sz w:val="21"/>
                <w:szCs w:val="21"/>
              </w:rPr>
              <w:t>, not executed.</w:t>
            </w:r>
          </w:p>
        </w:tc>
      </w:tr>
    </w:tbl>
    <w:p w:rsidR="00462036" w:rsidRDefault="00462036" w:rsidP="00462036"/>
    <w:sectPr w:rsidR="0046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03E"/>
    <w:multiLevelType w:val="multilevel"/>
    <w:tmpl w:val="FC4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F7865"/>
    <w:multiLevelType w:val="multilevel"/>
    <w:tmpl w:val="1D3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074C99"/>
    <w:multiLevelType w:val="multilevel"/>
    <w:tmpl w:val="B63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D9"/>
    <w:rsid w:val="001A7CD9"/>
    <w:rsid w:val="00462036"/>
    <w:rsid w:val="008E5648"/>
    <w:rsid w:val="00994B9E"/>
    <w:rsid w:val="009C0E55"/>
    <w:rsid w:val="00A017DE"/>
    <w:rsid w:val="00F15A56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7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C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CD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0E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2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22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28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E2287"/>
  </w:style>
  <w:style w:type="character" w:styleId="Strong">
    <w:name w:val="Strong"/>
    <w:basedOn w:val="DefaultParagraphFont"/>
    <w:uiPriority w:val="22"/>
    <w:qFormat/>
    <w:rsid w:val="00FE22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2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7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C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CD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0E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2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22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28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E2287"/>
  </w:style>
  <w:style w:type="character" w:styleId="Strong">
    <w:name w:val="Strong"/>
    <w:basedOn w:val="DefaultParagraphFont"/>
    <w:uiPriority w:val="22"/>
    <w:qFormat/>
    <w:rsid w:val="00FE22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2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9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3986" TargetMode="External"/><Relationship Id="rId13" Type="http://schemas.openxmlformats.org/officeDocument/2006/relationships/hyperlink" Target="https://github.com/google/protobuf/blob/master/src/google/protobuf/timestamp.proto" TargetMode="External"/><Relationship Id="rId18" Type="http://schemas.openxmlformats.org/officeDocument/2006/relationships/hyperlink" Target="https://github.com/google/protobuf/blob/master/src/google/protobuf/timestamp.prot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google/protobuf/blob/master/src/google/protobuf/field_mask.proto" TargetMode="External"/><Relationship Id="rId7" Type="http://schemas.openxmlformats.org/officeDocument/2006/relationships/hyperlink" Target="http://tools.ietf.org/html/rfc1035" TargetMode="External"/><Relationship Id="rId12" Type="http://schemas.openxmlformats.org/officeDocument/2006/relationships/hyperlink" Target="https://github.com/google/protobuf/blob/master/src/google/protobuf/timestamp.proto" TargetMode="External"/><Relationship Id="rId17" Type="http://schemas.openxmlformats.org/officeDocument/2006/relationships/hyperlink" Target="https://github.com/google/protobuf/blob/master/src/google/protobuf/timestamp.pro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/protobuf/blob/master/src/google/protobuf/timestamp.proto" TargetMode="External"/><Relationship Id="rId20" Type="http://schemas.openxmlformats.org/officeDocument/2006/relationships/hyperlink" Target="https://cloud.google.com/apis/design/custom_metho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3986" TargetMode="External"/><Relationship Id="rId11" Type="http://schemas.openxmlformats.org/officeDocument/2006/relationships/hyperlink" Target="https://cloud.google.com/apis/design/resource_na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protobuf/blob/master/src/google/protobuf/timestamp.pro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loud.google.com/apis/design/resource_names" TargetMode="External"/><Relationship Id="rId19" Type="http://schemas.openxmlformats.org/officeDocument/2006/relationships/hyperlink" Target="http://www.iana.org/time-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apis/design/standard_methods" TargetMode="External"/><Relationship Id="rId14" Type="http://schemas.openxmlformats.org/officeDocument/2006/relationships/hyperlink" Target="https://github.com/google/protobuf/blob/master/src/google/protobuf/timestamp.prot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</dc:creator>
  <cp:lastModifiedBy>Nouman</cp:lastModifiedBy>
  <cp:revision>9</cp:revision>
  <dcterms:created xsi:type="dcterms:W3CDTF">2018-07-18T10:12:00Z</dcterms:created>
  <dcterms:modified xsi:type="dcterms:W3CDTF">2018-07-19T06:24:00Z</dcterms:modified>
</cp:coreProperties>
</file>