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Fonts w:ascii="Times New Roman" w:cs="Times New Roman" w:eastAsia="Times New Roman" w:hAnsi="Times New Roman"/>
          <w:b w:val="1"/>
          <w:color w:val="ff0000"/>
          <w:sz w:val="44"/>
          <w:szCs w:val="44"/>
          <w:u w:val="single"/>
          <w:rtl w:val="0"/>
        </w:rPr>
        <w:t xml:space="preserve">Part 01</w:t>
      </w:r>
    </w:p>
    <w:p w:rsidR="00000000" w:rsidDel="00000000" w:rsidP="00000000" w:rsidRDefault="00000000" w:rsidRPr="00000000" w14:paraId="00000002">
      <w:pPr>
        <w:spacing w:line="276" w:lineRule="auto"/>
        <w:rPr>
          <w:rFonts w:ascii="Times New Roman" w:cs="Times New Roman" w:eastAsia="Times New Roman" w:hAnsi="Times New Roman"/>
          <w:b w:val="1"/>
          <w:color w:val="ff0000"/>
          <w:sz w:val="44"/>
          <w:szCs w:val="44"/>
          <w:u w:val="single"/>
        </w:rPr>
      </w:pPr>
      <w:r w:rsidDel="00000000" w:rsidR="00000000" w:rsidRPr="00000000">
        <w:rPr>
          <w:rFonts w:ascii="Calibri" w:cs="Calibri" w:eastAsia="Calibri" w:hAnsi="Calibri"/>
          <w:b w:val="1"/>
          <w:sz w:val="30"/>
          <w:szCs w:val="30"/>
          <w:u w:val="single"/>
          <w:rtl w:val="0"/>
        </w:rPr>
        <w:t xml:space="preserve">Use ITI DB:</w:t>
      </w:r>
      <w:r w:rsidDel="00000000" w:rsidR="00000000" w:rsidRPr="00000000">
        <w:rPr>
          <w:rtl w:val="0"/>
        </w:rPr>
      </w:r>
    </w:p>
    <w:p w:rsidR="00000000" w:rsidDel="00000000" w:rsidP="00000000" w:rsidRDefault="00000000" w:rsidRPr="00000000" w14:paraId="00000003">
      <w:pPr>
        <w:numPr>
          <w:ilvl w:val="0"/>
          <w:numId w:val="1"/>
        </w:numPr>
        <w:spacing w:after="200"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Create a view “V1” that displays student data for students who live in Alex or Cairo. </w:t>
      </w:r>
    </w:p>
    <w:p w:rsidR="00000000" w:rsidDel="00000000" w:rsidP="00000000" w:rsidRDefault="00000000" w:rsidRPr="00000000" w14:paraId="00000004">
      <w:pPr>
        <w:spacing w:after="200" w:line="240"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Note: Prevent the users to run the following query </w:t>
      </w:r>
    </w:p>
    <w:p w:rsidR="00000000" w:rsidDel="00000000" w:rsidP="00000000" w:rsidRDefault="00000000" w:rsidRPr="00000000" w14:paraId="00000005">
      <w:pPr>
        <w:spacing w:after="200" w:line="240"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Update V1 set st_address=’tanta’</w:t>
      </w:r>
    </w:p>
    <w:p w:rsidR="00000000" w:rsidDel="00000000" w:rsidP="00000000" w:rsidRDefault="00000000" w:rsidRPr="00000000" w14:paraId="00000006">
      <w:pPr>
        <w:spacing w:after="200" w:line="240"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Where st_address=’alex’;</w:t>
      </w:r>
    </w:p>
    <w:p w:rsidR="00000000" w:rsidDel="00000000" w:rsidP="00000000" w:rsidRDefault="00000000" w:rsidRPr="00000000" w14:paraId="00000007">
      <w:pPr>
        <w:spacing w:after="200" w:line="240" w:lineRule="auto"/>
        <w:jc w:val="both"/>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use CompanySD32_DB:</w:t>
      </w:r>
    </w:p>
    <w:p w:rsidR="00000000" w:rsidDel="00000000" w:rsidP="00000000" w:rsidRDefault="00000000" w:rsidRPr="00000000" w14:paraId="00000008">
      <w:pPr>
        <w:numPr>
          <w:ilvl w:val="0"/>
          <w:numId w:val="4"/>
        </w:numPr>
        <w:spacing w:line="240" w:lineRule="auto"/>
        <w:ind w:left="720" w:hanging="360"/>
        <w:jc w:val="both"/>
        <w:rPr>
          <w:sz w:val="32"/>
          <w:szCs w:val="32"/>
        </w:rPr>
      </w:pPr>
      <w:r w:rsidDel="00000000" w:rsidR="00000000" w:rsidRPr="00000000">
        <w:rPr>
          <w:sz w:val="32"/>
          <w:szCs w:val="32"/>
          <w:rtl w:val="0"/>
        </w:rPr>
        <w:t xml:space="preserve">Create view named “v_dept” that will display the department# and department name</w:t>
      </w:r>
    </w:p>
    <w:p w:rsidR="00000000" w:rsidDel="00000000" w:rsidP="00000000" w:rsidRDefault="00000000" w:rsidRPr="00000000" w14:paraId="00000009">
      <w:pPr>
        <w:numPr>
          <w:ilvl w:val="0"/>
          <w:numId w:val="4"/>
        </w:numPr>
        <w:spacing w:line="240" w:lineRule="auto"/>
        <w:ind w:left="720" w:hanging="360"/>
        <w:jc w:val="both"/>
        <w:rPr>
          <w:sz w:val="32"/>
          <w:szCs w:val="32"/>
        </w:rPr>
      </w:pPr>
      <w:r w:rsidDel="00000000" w:rsidR="00000000" w:rsidRPr="00000000">
        <w:rPr>
          <w:sz w:val="32"/>
          <w:szCs w:val="32"/>
          <w:rtl w:val="0"/>
        </w:rPr>
        <w:t xml:space="preserve">using the previous view try enter new department data where dept# is ’d4’ and dept name is ‘Development’</w:t>
      </w:r>
    </w:p>
    <w:p w:rsidR="00000000" w:rsidDel="00000000" w:rsidP="00000000" w:rsidRDefault="00000000" w:rsidRPr="00000000" w14:paraId="0000000A">
      <w:pPr>
        <w:numPr>
          <w:ilvl w:val="0"/>
          <w:numId w:val="4"/>
        </w:numPr>
        <w:spacing w:after="200" w:line="240" w:lineRule="auto"/>
        <w:ind w:left="720" w:hanging="360"/>
        <w:jc w:val="both"/>
        <w:rPr>
          <w:sz w:val="32"/>
          <w:szCs w:val="32"/>
        </w:rPr>
      </w:pPr>
      <w:r w:rsidDel="00000000" w:rsidR="00000000" w:rsidRPr="00000000">
        <w:rPr>
          <w:sz w:val="32"/>
          <w:szCs w:val="32"/>
          <w:rtl w:val="0"/>
        </w:rPr>
        <w:t xml:space="preserve">Create view name “v_2006_check” that will display employee Number, the project Number where he works and the date of joining the project which must be from the first of January and the last of December 2006.this view will be used to insert data so make sure that the coming new data must match the condition</w:t>
      </w:r>
    </w:p>
    <w:p w:rsidR="00000000" w:rsidDel="00000000" w:rsidP="00000000" w:rsidRDefault="00000000" w:rsidRPr="00000000" w14:paraId="0000000B">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Fonts w:ascii="Times New Roman" w:cs="Times New Roman" w:eastAsia="Times New Roman" w:hAnsi="Times New Roman"/>
          <w:b w:val="1"/>
          <w:color w:val="ff0000"/>
          <w:sz w:val="44"/>
          <w:szCs w:val="44"/>
          <w:u w:val="single"/>
          <w:rtl w:val="0"/>
        </w:rPr>
        <w:t xml:space="preserve">Part 02</w:t>
      </w:r>
    </w:p>
    <w:p w:rsidR="00000000" w:rsidDel="00000000" w:rsidP="00000000" w:rsidRDefault="00000000" w:rsidRPr="00000000" w14:paraId="00000015">
      <w:pPr>
        <w:numPr>
          <w:ilvl w:val="0"/>
          <w:numId w:val="7"/>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a stored procedure to show the number of students per department.[use ITI DB] </w:t>
      </w:r>
    </w:p>
    <w:p w:rsidR="00000000" w:rsidDel="00000000" w:rsidP="00000000" w:rsidRDefault="00000000" w:rsidRPr="00000000" w14:paraId="0000001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numPr>
          <w:ilvl w:val="0"/>
          <w:numId w:val="7"/>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a stored procedure that will check for the Number of employees in the project 100 if they are more than 3 print message to the user “'The number of employees in the project 100 is 3 or more'” if they are less display a message to the user “'The following employees work for the project 100'” in addition to the first name and last name of each one. [MyCompany DB] </w:t>
      </w:r>
    </w:p>
    <w:p w:rsidR="00000000" w:rsidDel="00000000" w:rsidP="00000000" w:rsidRDefault="00000000" w:rsidRPr="00000000" w14:paraId="0000001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numPr>
          <w:ilvl w:val="0"/>
          <w:numId w:val="7"/>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a stored procedure that will be used in case an old employee has left the project and a new one becomes his replacement. The procedure should take 3 parameters (old Emp. number, new Emp. number and the project number) and it will be used to update works_on table. [MyCompany DB]</w:t>
      </w:r>
    </w:p>
    <w:p w:rsidR="00000000" w:rsidDel="00000000" w:rsidP="00000000" w:rsidRDefault="00000000" w:rsidRPr="00000000" w14:paraId="0000001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20">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21">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22">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23">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24">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25">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26">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27">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28">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Fonts w:ascii="Times New Roman" w:cs="Times New Roman" w:eastAsia="Times New Roman" w:hAnsi="Times New Roman"/>
          <w:b w:val="1"/>
          <w:color w:val="ff0000"/>
          <w:sz w:val="44"/>
          <w:szCs w:val="44"/>
          <w:u w:val="single"/>
          <w:rtl w:val="0"/>
        </w:rPr>
        <w:t xml:space="preserve">Part 03</w:t>
      </w:r>
    </w:p>
    <w:p w:rsidR="00000000" w:rsidDel="00000000" w:rsidP="00000000" w:rsidRDefault="00000000" w:rsidRPr="00000000" w14:paraId="00000029">
      <w:pPr>
        <w:spacing w:line="276" w:lineRule="auto"/>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2A">
      <w:pPr>
        <w:numPr>
          <w:ilvl w:val="0"/>
          <w:numId w:val="6"/>
        </w:numPr>
        <w:spacing w:line="276" w:lineRule="auto"/>
        <w:ind w:left="720" w:hanging="360"/>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Create a stored procedure that calculates the sum of a given range of numbers</w:t>
      </w:r>
    </w:p>
    <w:p w:rsidR="00000000" w:rsidDel="00000000" w:rsidP="00000000" w:rsidRDefault="00000000" w:rsidRPr="00000000" w14:paraId="0000002B">
      <w:pPr>
        <w:spacing w:line="276" w:lineRule="auto"/>
        <w:ind w:left="720" w:firstLine="0"/>
        <w:rPr>
          <w:rFonts w:ascii="Times New Roman" w:cs="Times New Roman" w:eastAsia="Times New Roman" w:hAnsi="Times New Roman"/>
          <w:color w:val="262626"/>
          <w:sz w:val="32"/>
          <w:szCs w:val="32"/>
        </w:rPr>
      </w:pPr>
      <w:r w:rsidDel="00000000" w:rsidR="00000000" w:rsidRPr="00000000">
        <w:rPr>
          <w:rtl w:val="0"/>
        </w:rPr>
      </w:r>
    </w:p>
    <w:p w:rsidR="00000000" w:rsidDel="00000000" w:rsidP="00000000" w:rsidRDefault="00000000" w:rsidRPr="00000000" w14:paraId="0000002C">
      <w:pPr>
        <w:numPr>
          <w:ilvl w:val="0"/>
          <w:numId w:val="6"/>
        </w:numPr>
        <w:spacing w:line="276" w:lineRule="auto"/>
        <w:ind w:left="720" w:hanging="360"/>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Create a stored procedure that calculates the area of a circle given its radius</w:t>
      </w:r>
    </w:p>
    <w:p w:rsidR="00000000" w:rsidDel="00000000" w:rsidP="00000000" w:rsidRDefault="00000000" w:rsidRPr="00000000" w14:paraId="0000002D">
      <w:pPr>
        <w:spacing w:line="276" w:lineRule="auto"/>
        <w:ind w:left="720" w:firstLine="0"/>
        <w:rPr>
          <w:rFonts w:ascii="Times New Roman" w:cs="Times New Roman" w:eastAsia="Times New Roman" w:hAnsi="Times New Roman"/>
          <w:color w:val="262626"/>
          <w:sz w:val="32"/>
          <w:szCs w:val="32"/>
        </w:rPr>
      </w:pPr>
      <w:r w:rsidDel="00000000" w:rsidR="00000000" w:rsidRPr="00000000">
        <w:rPr>
          <w:rtl w:val="0"/>
        </w:rPr>
      </w:r>
    </w:p>
    <w:p w:rsidR="00000000" w:rsidDel="00000000" w:rsidP="00000000" w:rsidRDefault="00000000" w:rsidRPr="00000000" w14:paraId="0000002E">
      <w:pPr>
        <w:numPr>
          <w:ilvl w:val="0"/>
          <w:numId w:val="6"/>
        </w:numPr>
        <w:spacing w:line="276" w:lineRule="auto"/>
        <w:ind w:left="720" w:hanging="360"/>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Create a stored procedure that calculates the age category based on a person's age ( </w:t>
      </w:r>
      <w:r w:rsidDel="00000000" w:rsidR="00000000" w:rsidRPr="00000000">
        <w:rPr>
          <w:rFonts w:ascii="Times New Roman" w:cs="Times New Roman" w:eastAsia="Times New Roman" w:hAnsi="Times New Roman"/>
          <w:color w:val="ff0000"/>
          <w:sz w:val="32"/>
          <w:szCs w:val="32"/>
          <w:rtl w:val="0"/>
        </w:rPr>
        <w:t xml:space="preserve">Note: IF Age &lt; 18 then Category is Child and if  Age &gt;= 18 AND Age &lt; 60 then Category is Adult otherwise  Category is Senior</w:t>
      </w:r>
      <w:r w:rsidDel="00000000" w:rsidR="00000000" w:rsidRPr="00000000">
        <w:rPr>
          <w:rFonts w:ascii="Times New Roman" w:cs="Times New Roman" w:eastAsia="Times New Roman" w:hAnsi="Times New Roman"/>
          <w:color w:val="262626"/>
          <w:sz w:val="32"/>
          <w:szCs w:val="32"/>
          <w:rtl w:val="0"/>
        </w:rPr>
        <w:t xml:space="preserve">)</w:t>
      </w:r>
    </w:p>
    <w:p w:rsidR="00000000" w:rsidDel="00000000" w:rsidP="00000000" w:rsidRDefault="00000000" w:rsidRPr="00000000" w14:paraId="0000002F">
      <w:pPr>
        <w:spacing w:line="276" w:lineRule="auto"/>
        <w:ind w:left="720" w:firstLine="0"/>
        <w:rPr>
          <w:rFonts w:ascii="Times New Roman" w:cs="Times New Roman" w:eastAsia="Times New Roman" w:hAnsi="Times New Roman"/>
          <w:color w:val="262626"/>
          <w:sz w:val="32"/>
          <w:szCs w:val="32"/>
        </w:rPr>
      </w:pPr>
      <w:r w:rsidDel="00000000" w:rsidR="00000000" w:rsidRPr="00000000">
        <w:rPr>
          <w:rtl w:val="0"/>
        </w:rPr>
      </w:r>
    </w:p>
    <w:p w:rsidR="00000000" w:rsidDel="00000000" w:rsidP="00000000" w:rsidRDefault="00000000" w:rsidRPr="00000000" w14:paraId="00000030">
      <w:pPr>
        <w:numPr>
          <w:ilvl w:val="0"/>
          <w:numId w:val="6"/>
        </w:numPr>
        <w:spacing w:line="276" w:lineRule="auto"/>
        <w:ind w:left="720" w:hanging="360"/>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Create a stored procedure that determines the maximum, minimum, and average of a given set of numbers ( </w:t>
      </w:r>
      <w:r w:rsidDel="00000000" w:rsidR="00000000" w:rsidRPr="00000000">
        <w:rPr>
          <w:rFonts w:ascii="Times New Roman" w:cs="Times New Roman" w:eastAsia="Times New Roman" w:hAnsi="Times New Roman"/>
          <w:color w:val="ff0000"/>
          <w:sz w:val="32"/>
          <w:szCs w:val="32"/>
          <w:rtl w:val="0"/>
        </w:rPr>
        <w:t xml:space="preserve">Note : set of numbers as Numbers = '5, 10, 15, 20, 25'</w:t>
      </w:r>
      <w:r w:rsidDel="00000000" w:rsidR="00000000" w:rsidRPr="00000000">
        <w:rPr>
          <w:rFonts w:ascii="Times New Roman" w:cs="Times New Roman" w:eastAsia="Times New Roman" w:hAnsi="Times New Roman"/>
          <w:color w:val="262626"/>
          <w:sz w:val="32"/>
          <w:szCs w:val="32"/>
          <w:rtl w:val="0"/>
        </w:rPr>
        <w:t xml:space="preserve">)</w:t>
      </w:r>
    </w:p>
    <w:p w:rsidR="00000000" w:rsidDel="00000000" w:rsidP="00000000" w:rsidRDefault="00000000" w:rsidRPr="00000000" w14:paraId="00000031">
      <w:pPr>
        <w:spacing w:line="276" w:lineRule="auto"/>
        <w:ind w:left="720" w:firstLine="0"/>
        <w:rPr>
          <w:rFonts w:ascii="Times New Roman" w:cs="Times New Roman" w:eastAsia="Times New Roman" w:hAnsi="Times New Roman"/>
          <w:color w:val="262626"/>
          <w:sz w:val="32"/>
          <w:szCs w:val="32"/>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3C">
      <w:pPr>
        <w:spacing w:line="276" w:lineRule="auto"/>
        <w:jc w:val="center"/>
        <w:rPr>
          <w:sz w:val="32"/>
          <w:szCs w:val="32"/>
        </w:rPr>
      </w:pPr>
      <w:r w:rsidDel="00000000" w:rsidR="00000000" w:rsidRPr="00000000">
        <w:rPr>
          <w:rFonts w:ascii="Times New Roman" w:cs="Times New Roman" w:eastAsia="Times New Roman" w:hAnsi="Times New Roman"/>
          <w:b w:val="1"/>
          <w:color w:val="ff0000"/>
          <w:sz w:val="44"/>
          <w:szCs w:val="44"/>
          <w:u w:val="single"/>
          <w:rtl w:val="0"/>
        </w:rPr>
        <w:t xml:space="preserve">Part 04</w:t>
      </w:r>
      <w:r w:rsidDel="00000000" w:rsidR="00000000" w:rsidRPr="00000000">
        <w:rPr>
          <w:rtl w:val="0"/>
        </w:rPr>
      </w:r>
    </w:p>
    <w:p w:rsidR="00000000" w:rsidDel="00000000" w:rsidP="00000000" w:rsidRDefault="00000000" w:rsidRPr="00000000" w14:paraId="0000003D">
      <w:pPr>
        <w:spacing w:after="200" w:before="200" w:line="276" w:lineRule="auto"/>
        <w:jc w:val="both"/>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Use ITI DB</w:t>
      </w:r>
    </w:p>
    <w:p w:rsidR="00000000" w:rsidDel="00000000" w:rsidP="00000000" w:rsidRDefault="00000000" w:rsidRPr="00000000" w14:paraId="0000003E">
      <w:pPr>
        <w:numPr>
          <w:ilvl w:val="0"/>
          <w:numId w:val="2"/>
        </w:numPr>
        <w:spacing w:line="360" w:lineRule="auto"/>
        <w:rPr>
          <w:sz w:val="28"/>
          <w:szCs w:val="28"/>
        </w:rPr>
      </w:pPr>
      <w:r w:rsidDel="00000000" w:rsidR="00000000" w:rsidRPr="00000000">
        <w:rPr>
          <w:sz w:val="28"/>
          <w:szCs w:val="28"/>
          <w:rtl w:val="0"/>
        </w:rPr>
        <w:t xml:space="preserve">Create a trigger to prevent anyone from inserting a new record in the Department table ( Display a message for user to tell him that he can’t insert a new record in that table )</w:t>
      </w:r>
    </w:p>
    <w:p w:rsidR="00000000" w:rsidDel="00000000" w:rsidP="00000000" w:rsidRDefault="00000000" w:rsidRPr="00000000" w14:paraId="0000003F">
      <w:pPr>
        <w:numPr>
          <w:ilvl w:val="1"/>
          <w:numId w:val="2"/>
        </w:numPr>
        <w:spacing w:line="360" w:lineRule="auto"/>
        <w:rPr>
          <w:sz w:val="28"/>
          <w:szCs w:val="28"/>
        </w:rPr>
      </w:pPr>
      <w:r w:rsidDel="00000000" w:rsidR="00000000" w:rsidRPr="00000000">
        <w:rPr>
          <w:sz w:val="28"/>
          <w:szCs w:val="28"/>
          <w:rtl w:val="0"/>
        </w:rPr>
        <w:t xml:space="preserve">Create a table named “StudentAudit”. Its Columns are (Server User Name , Date, Note) </w:t>
      </w:r>
    </w:p>
    <w:p w:rsidR="00000000" w:rsidDel="00000000" w:rsidP="00000000" w:rsidRDefault="00000000" w:rsidRPr="00000000" w14:paraId="00000040">
      <w:pPr>
        <w:spacing w:line="360" w:lineRule="auto"/>
        <w:ind w:left="720" w:firstLine="0"/>
        <w:rPr>
          <w:sz w:val="28"/>
          <w:szCs w:val="28"/>
        </w:rPr>
      </w:pPr>
      <w:r w:rsidDel="00000000" w:rsidR="00000000" w:rsidRPr="00000000">
        <w:rPr>
          <w:rtl w:val="0"/>
        </w:rPr>
      </w:r>
    </w:p>
    <w:tbl>
      <w:tblPr>
        <w:tblStyle w:val="Table1"/>
        <w:tblW w:w="8100.0" w:type="dxa"/>
        <w:jc w:val="left"/>
        <w:tblInd w:w="620.0" w:type="dxa"/>
        <w:tblLayout w:type="fixed"/>
        <w:tblLook w:val="0000"/>
      </w:tblPr>
      <w:tblGrid>
        <w:gridCol w:w="3120"/>
        <w:gridCol w:w="2400"/>
        <w:gridCol w:w="2580"/>
        <w:tblGridChange w:id="0">
          <w:tblGrid>
            <w:gridCol w:w="3120"/>
            <w:gridCol w:w="2400"/>
            <w:gridCol w:w="2580"/>
          </w:tblGrid>
        </w:tblGridChange>
      </w:tblGrid>
      <w:tr>
        <w:trPr>
          <w:cantSplit w:val="0"/>
          <w:trHeight w:val="697"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41">
            <w:pPr>
              <w:spacing w:line="360" w:lineRule="auto"/>
              <w:jc w:val="center"/>
              <w:rPr>
                <w:sz w:val="30"/>
                <w:szCs w:val="30"/>
              </w:rPr>
            </w:pPr>
            <w:r w:rsidDel="00000000" w:rsidR="00000000" w:rsidRPr="00000000">
              <w:rPr>
                <w:sz w:val="30"/>
                <w:szCs w:val="30"/>
                <w:rtl w:val="0"/>
              </w:rPr>
              <w:t xml:space="preserve">Server User Name</w:t>
            </w:r>
          </w:p>
          <w:p w:rsidR="00000000" w:rsidDel="00000000" w:rsidP="00000000" w:rsidRDefault="00000000" w:rsidRPr="00000000" w14:paraId="00000042">
            <w:pPr>
              <w:spacing w:line="276"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43">
            <w:pPr>
              <w:spacing w:line="360" w:lineRule="auto"/>
              <w:jc w:val="center"/>
              <w:rPr/>
            </w:pPr>
            <w:r w:rsidDel="00000000" w:rsidR="00000000" w:rsidRPr="00000000">
              <w:rPr>
                <w:sz w:val="30"/>
                <w:szCs w:val="30"/>
                <w:rtl w:val="0"/>
              </w:rPr>
              <w:t xml:space="preserve">Date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44">
            <w:pPr>
              <w:spacing w:line="360" w:lineRule="auto"/>
              <w:jc w:val="center"/>
              <w:rPr/>
            </w:pPr>
            <w:r w:rsidDel="00000000" w:rsidR="00000000" w:rsidRPr="00000000">
              <w:rPr>
                <w:sz w:val="30"/>
                <w:szCs w:val="30"/>
                <w:rtl w:val="0"/>
              </w:rPr>
              <w:t xml:space="preserve">Note</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45">
            <w:pPr>
              <w:spacing w:line="276"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46">
            <w:pPr>
              <w:spacing w:line="276"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47">
            <w:pPr>
              <w:spacing w:line="276"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48">
      <w:pPr>
        <w:spacing w:line="360" w:lineRule="auto"/>
        <w:rPr>
          <w:sz w:val="28"/>
          <w:szCs w:val="28"/>
        </w:rPr>
      </w:pPr>
      <w:r w:rsidDel="00000000" w:rsidR="00000000" w:rsidRPr="00000000">
        <w:rPr>
          <w:rtl w:val="0"/>
        </w:rPr>
      </w:r>
    </w:p>
    <w:p w:rsidR="00000000" w:rsidDel="00000000" w:rsidP="00000000" w:rsidRDefault="00000000" w:rsidRPr="00000000" w14:paraId="00000049">
      <w:pPr>
        <w:numPr>
          <w:ilvl w:val="0"/>
          <w:numId w:val="2"/>
        </w:numPr>
        <w:spacing w:line="360" w:lineRule="auto"/>
        <w:rPr>
          <w:sz w:val="28"/>
          <w:szCs w:val="28"/>
        </w:rPr>
      </w:pPr>
      <w:r w:rsidDel="00000000" w:rsidR="00000000" w:rsidRPr="00000000">
        <w:rPr>
          <w:sz w:val="28"/>
          <w:szCs w:val="28"/>
          <w:rtl w:val="0"/>
        </w:rPr>
        <w:t xml:space="preserve">Create a trigger on student table after insert to add Row in StudentAudit table </w:t>
      </w:r>
    </w:p>
    <w:p w:rsidR="00000000" w:rsidDel="00000000" w:rsidP="00000000" w:rsidRDefault="00000000" w:rsidRPr="00000000" w14:paraId="0000004A">
      <w:pPr>
        <w:numPr>
          <w:ilvl w:val="0"/>
          <w:numId w:val="5"/>
        </w:numPr>
        <w:spacing w:line="360" w:lineRule="auto"/>
        <w:ind w:left="1440" w:hanging="360"/>
        <w:rPr>
          <w:sz w:val="28"/>
          <w:szCs w:val="28"/>
        </w:rPr>
      </w:pPr>
      <w:r w:rsidDel="00000000" w:rsidR="00000000" w:rsidRPr="00000000">
        <w:rPr>
          <w:sz w:val="28"/>
          <w:szCs w:val="28"/>
          <w:rtl w:val="0"/>
        </w:rPr>
        <w:t xml:space="preserve"> The Name of User Has Inserted the New Student  </w:t>
      </w:r>
    </w:p>
    <w:p w:rsidR="00000000" w:rsidDel="00000000" w:rsidP="00000000" w:rsidRDefault="00000000" w:rsidRPr="00000000" w14:paraId="0000004B">
      <w:pPr>
        <w:numPr>
          <w:ilvl w:val="0"/>
          <w:numId w:val="5"/>
        </w:numPr>
        <w:spacing w:line="360" w:lineRule="auto"/>
        <w:ind w:left="1440" w:hanging="360"/>
        <w:rPr>
          <w:sz w:val="28"/>
          <w:szCs w:val="28"/>
        </w:rPr>
      </w:pPr>
      <w:r w:rsidDel="00000000" w:rsidR="00000000" w:rsidRPr="00000000">
        <w:rPr>
          <w:sz w:val="28"/>
          <w:szCs w:val="28"/>
          <w:rtl w:val="0"/>
        </w:rPr>
        <w:t xml:space="preserve">Date</w:t>
      </w:r>
    </w:p>
    <w:p w:rsidR="00000000" w:rsidDel="00000000" w:rsidP="00000000" w:rsidRDefault="00000000" w:rsidRPr="00000000" w14:paraId="0000004C">
      <w:pPr>
        <w:numPr>
          <w:ilvl w:val="0"/>
          <w:numId w:val="5"/>
        </w:numPr>
        <w:spacing w:line="360" w:lineRule="auto"/>
        <w:ind w:left="1440" w:hanging="360"/>
        <w:rPr>
          <w:sz w:val="28"/>
          <w:szCs w:val="28"/>
        </w:rPr>
      </w:pPr>
      <w:r w:rsidDel="00000000" w:rsidR="00000000" w:rsidRPr="00000000">
        <w:rPr>
          <w:sz w:val="28"/>
          <w:szCs w:val="28"/>
          <w:rtl w:val="0"/>
        </w:rPr>
        <w:t xml:space="preserve">Note that will be like ([username] Insert New Row with Key = [Student Id] in table [table name]</w:t>
      </w:r>
    </w:p>
    <w:p w:rsidR="00000000" w:rsidDel="00000000" w:rsidP="00000000" w:rsidRDefault="00000000" w:rsidRPr="00000000" w14:paraId="0000004D">
      <w:pPr>
        <w:numPr>
          <w:ilvl w:val="0"/>
          <w:numId w:val="2"/>
        </w:numPr>
        <w:spacing w:line="360" w:lineRule="auto"/>
        <w:rPr>
          <w:sz w:val="28"/>
          <w:szCs w:val="28"/>
        </w:rPr>
      </w:pPr>
      <w:r w:rsidDel="00000000" w:rsidR="00000000" w:rsidRPr="00000000">
        <w:rPr>
          <w:sz w:val="28"/>
          <w:szCs w:val="28"/>
          <w:rtl w:val="0"/>
        </w:rPr>
        <w:t xml:space="preserve">Create a trigger on student table instead of delete to add Row in StudentAudit table </w:t>
      </w:r>
    </w:p>
    <w:p w:rsidR="00000000" w:rsidDel="00000000" w:rsidP="00000000" w:rsidRDefault="00000000" w:rsidRPr="00000000" w14:paraId="0000004E">
      <w:pPr>
        <w:numPr>
          <w:ilvl w:val="1"/>
          <w:numId w:val="3"/>
        </w:numPr>
        <w:spacing w:line="360" w:lineRule="auto"/>
        <w:ind w:left="1440" w:hanging="360"/>
        <w:rPr>
          <w:sz w:val="28"/>
          <w:szCs w:val="28"/>
        </w:rPr>
      </w:pPr>
      <w:r w:rsidDel="00000000" w:rsidR="00000000" w:rsidRPr="00000000">
        <w:rPr>
          <w:sz w:val="28"/>
          <w:szCs w:val="28"/>
          <w:rtl w:val="0"/>
        </w:rPr>
        <w:t xml:space="preserve"> The Name of User Has Inserted the New Student</w:t>
      </w:r>
    </w:p>
    <w:p w:rsidR="00000000" w:rsidDel="00000000" w:rsidP="00000000" w:rsidRDefault="00000000" w:rsidRPr="00000000" w14:paraId="0000004F">
      <w:pPr>
        <w:numPr>
          <w:ilvl w:val="1"/>
          <w:numId w:val="3"/>
        </w:numPr>
        <w:spacing w:line="360" w:lineRule="auto"/>
        <w:ind w:left="1440" w:hanging="360"/>
        <w:rPr>
          <w:sz w:val="28"/>
          <w:szCs w:val="28"/>
        </w:rPr>
      </w:pPr>
      <w:r w:rsidDel="00000000" w:rsidR="00000000" w:rsidRPr="00000000">
        <w:rPr>
          <w:sz w:val="28"/>
          <w:szCs w:val="28"/>
          <w:rtl w:val="0"/>
        </w:rPr>
        <w:t xml:space="preserve">Date</w:t>
      </w:r>
    </w:p>
    <w:p w:rsidR="00000000" w:rsidDel="00000000" w:rsidP="00000000" w:rsidRDefault="00000000" w:rsidRPr="00000000" w14:paraId="00000050">
      <w:pPr>
        <w:numPr>
          <w:ilvl w:val="1"/>
          <w:numId w:val="3"/>
        </w:numPr>
        <w:spacing w:line="360" w:lineRule="auto"/>
        <w:ind w:left="1440" w:hanging="360"/>
        <w:rPr>
          <w:sz w:val="28"/>
          <w:szCs w:val="28"/>
        </w:rPr>
      </w:pPr>
      <w:r w:rsidDel="00000000" w:rsidR="00000000" w:rsidRPr="00000000">
        <w:rPr>
          <w:sz w:val="28"/>
          <w:szCs w:val="28"/>
          <w:rtl w:val="0"/>
        </w:rPr>
        <w:t xml:space="preserve">Note that will be like “try to delete Row with id = [Student Id]” </w:t>
      </w:r>
    </w:p>
    <w:p w:rsidR="00000000" w:rsidDel="00000000" w:rsidP="00000000" w:rsidRDefault="00000000" w:rsidRPr="00000000" w14:paraId="00000051">
      <w:pPr>
        <w:spacing w:after="200" w:line="276" w:lineRule="auto"/>
        <w:jc w:val="both"/>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Use MyCompany DB:</w:t>
      </w:r>
    </w:p>
    <w:p w:rsidR="00000000" w:rsidDel="00000000" w:rsidP="00000000" w:rsidRDefault="00000000" w:rsidRPr="00000000" w14:paraId="00000052">
      <w:pPr>
        <w:numPr>
          <w:ilvl w:val="0"/>
          <w:numId w:val="2"/>
        </w:numPr>
        <w:spacing w:after="200" w:line="276" w:lineRule="auto"/>
        <w:jc w:val="both"/>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Create a trigger that prevents the insertion Process for Employee table in March.</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