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Northern Energy plc</w:t>
      </w:r>
    </w:p>
    <w:p/>
    <w:p>
      <w:r>
        <w:t>QUARTERLY ENERGY STATEMENT</w:t>
      </w:r>
    </w:p>
    <w:p>
      <w:r>
        <w:t>Account No: NE-884712-09</w:t>
      </w:r>
    </w:p>
    <w:p>
      <w:r>
        <w:t>Statement date: 20 June 2026</w:t>
      </w:r>
    </w:p>
    <w:p>
      <w:r>
        <w:t>Billing period: 01 March 2026 to 31 May 2026</w:t>
      </w:r>
    </w:p>
    <w:p/>
    <w:p>
      <w:r>
        <w:t>Customer:</w:t>
      </w:r>
    </w:p>
    <w:p>
      <w:r>
        <w:t>John Smith</w:t>
      </w:r>
    </w:p>
    <w:p>
      <w:r>
        <w:t>14 Carlisle Road, Manchester, M20 4PL</w:t>
      </w:r>
    </w:p>
    <w:p/>
    <w:p>
      <w:r>
        <w:t>Supply details</w:t>
      </w:r>
    </w:p>
    <w:p>
      <w:r>
        <w:t>Meter point: MPAN-2100018765123</w:t>
      </w:r>
    </w:p>
    <w:p>
      <w:r>
        <w:t>Meter serial: A4B7C91234</w:t>
      </w:r>
    </w:p>
    <w:p/>
    <w:p>
      <w:r>
        <w:t>Charges</w:t>
      </w:r>
    </w:p>
    <w:p>
      <w:r>
        <w:t xml:space="preserve">  Electricity supplied (1,247 kWh)                198.42</w:t>
      </w:r>
    </w:p>
    <w:p>
      <w:r>
        <w:t xml:space="preserve">  Standing charge (91 days @ 0.52/day)             47.32</w:t>
      </w:r>
    </w:p>
    <w:p>
      <w:r>
        <w:t xml:space="preserve">  VAT @ 5%                                          12.29</w:t>
      </w:r>
    </w:p>
    <w:p>
      <w:r>
        <w:t xml:space="preserve">  Total amount due                                 258.03</w:t>
      </w:r>
    </w:p>
    <w:p/>
    <w:p>
      <w:r>
        <w:t>Payment method: Direct debit from IBAN GB17KEMU01815908301661</w:t>
      </w:r>
    </w:p>
    <w:p>
      <w:r>
        <w:t>Payment due date: 04 July 2026</w:t>
      </w:r>
    </w:p>
    <w:p/>
    <w:p>
      <w:r>
        <w:t>For billing queries, contact john.smith@meridian-health.co.uk or call 07700 900142.</w:t>
      </w:r>
    </w:p>
    <w:p/>
    <w:p>
      <w:r>
        <w:t>Issued by Northern Energy plc.</w:t>
      </w:r>
    </w:p>
    <w:p/>
    <w:p/>
    <w:p>
      <w:r>
        <w:t>Please review this statement carefully and report any transaction you do not recognise as soon as possible. Prompt reporting helps to protect your account and allows any necessary investigation to begin without delay.</w:t>
      </w:r>
    </w:p>
    <w:p/>
    <w:p>
      <w:r>
        <w:t>Interest, where applicable, is calculated on the daily cleared balance and applied in accordance with the published rates for the account. Charges for additional services are set out in the current tariff guide.</w:t>
      </w:r>
    </w:p>
    <w:p/>
    <w:p>
      <w:r>
        <w:t>This statement is provided for your records. It is recommended that statements are stored securely and disposed of carefully when no longer required, given the sensitive nature of the information they contain.</w:t>
      </w:r>
    </w:p>
    <w:p/>
    <w:p>
      <w:r>
        <w:t>Your account is covered by the relevant deposit protection scheme up to the published limit. Details of the scheme and the protection it provides are available on request or through the published guidance.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Please review this statement carefully and report any transaction you do not recognise as soon as possible. Prompt reporting helps to protect your account and allows any necessary investigation to begin without delay.</w:t>
      </w:r>
    </w:p>
    <w:p/>
    <w:p>
      <w:r>
        <w:t>Interest, where applicable, is calculated on the daily cleared balance and applied in accordance with the published rates for the account. Charges for additional services are set out in the current tariff guide.</w:t>
      </w:r>
    </w:p>
    <w:p/>
    <w:p>
      <w:r>
        <w:t>This statement is provided for your records. It is recommended that statements are stored securely and disposed of carefully when no longer required, given the sensitive nature of the information they contain.</w:t>
      </w:r>
    </w:p>
    <w:p/>
    <w:p>
      <w:r>
        <w:t>Your account is covered by the relevant deposit protection scheme up to the published limit. Details of the scheme and the protection it provides are available on request or through the published guidance.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Please review this statement carefully and report any transaction you do not recognise as soon as possible. Prompt reporting helps to protect your account and allows any necessary investigation to begin without delay.</w:t>
      </w:r>
    </w:p>
    <w:p/>
    <w:p>
      <w:r>
        <w:t>Interest, where applicable, is calculated on the daily cleared balance and applied in accordance with the published rates for the account. Charges for additional services are set out in the current tariff guide.</w:t>
      </w:r>
    </w:p>
    <w:p/>
    <w:p>
      <w:r>
        <w:t>This statement is provided for your records. It is recommended that statements are stored securely and disposed of carefully when no longer required, given the sensitive nature of the information they contain.</w:t>
      </w:r>
    </w:p>
    <w:p/>
    <w:p>
      <w:r>
        <w:t>Your account is covered by the relevant deposit protection scheme up to the published limit. Details of the scheme and the protection it provides are available on request or through the published guidance.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Please review this statement carefully and report any transaction you do not recognise as soon as possible. Prompt reporting helps to protect your account and allows any necessary investigation to begin without delay.</w:t>
      </w:r>
    </w:p>
    <w:p/>
    <w:p>
      <w:r>
        <w:t>Interest, where applicable, is calculated on the daily cleared balance and applied in accordance with the published rates for the account. Charges for additional services are set out in the current tariff guide.</w:t>
      </w:r>
    </w:p>
    <w:p/>
    <w:p>
      <w:r>
        <w:t>This statement is provided for your records. It is recommended that statements are stored securely and disposed of carefully when no longer required, given the sensitive nature of the information they contain.</w:t>
      </w:r>
    </w:p>
    <w:p/>
    <w:p>
      <w:r>
        <w:t>Your account is covered by the relevant deposit protection scheme up to the published limit. Details of the scheme and the protection it provides are available on request or through the published guidance.</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Northern Energy plc, Registered in England &amp; Wales No. 03456789. Registered office: 1 Power Station Way, Newcastle, NE1 1XX.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