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0C7" w:rsidRDefault="00084818">
      <w:pPr>
        <w:rPr>
          <w:rFonts w:ascii="Segoe UI" w:hAnsi="Segoe UI" w:cs="Segoe UI"/>
          <w:b/>
          <w:bCs/>
          <w:color w:val="24292F"/>
          <w:sz w:val="36"/>
          <w:szCs w:val="36"/>
        </w:rPr>
      </w:pPr>
      <w:r>
        <w:rPr>
          <w:rFonts w:ascii="Segoe UI" w:hAnsi="Segoe UI" w:cs="Segoe UI"/>
          <w:b/>
          <w:bCs/>
          <w:color w:val="24292F"/>
          <w:sz w:val="36"/>
          <w:szCs w:val="36"/>
        </w:rPr>
        <w:t xml:space="preserve">  </w:t>
      </w:r>
      <w:proofErr w:type="gramStart"/>
      <w:r>
        <w:rPr>
          <w:rFonts w:ascii="Segoe UI" w:hAnsi="Segoe UI" w:cs="Segoe UI"/>
          <w:b/>
          <w:bCs/>
          <w:color w:val="24292F"/>
          <w:sz w:val="36"/>
          <w:szCs w:val="36"/>
        </w:rPr>
        <w:t>Abstract</w:t>
      </w:r>
      <w:r>
        <w:rPr>
          <w:rFonts w:ascii="Segoe UI" w:hAnsi="Segoe UI" w:cs="Segoe UI"/>
          <w:b/>
          <w:bCs/>
          <w:color w:val="24292F"/>
          <w:sz w:val="36"/>
          <w:szCs w:val="36"/>
        </w:rPr>
        <w:t xml:space="preserve"> :</w:t>
      </w:r>
      <w:proofErr w:type="gramEnd"/>
    </w:p>
    <w:p w:rsidR="00084818" w:rsidRDefault="00084818" w:rsidP="00084818">
      <w:pPr>
        <w:spacing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       </w:t>
      </w:r>
      <w:proofErr w:type="gramStart"/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Amazon  start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his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virtual doors in 1995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sold only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his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own products.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I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n 2005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, 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Bezos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the founder and CEO ,decide to open the website virtual door to vendors. And he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said 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“</w:t>
      </w:r>
      <w:proofErr w:type="gramEnd"/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If a third party could offer a better price or better availability on a particular item, then we wanted our customer to get easy access to that offer.”</w:t>
      </w:r>
    </w:p>
    <w:p w:rsidR="00084818" w:rsidRPr="004B482C" w:rsidRDefault="00084818" w:rsidP="00084818">
      <w:pPr>
        <w:spacing w:after="240" w:line="240" w:lineRule="auto"/>
        <w:textAlignment w:val="baseline"/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</w:pPr>
      <w:r w:rsidRPr="004B482C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In this dataset (downloaded from </w:t>
      </w:r>
      <w:proofErr w:type="spellStart"/>
      <w:proofErr w:type="gramStart"/>
      <w:r w:rsidRPr="004B482C">
        <w:rPr>
          <w:rFonts w:ascii="inherit" w:hAnsi="inherit"/>
          <w:color w:val="000000"/>
          <w:sz w:val="24"/>
          <w:szCs w:val="24"/>
          <w:shd w:val="clear" w:color="auto" w:fill="FFFFFF"/>
        </w:rPr>
        <w:t>ProPublica</w:t>
      </w:r>
      <w:proofErr w:type="spellEnd"/>
      <w:r w:rsidRPr="004B482C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)</w:t>
      </w:r>
      <w:proofErr w:type="gramEnd"/>
      <w:r w:rsidRPr="004B482C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we will go in deep with </w:t>
      </w:r>
      <w:r w:rsidRPr="004B482C"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  <w:t xml:space="preserve">Amazon’s shopping algorithm. </w:t>
      </w:r>
    </w:p>
    <w:p w:rsidR="00084818" w:rsidRPr="004B482C" w:rsidRDefault="00084818" w:rsidP="00084818">
      <w:pPr>
        <w:spacing w:after="240" w:line="240" w:lineRule="auto"/>
        <w:textAlignment w:val="baseline"/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</w:pPr>
      <w:r w:rsidRPr="004B482C">
        <w:rPr>
          <w:rFonts w:ascii="inherit" w:eastAsia="Times New Roman" w:hAnsi="inherit" w:cs="David"/>
          <w:color w:val="000000" w:themeColor="text1"/>
          <w:sz w:val="24"/>
          <w:szCs w:val="24"/>
          <w:lang w:eastAsia="en-GB"/>
        </w:rPr>
        <w:t>Our</w:t>
      </w:r>
      <w:r w:rsidRPr="004B482C"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B482C">
        <w:rPr>
          <w:rFonts w:ascii="inherit" w:eastAsia="Times New Roman" w:hAnsi="inherit" w:cs="David"/>
          <w:color w:val="000000" w:themeColor="text1"/>
          <w:sz w:val="24"/>
          <w:szCs w:val="24"/>
          <w:lang w:eastAsia="en-GB"/>
        </w:rPr>
        <w:t>dataset listings</w:t>
      </w:r>
      <w:r w:rsidRPr="004B482C"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  <w:t xml:space="preserve"> for </w:t>
      </w:r>
      <w:r w:rsidRPr="004B482C">
        <w:rPr>
          <w:rFonts w:ascii="inherit" w:eastAsia="Times New Roman" w:hAnsi="inherit" w:cs="David"/>
          <w:color w:val="000000" w:themeColor="text1"/>
          <w:sz w:val="24"/>
          <w:szCs w:val="24"/>
          <w:lang w:eastAsia="en-GB"/>
        </w:rPr>
        <w:t>250</w:t>
      </w:r>
      <w:r w:rsidRPr="004B482C"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  <w:t xml:space="preserve"> bestselling </w:t>
      </w:r>
      <w:r w:rsidRPr="004B482C">
        <w:rPr>
          <w:rFonts w:ascii="inherit" w:eastAsia="Times New Roman" w:hAnsi="inherit" w:cs="David"/>
          <w:color w:val="000000" w:themeColor="text1"/>
          <w:sz w:val="24"/>
          <w:szCs w:val="24"/>
          <w:lang w:eastAsia="en-GB"/>
        </w:rPr>
        <w:t>products</w:t>
      </w:r>
      <w:r w:rsidRPr="004B482C"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  <w:t xml:space="preserve"> across a wide range of categories, from electronics to household supplies, over a period of several weeks during summer 2016</w:t>
      </w:r>
    </w:p>
    <w:p w:rsidR="00084818" w:rsidRDefault="00084818" w:rsidP="00084818">
      <w:pPr>
        <w:spacing w:line="240" w:lineRule="auto"/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</w:pPr>
      <w:r w:rsidRPr="004B482C"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  <w:t xml:space="preserve"> We compared pricing and shipping costs for products offered by multiple vendors, including those sold by Amazon and sellers in the "Fulfilled by Amazon" program. </w:t>
      </w:r>
      <w:r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084818" w:rsidRPr="0087165F" w:rsidRDefault="00084818" w:rsidP="00084818">
      <w:pPr>
        <w:spacing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</w:pPr>
      <w:r w:rsidRPr="0087165F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Definition:</w:t>
      </w:r>
    </w:p>
    <w:p w:rsidR="00084818" w:rsidRPr="00F8475B" w:rsidRDefault="00084818" w:rsidP="00084818">
      <w:pPr>
        <w:pStyle w:val="ListParagraph"/>
        <w:numPr>
          <w:ilvl w:val="0"/>
          <w:numId w:val="1"/>
        </w:num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F8475B"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  <w:t>Buy Box</w:t>
      </w:r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>Items  were</w:t>
      </w:r>
      <w:proofErr w:type="gramEnd"/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selected for the most prominent placement on Amazon’s virtual shelves that pops up first as a suggested purchase.</w:t>
      </w:r>
    </w:p>
    <w:p w:rsidR="00084818" w:rsidRPr="00F8475B" w:rsidRDefault="00084818" w:rsidP="00084818">
      <w:p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>One of a shareholder asked about Amazon’s practice of promoting products sold by other companies on its website. Bezos replied that the company had “very objective customer-centered algorithms‘’ that automatically award the “buy box” to the lowest price seller, provided “they actually have it in stock and can deliver it.”</w:t>
      </w:r>
    </w:p>
    <w:p w:rsidR="00084818" w:rsidRPr="00F8475B" w:rsidRDefault="00084818" w:rsidP="00084818">
      <w:p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proofErr w:type="gramStart"/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>So</w:t>
      </w:r>
      <w:proofErr w:type="gramEnd"/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Buy box should rank items lowest price seller.</w:t>
      </w:r>
    </w:p>
    <w:p w:rsidR="00084818" w:rsidRDefault="00084818" w:rsidP="00084818">
      <w:pPr>
        <w:pStyle w:val="ListParagraph"/>
        <w:numPr>
          <w:ilvl w:val="0"/>
          <w:numId w:val="1"/>
        </w:num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F8475B"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  <w:t>Prime</w:t>
      </w:r>
      <w:r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  <w:t xml:space="preserve"> program</w:t>
      </w:r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aiming customer with </w:t>
      </w:r>
      <w:proofErr w:type="spellStart"/>
      <w:r>
        <w:rPr>
          <w:rFonts w:ascii="inherit" w:hAnsi="inherit"/>
          <w:color w:val="000000"/>
          <w:sz w:val="24"/>
          <w:szCs w:val="24"/>
          <w:shd w:val="clear" w:color="auto" w:fill="FFFFFF"/>
        </w:rPr>
        <w:t>annul</w:t>
      </w:r>
      <w:proofErr w:type="spellEnd"/>
      <w:r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subscription gives free shipping and many features.</w:t>
      </w:r>
    </w:p>
    <w:p w:rsidR="00084818" w:rsidRDefault="00084818" w:rsidP="00084818">
      <w:pPr>
        <w:pStyle w:val="ListParagraph"/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</w:p>
    <w:p w:rsidR="00084818" w:rsidRPr="00FD4AF3" w:rsidRDefault="00084818" w:rsidP="00084818">
      <w:pPr>
        <w:pStyle w:val="ListParagraph"/>
        <w:numPr>
          <w:ilvl w:val="0"/>
          <w:numId w:val="1"/>
        </w:num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FD4AF3">
        <w:rPr>
          <w:rFonts w:ascii="inherit" w:hAnsi="inherit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Fulfilled by Amazon FBA </w:t>
      </w:r>
      <w:r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  <w:t xml:space="preserve">= aiming vendors with </w:t>
      </w:r>
      <w:proofErr w:type="spellStart"/>
      <w:r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  <w:t>annul</w:t>
      </w:r>
      <w:proofErr w:type="spellEnd"/>
      <w:r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  <w:t xml:space="preserve"> subscription </w:t>
      </w:r>
    </w:p>
    <w:p w:rsidR="00084818" w:rsidRPr="003414C4" w:rsidRDefault="00084818" w:rsidP="00084818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n-GB"/>
        </w:rPr>
      </w:pPr>
      <w:r w:rsidRPr="003414C4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n-GB"/>
        </w:rPr>
        <w:t xml:space="preserve">Ranking Items In buy box is </w:t>
      </w:r>
      <w:proofErr w:type="gramStart"/>
      <w:r w:rsidRPr="003414C4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n-GB"/>
        </w:rPr>
        <w:t>real?</w:t>
      </w:r>
      <w:proofErr w:type="gramEnd"/>
      <w:r w:rsidRPr="003414C4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n-GB"/>
        </w:rPr>
        <w:t xml:space="preserve"> Is all product have same Procedure</w:t>
      </w:r>
      <w: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n-GB"/>
        </w:rPr>
        <w:t>?</w:t>
      </w:r>
    </w:p>
    <w:p w:rsidR="00084818" w:rsidRPr="003414C4" w:rsidRDefault="00084818" w:rsidP="00084818">
      <w:pPr>
        <w:rPr>
          <w:rFonts w:asciiTheme="majorBidi" w:hAnsiTheme="majorBidi" w:cstheme="majorBidi"/>
        </w:rPr>
      </w:pPr>
    </w:p>
    <w:p w:rsidR="00084818" w:rsidRDefault="00084818" w:rsidP="00084818">
      <w:pPr>
        <w:spacing w:line="240" w:lineRule="auto"/>
        <w:rPr>
          <w:rFonts w:ascii="Segoe UI" w:eastAsia="Times New Roman" w:hAnsi="Segoe UI" w:cs="Segoe UI"/>
          <w:lang w:eastAsia="en-GB"/>
        </w:rPr>
      </w:pPr>
      <w:r w:rsidRPr="00D9101A">
        <w:rPr>
          <w:rFonts w:ascii="Segoe UI" w:eastAsia="Times New Roman" w:hAnsi="Segoe UI" w:cs="Segoe UI"/>
          <w:lang w:eastAsia="en-GB"/>
        </w:rPr>
        <w:t xml:space="preserve"> Example to explain the facts:</w:t>
      </w:r>
    </w:p>
    <w:p w:rsidR="00084818" w:rsidRDefault="00084818" w:rsidP="00084818">
      <w:pPr>
        <w:spacing w:line="240" w:lineRule="auto"/>
        <w:rPr>
          <w:rFonts w:ascii="Segoe UI" w:eastAsia="Times New Roman" w:hAnsi="Segoe UI" w:cs="Segoe UI"/>
          <w:lang w:eastAsia="en-GB"/>
        </w:rPr>
      </w:pPr>
      <w:r>
        <w:rPr>
          <w:rFonts w:ascii="Segoe UI" w:eastAsia="Times New Roman" w:hAnsi="Segoe UI" w:cs="Segoe UI"/>
          <w:lang w:eastAsia="en-GB"/>
        </w:rPr>
        <w:t>Product A</w:t>
      </w:r>
    </w:p>
    <w:p w:rsidR="00084818" w:rsidRDefault="00084818" w:rsidP="00084818">
      <w:pPr>
        <w:spacing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vendor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1 = </w:t>
      </w:r>
      <w:r w:rsidRPr="00D9101A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$6.75 with free shipping</w:t>
      </w:r>
    </w:p>
    <w:p w:rsidR="00084818" w:rsidRPr="00D9101A" w:rsidRDefault="00084818" w:rsidP="00084818">
      <w:pPr>
        <w:spacing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vendor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2=</w:t>
      </w:r>
      <w:r w:rsidRPr="00D9101A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$7.27 with free shipping.</w:t>
      </w:r>
    </w:p>
    <w:p w:rsidR="00084818" w:rsidRPr="00D9101A" w:rsidRDefault="00084818" w:rsidP="00084818">
      <w:pPr>
        <w:spacing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D9101A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The computer program brushed aside those offers, instead selecting </w:t>
      </w:r>
      <w:r w:rsidRPr="00795133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 xml:space="preserve">Product </w:t>
      </w:r>
      <w:proofErr w:type="gramStart"/>
      <w:r w:rsidRPr="00795133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>A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D9101A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sold by Amazon itself for slightly more, $7.80. This seemed like a plausible choice until another click of the mouse revealed shipping costs of $6.51. </w:t>
      </w:r>
      <w:proofErr w:type="gramStart"/>
      <w:r w:rsidRPr="00D9101A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That brought the total cost, before taxes, to $14.31, or nearly double the price Amazon had listed on the initial page.</w:t>
      </w:r>
      <w:proofErr w:type="gramEnd"/>
    </w:p>
    <w:p w:rsidR="00084818" w:rsidRDefault="00084818" w:rsidP="00084818">
      <w:pPr>
        <w:spacing w:after="24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</w:pPr>
      <w:r w:rsidRPr="00D9101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lastRenderedPageBreak/>
        <w:t xml:space="preserve">What </w:t>
      </w:r>
      <w:proofErr w:type="gramStart"/>
      <w:r w:rsidRPr="00D9101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>kind of</w:t>
      </w:r>
      <w:proofErr w:type="gramEnd"/>
      <w:r w:rsidRPr="00D9101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 xml:space="preserve"> sophisticated shopping algorithm steers customers to a product that costs so much more than seemingly comparable alternatives?</w:t>
      </w:r>
    </w:p>
    <w:p w:rsidR="00084818" w:rsidRPr="00F21C47" w:rsidRDefault="00084818" w:rsidP="000848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</w:pPr>
      <w:r w:rsidRPr="00F21C4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Hypothesis/assumptions:</w:t>
      </w:r>
    </w:p>
    <w:p w:rsidR="00084818" w:rsidRDefault="00084818" w:rsidP="00084818">
      <w:pPr>
        <w:pStyle w:val="ListParagraph"/>
        <w:numPr>
          <w:ilvl w:val="0"/>
          <w:numId w:val="3"/>
        </w:numPr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41BE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Amazon manipulate prices and ranking </w:t>
      </w:r>
      <w:proofErr w:type="gramStart"/>
      <w:r w:rsidRPr="00641BE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products  .</w:t>
      </w:r>
      <w:proofErr w:type="gramEnd"/>
    </w:p>
    <w:p w:rsidR="00084818" w:rsidRPr="00641BE7" w:rsidRDefault="00084818" w:rsidP="00084818">
      <w:pPr>
        <w:pStyle w:val="ListParagraph"/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:rsidR="00084818" w:rsidRDefault="00084818" w:rsidP="00084818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641BE7">
        <w:rPr>
          <w:rFonts w:ascii="Segoe UI" w:hAnsi="Segoe UI" w:cs="Segoe UI"/>
          <w:color w:val="24292E"/>
          <w:shd w:val="clear" w:color="auto" w:fill="FFFFFF"/>
        </w:rPr>
        <w:t>products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appear in buy box are</w:t>
      </w:r>
      <w:r w:rsidRPr="002C18F9">
        <w:rPr>
          <w:rFonts w:ascii="Segoe UI" w:hAnsi="Segoe UI" w:cs="Segoe UI"/>
          <w:color w:val="24292E"/>
          <w:shd w:val="clear" w:color="auto" w:fill="FFFFFF"/>
        </w:rPr>
        <w:t xml:space="preserve"> owned </w:t>
      </w:r>
      <w:r>
        <w:rPr>
          <w:rFonts w:ascii="Segoe UI" w:hAnsi="Segoe UI" w:cs="Segoe UI"/>
          <w:color w:val="24292E"/>
          <w:shd w:val="clear" w:color="auto" w:fill="FFFFFF"/>
        </w:rPr>
        <w:t>for</w:t>
      </w:r>
      <w:r w:rsidRPr="002C18F9">
        <w:rPr>
          <w:rFonts w:ascii="Segoe UI" w:hAnsi="Segoe UI" w:cs="Segoe UI"/>
          <w:color w:val="24292E"/>
          <w:shd w:val="clear" w:color="auto" w:fill="FFFFFF"/>
        </w:rPr>
        <w:t xml:space="preserve"> Amazon </w:t>
      </w:r>
      <w:r>
        <w:rPr>
          <w:rFonts w:ascii="Segoe UI" w:hAnsi="Segoe UI" w:cs="Segoe UI"/>
          <w:color w:val="24292E"/>
          <w:shd w:val="clear" w:color="auto" w:fill="FFFFFF"/>
        </w:rPr>
        <w:t xml:space="preserve"> or vendors that have subscribed to ( FBA ) programme.</w:t>
      </w:r>
    </w:p>
    <w:p w:rsidR="00084818" w:rsidRDefault="00084818" w:rsidP="00084818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The ranking of products was biased on the price it doesn’t list shipping charges for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products  sold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by Amazon or FBA during browsing but adds in the last step.</w:t>
      </w:r>
    </w:p>
    <w:p w:rsidR="00084818" w:rsidRDefault="00084818" w:rsidP="00084818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Other vendors that are not subscribe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for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FBA  there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641BE7">
        <w:rPr>
          <w:rFonts w:ascii="Segoe UI" w:hAnsi="Segoe UI" w:cs="Segoe UI"/>
          <w:color w:val="24292E"/>
          <w:shd w:val="clear" w:color="auto" w:fill="FFFFFF"/>
        </w:rPr>
        <w:t>chance of appearing is less</w:t>
      </w:r>
      <w:r>
        <w:rPr>
          <w:rFonts w:ascii="Segoe UI" w:hAnsi="Segoe UI" w:cs="Segoe UI"/>
          <w:color w:val="24292E"/>
          <w:shd w:val="clear" w:color="auto" w:fill="FFFFFF"/>
        </w:rPr>
        <w:t xml:space="preserve"> or poor</w:t>
      </w:r>
      <w:r w:rsidRPr="00641BE7">
        <w:rPr>
          <w:rFonts w:ascii="Segoe UI" w:hAnsi="Segoe UI" w:cs="Segoe UI"/>
          <w:color w:val="24292E"/>
          <w:shd w:val="clear" w:color="auto" w:fill="FFFFFF"/>
        </w:rPr>
        <w:t xml:space="preserve">, even if </w:t>
      </w:r>
      <w:r>
        <w:rPr>
          <w:rFonts w:ascii="Segoe UI" w:hAnsi="Segoe UI" w:cs="Segoe UI"/>
          <w:color w:val="24292E"/>
          <w:shd w:val="clear" w:color="auto" w:fill="FFFFFF"/>
        </w:rPr>
        <w:t xml:space="preserve">they </w:t>
      </w:r>
      <w:r w:rsidRPr="00641BE7">
        <w:rPr>
          <w:rFonts w:ascii="Segoe UI" w:hAnsi="Segoe UI" w:cs="Segoe UI"/>
          <w:color w:val="24292E"/>
          <w:shd w:val="clear" w:color="auto" w:fill="FFFFFF"/>
        </w:rPr>
        <w:t xml:space="preserve">meets </w:t>
      </w:r>
      <w:r>
        <w:rPr>
          <w:rFonts w:ascii="Segoe UI" w:hAnsi="Segoe UI" w:cs="Segoe UI"/>
          <w:color w:val="24292E"/>
          <w:shd w:val="clear" w:color="auto" w:fill="FFFFFF"/>
        </w:rPr>
        <w:t>the requirements</w:t>
      </w:r>
      <w:r w:rsidRPr="002C18F9">
        <w:rPr>
          <w:rFonts w:ascii="Segoe UI" w:hAnsi="Segoe UI" w:cs="Segoe UI"/>
          <w:color w:val="24292E"/>
          <w:shd w:val="clear" w:color="auto" w:fill="FFFFFF"/>
        </w:rPr>
        <w:t>.</w:t>
      </w:r>
    </w:p>
    <w:p w:rsidR="00084818" w:rsidRPr="00084818" w:rsidRDefault="00084818" w:rsidP="00084818">
      <w:pPr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084818">
        <w:rPr>
          <w:rFonts w:ascii="Segoe UI" w:hAnsi="Segoe UI" w:cs="Segoe UI"/>
          <w:b/>
          <w:bCs/>
          <w:color w:val="24292F"/>
          <w:sz w:val="36"/>
          <w:szCs w:val="36"/>
        </w:rPr>
        <w:t>Data and Design</w:t>
      </w:r>
    </w:p>
    <w:p w:rsidR="00084818" w:rsidRDefault="00084818" w:rsidP="00084818">
      <w:pPr>
        <w:rPr>
          <w:rFonts w:asciiTheme="majorBidi" w:hAnsiTheme="majorBidi" w:cstheme="majorBidi"/>
        </w:rPr>
      </w:pPr>
      <w:r w:rsidRPr="00311327">
        <w:rPr>
          <w:rFonts w:asciiTheme="majorBidi" w:hAnsiTheme="majorBidi" w:cstheme="majorBidi"/>
        </w:rPr>
        <w:t>This dataset includes:</w:t>
      </w:r>
    </w:p>
    <w:p w:rsidR="00084818" w:rsidRPr="007D175A" w:rsidRDefault="00084818" w:rsidP="000848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proofErr w:type="spellStart"/>
      <w:r w:rsidRPr="007D175A">
        <w:rPr>
          <w:rFonts w:asciiTheme="majorBidi" w:hAnsiTheme="majorBidi" w:cstheme="majorBidi"/>
          <w:b/>
          <w:bCs/>
        </w:rPr>
        <w:t>ScrapeDate</w:t>
      </w:r>
      <w:proofErr w:type="spellEnd"/>
    </w:p>
    <w:p w:rsidR="00084818" w:rsidRPr="007D175A" w:rsidRDefault="00084818" w:rsidP="0008481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b/>
          <w:bCs/>
        </w:rPr>
      </w:pPr>
      <w:proofErr w:type="spellStart"/>
      <w:r w:rsidRPr="007D175A">
        <w:rPr>
          <w:rFonts w:asciiTheme="majorBidi" w:hAnsiTheme="majorBidi" w:cstheme="majorBidi"/>
          <w:b/>
          <w:bCs/>
        </w:rPr>
        <w:t>ProductName</w:t>
      </w:r>
      <w:proofErr w:type="spellEnd"/>
    </w:p>
    <w:p w:rsidR="00084818" w:rsidRPr="00F21C47" w:rsidRDefault="00084818" w:rsidP="0008481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311327">
        <w:rPr>
          <w:rFonts w:asciiTheme="majorBidi" w:hAnsiTheme="majorBidi" w:cstheme="majorBidi"/>
          <w:b/>
          <w:bCs/>
        </w:rPr>
        <w:t>Ranking</w:t>
      </w:r>
      <w:r>
        <w:rPr>
          <w:rFonts w:asciiTheme="majorBidi" w:hAnsiTheme="majorBidi" w:cstheme="majorBidi"/>
        </w:rPr>
        <w:t>:</w:t>
      </w:r>
      <w:r w:rsidRPr="00F21C47">
        <w:rPr>
          <w:rFonts w:asciiTheme="majorBidi" w:hAnsiTheme="majorBidi" w:cstheme="majorBidi"/>
        </w:rPr>
        <w:t xml:space="preserve"> ( </w:t>
      </w:r>
      <w:proofErr w:type="spellStart"/>
      <w:r w:rsidRPr="00F21C47">
        <w:rPr>
          <w:rFonts w:asciiTheme="majorBidi" w:hAnsiTheme="majorBidi" w:cstheme="majorBidi"/>
        </w:rPr>
        <w:t>ScrapedIndex</w:t>
      </w:r>
      <w:proofErr w:type="spellEnd"/>
      <w:r w:rsidRPr="00F21C47">
        <w:rPr>
          <w:rFonts w:asciiTheme="majorBidi" w:hAnsiTheme="majorBidi" w:cstheme="majorBidi"/>
        </w:rPr>
        <w:t xml:space="preserve">, </w:t>
      </w:r>
      <w:proofErr w:type="spellStart"/>
      <w:r w:rsidRPr="00F21C47">
        <w:rPr>
          <w:rFonts w:asciiTheme="majorBidi" w:hAnsiTheme="majorBidi" w:cstheme="majorBidi"/>
        </w:rPr>
        <w:t>ScrapedIndexTrueRank</w:t>
      </w:r>
      <w:proofErr w:type="spellEnd"/>
      <w:r w:rsidRPr="00F21C47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proofErr w:type="spellStart"/>
      <w:r w:rsidRPr="00F21C47">
        <w:rPr>
          <w:rFonts w:asciiTheme="majorBidi" w:hAnsiTheme="majorBidi" w:cstheme="majorBidi"/>
        </w:rPr>
        <w:t>CorrectedIndexTrueRank</w:t>
      </w:r>
      <w:proofErr w:type="spellEnd"/>
      <w:r w:rsidRPr="00F21C47">
        <w:rPr>
          <w:rFonts w:asciiTheme="majorBidi" w:hAnsiTheme="majorBidi" w:cstheme="majorBidi"/>
        </w:rPr>
        <w:t xml:space="preserve"> )</w:t>
      </w:r>
    </w:p>
    <w:p w:rsidR="00084818" w:rsidRPr="00F21C47" w:rsidRDefault="00084818" w:rsidP="0008481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311327">
        <w:rPr>
          <w:rFonts w:asciiTheme="majorBidi" w:hAnsiTheme="majorBidi" w:cstheme="majorBidi"/>
          <w:b/>
          <w:bCs/>
        </w:rPr>
        <w:t>Price</w:t>
      </w:r>
      <w:r w:rsidRPr="00755242">
        <w:rPr>
          <w:rFonts w:asciiTheme="majorBidi" w:hAnsiTheme="majorBidi" w:cstheme="majorBidi"/>
        </w:rPr>
        <w:t xml:space="preserve"> </w:t>
      </w:r>
      <w:r w:rsidRPr="00F21C47">
        <w:rPr>
          <w:rFonts w:asciiTheme="majorBidi" w:hAnsiTheme="majorBidi" w:cstheme="majorBidi"/>
        </w:rPr>
        <w:t xml:space="preserve">( </w:t>
      </w:r>
      <w:proofErr w:type="spellStart"/>
      <w:r>
        <w:rPr>
          <w:rFonts w:asciiTheme="majorBidi" w:hAnsiTheme="majorBidi" w:cstheme="majorBidi"/>
        </w:rPr>
        <w:t>ScrapedIndexPrice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 w:rsidRPr="00F21C47">
        <w:rPr>
          <w:rFonts w:asciiTheme="majorBidi" w:hAnsiTheme="majorBidi" w:cstheme="majorBidi"/>
        </w:rPr>
        <w:t>CorrectedPrice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 w:rsidRPr="00F21C47">
        <w:rPr>
          <w:rFonts w:asciiTheme="majorBidi" w:hAnsiTheme="majorBidi" w:cstheme="majorBidi"/>
        </w:rPr>
        <w:t>BBCorrectedPrice</w:t>
      </w:r>
      <w:proofErr w:type="spellEnd"/>
      <w:r w:rsidRPr="00F21C47">
        <w:rPr>
          <w:rFonts w:asciiTheme="majorBidi" w:hAnsiTheme="majorBidi" w:cstheme="majorBidi"/>
        </w:rPr>
        <w:t xml:space="preserve"> )</w:t>
      </w:r>
    </w:p>
    <w:p w:rsidR="00084818" w:rsidRDefault="00084818" w:rsidP="0008481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311327">
        <w:rPr>
          <w:rFonts w:asciiTheme="majorBidi" w:hAnsiTheme="majorBidi" w:cstheme="majorBidi"/>
          <w:b/>
          <w:bCs/>
        </w:rPr>
        <w:t>Vendor</w:t>
      </w:r>
      <w:r>
        <w:rPr>
          <w:rFonts w:asciiTheme="majorBidi" w:hAnsiTheme="majorBidi" w:cstheme="majorBidi"/>
        </w:rPr>
        <w:t xml:space="preserve">( </w:t>
      </w:r>
      <w:proofErr w:type="spellStart"/>
      <w:r>
        <w:rPr>
          <w:rFonts w:asciiTheme="majorBidi" w:hAnsiTheme="majorBidi" w:cstheme="majorBidi"/>
        </w:rPr>
        <w:t>ScrapedIndexVendor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 w:rsidRPr="00F21C47">
        <w:rPr>
          <w:rFonts w:asciiTheme="majorBidi" w:hAnsiTheme="majorBidi" w:cstheme="majorBidi"/>
        </w:rPr>
        <w:t>BBVendorScrapedIndexVendorType</w:t>
      </w:r>
      <w:proofErr w:type="spellEnd"/>
      <w:r w:rsidRPr="00F21C47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proofErr w:type="spellStart"/>
      <w:r w:rsidRPr="00F21C47">
        <w:rPr>
          <w:rFonts w:asciiTheme="majorBidi" w:hAnsiTheme="majorBidi" w:cstheme="majorBidi"/>
        </w:rPr>
        <w:t>BBVendor</w:t>
      </w:r>
      <w:proofErr w:type="spellEnd"/>
      <w:r w:rsidRPr="00F21C47">
        <w:rPr>
          <w:rFonts w:asciiTheme="majorBidi" w:hAnsiTheme="majorBidi" w:cstheme="majorBidi"/>
        </w:rPr>
        <w:t xml:space="preserve"> )</w:t>
      </w:r>
    </w:p>
    <w:p w:rsidR="006E287D" w:rsidRPr="006E287D" w:rsidRDefault="006E287D" w:rsidP="006E287D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b/>
          <w:bCs/>
          <w:color w:val="24292F"/>
          <w:sz w:val="36"/>
          <w:szCs w:val="36"/>
        </w:rPr>
      </w:pPr>
      <w:r w:rsidRPr="006E287D">
        <w:rPr>
          <w:rFonts w:ascii="Segoe UI" w:eastAsiaTheme="minorHAnsi" w:hAnsi="Segoe UI" w:cs="Segoe UI"/>
          <w:b/>
          <w:bCs/>
          <w:i/>
          <w:iCs/>
          <w:sz w:val="36"/>
          <w:szCs w:val="36"/>
        </w:rPr>
        <w:t>Models</w:t>
      </w:r>
    </w:p>
    <w:p w:rsidR="006E287D" w:rsidRDefault="006E287D" w:rsidP="006E287D">
      <w:pPr>
        <w:pStyle w:val="NormalWeb"/>
        <w:spacing w:before="0" w:beforeAutospacing="0" w:after="240" w:afterAutospacing="0"/>
        <w:ind w:left="1440"/>
        <w:rPr>
          <w:rFonts w:ascii="&amp;quot" w:hAnsi="&amp;quot"/>
          <w:color w:val="24292F"/>
        </w:rPr>
      </w:pPr>
      <w:r>
        <w:rPr>
          <w:rFonts w:ascii="&amp;quot" w:hAnsi="&amp;quot"/>
          <w:color w:val="24292F"/>
        </w:rPr>
        <w:t>Logistic regression</w:t>
      </w:r>
      <w:bookmarkStart w:id="0" w:name="_GoBack"/>
      <w:bookmarkEnd w:id="0"/>
    </w:p>
    <w:p w:rsidR="006E287D" w:rsidRDefault="006E287D" w:rsidP="006E287D">
      <w:pPr>
        <w:spacing w:line="240" w:lineRule="auto"/>
        <w:rPr>
          <w:rFonts w:asciiTheme="majorBidi" w:hAnsiTheme="majorBidi" w:cstheme="majorBidi"/>
        </w:rPr>
      </w:pPr>
    </w:p>
    <w:p w:rsidR="006E287D" w:rsidRDefault="006E287D" w:rsidP="006E287D">
      <w:pPr>
        <w:spacing w:line="240" w:lineRule="auto"/>
        <w:rPr>
          <w:rFonts w:ascii="Segoe UI" w:hAnsi="Segoe UI" w:cs="Segoe UI"/>
          <w:b/>
          <w:bCs/>
          <w:color w:val="24292F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24292F"/>
          <w:sz w:val="36"/>
          <w:szCs w:val="36"/>
        </w:rPr>
        <w:t>Tools</w:t>
      </w:r>
      <w:r>
        <w:rPr>
          <w:rFonts w:ascii="Segoe UI" w:hAnsi="Segoe UI" w:cs="Segoe UI"/>
          <w:b/>
          <w:bCs/>
          <w:color w:val="24292F"/>
          <w:sz w:val="36"/>
          <w:szCs w:val="36"/>
        </w:rPr>
        <w:t xml:space="preserve"> :</w:t>
      </w:r>
      <w:proofErr w:type="gramEnd"/>
    </w:p>
    <w:p w:rsidR="006E287D" w:rsidRPr="006E287D" w:rsidRDefault="006E287D" w:rsidP="006E2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</w:rPr>
      </w:pPr>
      <w:proofErr w:type="spellStart"/>
      <w:r>
        <w:rPr>
          <w:rFonts w:ascii="&amp;quot" w:eastAsia="Times New Roman" w:hAnsi="&amp;quot" w:cs="Times New Roman"/>
          <w:color w:val="24292F"/>
          <w:sz w:val="24"/>
          <w:szCs w:val="24"/>
        </w:rPr>
        <w:t>Numpy</w:t>
      </w:r>
      <w:proofErr w:type="spellEnd"/>
      <w:r>
        <w:rPr>
          <w:rFonts w:ascii="&amp;quot" w:eastAsia="Times New Roman" w:hAnsi="&amp;quot" w:cs="Times New Roman"/>
          <w:color w:val="24292F"/>
          <w:sz w:val="24"/>
          <w:szCs w:val="24"/>
        </w:rPr>
        <w:t xml:space="preserve"> and Pandas </w:t>
      </w:r>
    </w:p>
    <w:p w:rsidR="006E287D" w:rsidRPr="006E287D" w:rsidRDefault="006E287D" w:rsidP="006E287D">
      <w:pPr>
        <w:numPr>
          <w:ilvl w:val="0"/>
          <w:numId w:val="6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F"/>
          <w:sz w:val="24"/>
          <w:szCs w:val="24"/>
        </w:rPr>
      </w:pPr>
      <w:proofErr w:type="spellStart"/>
      <w:r w:rsidRPr="006E287D">
        <w:rPr>
          <w:rFonts w:ascii="&amp;quot" w:eastAsia="Times New Roman" w:hAnsi="&amp;quot" w:cs="Times New Roman"/>
          <w:color w:val="24292F"/>
          <w:sz w:val="24"/>
          <w:szCs w:val="24"/>
        </w:rPr>
        <w:t>Scikit</w:t>
      </w:r>
      <w:proofErr w:type="spellEnd"/>
      <w:r w:rsidRPr="006E287D">
        <w:rPr>
          <w:rFonts w:ascii="&amp;quot" w:eastAsia="Times New Roman" w:hAnsi="&amp;quot" w:cs="Times New Roman"/>
          <w:color w:val="24292F"/>
          <w:sz w:val="24"/>
          <w:szCs w:val="24"/>
        </w:rPr>
        <w:t xml:space="preserve">-learn </w:t>
      </w:r>
    </w:p>
    <w:p w:rsidR="006E287D" w:rsidRPr="006E287D" w:rsidRDefault="006E287D" w:rsidP="00214F44">
      <w:pPr>
        <w:numPr>
          <w:ilvl w:val="0"/>
          <w:numId w:val="6"/>
        </w:numPr>
        <w:spacing w:before="60" w:after="100" w:afterAutospacing="1" w:line="240" w:lineRule="auto"/>
        <w:rPr>
          <w:rFonts w:asciiTheme="majorBidi" w:hAnsiTheme="majorBidi" w:cstheme="majorBidi"/>
        </w:rPr>
      </w:pPr>
      <w:proofErr w:type="spellStart"/>
      <w:r w:rsidRPr="006E287D">
        <w:rPr>
          <w:rFonts w:ascii="&amp;quot" w:eastAsia="Times New Roman" w:hAnsi="&amp;quot" w:cs="Times New Roman"/>
          <w:color w:val="24292F"/>
          <w:sz w:val="24"/>
          <w:szCs w:val="24"/>
        </w:rPr>
        <w:t>Matplotlib</w:t>
      </w:r>
      <w:proofErr w:type="spellEnd"/>
      <w:r w:rsidRPr="006E287D">
        <w:rPr>
          <w:rFonts w:ascii="&amp;quot" w:eastAsia="Times New Roman" w:hAnsi="&amp;quot" w:cs="Times New Roman"/>
          <w:color w:val="24292F"/>
          <w:sz w:val="24"/>
          <w:szCs w:val="24"/>
        </w:rPr>
        <w:t xml:space="preserve"> and </w:t>
      </w:r>
      <w:proofErr w:type="spellStart"/>
      <w:r w:rsidRPr="006E287D">
        <w:rPr>
          <w:rFonts w:ascii="&amp;quot" w:eastAsia="Times New Roman" w:hAnsi="&amp;quot" w:cs="Times New Roman"/>
          <w:color w:val="24292F"/>
          <w:sz w:val="24"/>
          <w:szCs w:val="24"/>
        </w:rPr>
        <w:t>Seaborn</w:t>
      </w:r>
      <w:proofErr w:type="spellEnd"/>
      <w:r w:rsidRPr="006E287D">
        <w:rPr>
          <w:rFonts w:ascii="&amp;quot" w:eastAsia="Times New Roman" w:hAnsi="&amp;quot" w:cs="Times New Roman"/>
          <w:color w:val="24292F"/>
          <w:sz w:val="24"/>
          <w:szCs w:val="24"/>
        </w:rPr>
        <w:t xml:space="preserve"> </w:t>
      </w:r>
    </w:p>
    <w:p w:rsidR="00084818" w:rsidRPr="00084818" w:rsidRDefault="00084818">
      <w:pPr>
        <w:rPr>
          <w:lang w:val="en-GB"/>
        </w:rPr>
      </w:pPr>
    </w:p>
    <w:sectPr w:rsidR="00084818" w:rsidRPr="0008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9pt;height:10.9pt" o:bullet="t">
        <v:imagedata r:id="rId1" o:title="msoD2CE"/>
      </v:shape>
    </w:pict>
  </w:numPicBullet>
  <w:abstractNum w:abstractNumId="0" w15:restartNumberingAfterBreak="0">
    <w:nsid w:val="31BC3E72"/>
    <w:multiLevelType w:val="hybridMultilevel"/>
    <w:tmpl w:val="E8687BE2"/>
    <w:lvl w:ilvl="0" w:tplc="2B06CB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81190C"/>
    <w:multiLevelType w:val="hybridMultilevel"/>
    <w:tmpl w:val="80802A7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8D3EDF"/>
    <w:multiLevelType w:val="hybridMultilevel"/>
    <w:tmpl w:val="7ECE232A"/>
    <w:lvl w:ilvl="0" w:tplc="2B06CBA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6067A"/>
    <w:multiLevelType w:val="hybridMultilevel"/>
    <w:tmpl w:val="07DCD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202315"/>
    <w:multiLevelType w:val="hybridMultilevel"/>
    <w:tmpl w:val="0A9A24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91449"/>
    <w:multiLevelType w:val="multilevel"/>
    <w:tmpl w:val="EAB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18"/>
    <w:rsid w:val="00084818"/>
    <w:rsid w:val="006E287D"/>
    <w:rsid w:val="00D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AAA16-137F-4244-ACA6-5911595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18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0848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28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0BF6-0258-4294-AD50-F73A26A8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Ababten</dc:creator>
  <cp:keywords/>
  <dc:description/>
  <cp:lastModifiedBy>Noura Ababten</cp:lastModifiedBy>
  <cp:revision>1</cp:revision>
  <dcterms:created xsi:type="dcterms:W3CDTF">2021-11-17T13:05:00Z</dcterms:created>
  <dcterms:modified xsi:type="dcterms:W3CDTF">2021-11-17T13:19:00Z</dcterms:modified>
</cp:coreProperties>
</file>