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DECBD" w14:textId="77777777" w:rsidR="003E6A83" w:rsidRDefault="003E6A83" w:rsidP="003E6A83">
      <w:pPr>
        <w:pStyle w:val="Default"/>
        <w:jc w:val="center"/>
        <w:rPr>
          <w:sz w:val="20"/>
          <w:szCs w:val="20"/>
        </w:rPr>
      </w:pPr>
      <w:bookmarkStart w:id="0" w:name="_Hlk53329577"/>
      <w:bookmarkEnd w:id="0"/>
      <w:r>
        <w:rPr>
          <w:sz w:val="22"/>
          <w:szCs w:val="22"/>
        </w:rPr>
        <w:t xml:space="preserve">Compte-rendu du TP n°3 – </w:t>
      </w:r>
      <w:r>
        <w:rPr>
          <w:sz w:val="20"/>
          <w:szCs w:val="20"/>
        </w:rPr>
        <w:t>Analyse factorielle des composantes</w:t>
      </w:r>
    </w:p>
    <w:p w14:paraId="639FDE02" w14:textId="77777777" w:rsidR="003E6A83" w:rsidRDefault="003E6A83" w:rsidP="003E6A83">
      <w:pPr>
        <w:pStyle w:val="Default"/>
        <w:jc w:val="center"/>
        <w:rPr>
          <w:sz w:val="20"/>
          <w:szCs w:val="20"/>
        </w:rPr>
      </w:pPr>
    </w:p>
    <w:p w14:paraId="0714DA48" w14:textId="77777777" w:rsidR="003E6A83" w:rsidRPr="005E1C39" w:rsidRDefault="003E6A83" w:rsidP="003E6A83">
      <w:pPr>
        <w:pStyle w:val="Default"/>
        <w:rPr>
          <w:color w:val="FF0000"/>
          <w:sz w:val="22"/>
          <w:szCs w:val="22"/>
        </w:rPr>
      </w:pPr>
      <w:r>
        <w:rPr>
          <w:b/>
          <w:bCs/>
          <w:sz w:val="22"/>
          <w:szCs w:val="22"/>
        </w:rPr>
        <w:t xml:space="preserve">Noms du groupe :  </w:t>
      </w:r>
      <w:r w:rsidRPr="005E1C39">
        <w:rPr>
          <w:b/>
          <w:bCs/>
          <w:color w:val="FF0000"/>
          <w:sz w:val="22"/>
          <w:szCs w:val="22"/>
          <w:u w:val="single"/>
        </w:rPr>
        <w:t>AMINI Nada, ESSAYEGH Nour</w:t>
      </w:r>
    </w:p>
    <w:p w14:paraId="4606B0AE" w14:textId="77777777" w:rsidR="003E6A83" w:rsidRDefault="003E6A83" w:rsidP="003E6A83">
      <w:pPr>
        <w:pStyle w:val="Default"/>
        <w:rPr>
          <w:b/>
          <w:bCs/>
          <w:sz w:val="22"/>
          <w:szCs w:val="22"/>
        </w:rPr>
      </w:pPr>
      <w:r>
        <w:rPr>
          <w:b/>
          <w:bCs/>
          <w:sz w:val="22"/>
          <w:szCs w:val="22"/>
        </w:rPr>
        <w:t xml:space="preserve">---------------------------------------------------------------------------------------------------------------- </w:t>
      </w:r>
    </w:p>
    <w:p w14:paraId="09B4E9B7" w14:textId="77777777" w:rsidR="003E6A83" w:rsidRPr="000C4F01" w:rsidRDefault="003E6A83" w:rsidP="003E6A83">
      <w:pPr>
        <w:autoSpaceDE w:val="0"/>
        <w:autoSpaceDN w:val="0"/>
        <w:adjustRightInd w:val="0"/>
        <w:spacing w:after="0" w:line="240" w:lineRule="auto"/>
        <w:rPr>
          <w:rFonts w:ascii="Times New Roman" w:hAnsi="Times New Roman" w:cs="Times New Roman"/>
          <w:color w:val="000000"/>
          <w:sz w:val="24"/>
          <w:szCs w:val="24"/>
        </w:rPr>
      </w:pPr>
    </w:p>
    <w:p w14:paraId="7C76D789" w14:textId="77777777" w:rsidR="003E6A83" w:rsidRPr="001155DB" w:rsidRDefault="003E6A83" w:rsidP="003E6A83">
      <w:pPr>
        <w:autoSpaceDE w:val="0"/>
        <w:autoSpaceDN w:val="0"/>
        <w:adjustRightInd w:val="0"/>
        <w:spacing w:after="0" w:line="240" w:lineRule="auto"/>
        <w:rPr>
          <w:rFonts w:cstheme="minorHAnsi"/>
          <w:b/>
          <w:bCs/>
          <w:color w:val="000000"/>
        </w:rPr>
      </w:pPr>
      <w:r w:rsidRPr="000C4F01">
        <w:rPr>
          <w:rFonts w:cstheme="minorHAnsi"/>
          <w:b/>
          <w:bCs/>
          <w:color w:val="000000"/>
        </w:rPr>
        <w:t xml:space="preserve">Il s’agit de : </w:t>
      </w:r>
    </w:p>
    <w:p w14:paraId="76379C9A" w14:textId="77777777" w:rsidR="003E6A83" w:rsidRPr="001155DB" w:rsidRDefault="003E6A83" w:rsidP="003E6A83">
      <w:pPr>
        <w:pStyle w:val="Paragraphedeliste"/>
        <w:numPr>
          <w:ilvl w:val="0"/>
          <w:numId w:val="1"/>
        </w:numPr>
        <w:autoSpaceDE w:val="0"/>
        <w:autoSpaceDN w:val="0"/>
        <w:adjustRightInd w:val="0"/>
        <w:spacing w:after="0" w:line="240" w:lineRule="auto"/>
        <w:rPr>
          <w:rFonts w:cstheme="minorHAnsi"/>
          <w:b/>
          <w:bCs/>
          <w:color w:val="000000"/>
        </w:rPr>
      </w:pPr>
      <w:r w:rsidRPr="001155DB">
        <w:rPr>
          <w:rFonts w:cstheme="minorHAnsi"/>
          <w:b/>
          <w:bCs/>
          <w:color w:val="000000"/>
        </w:rPr>
        <w:t xml:space="preserve">Mettre au point un script qui permet successivement de : </w:t>
      </w:r>
    </w:p>
    <w:p w14:paraId="4E7FA745" w14:textId="77777777" w:rsidR="003E6A83" w:rsidRPr="001155DB" w:rsidRDefault="003E6A83" w:rsidP="003E6A83">
      <w:pPr>
        <w:pStyle w:val="Paragraphedeliste"/>
        <w:numPr>
          <w:ilvl w:val="0"/>
          <w:numId w:val="2"/>
        </w:numPr>
        <w:autoSpaceDE w:val="0"/>
        <w:autoSpaceDN w:val="0"/>
        <w:adjustRightInd w:val="0"/>
        <w:spacing w:after="0" w:line="240" w:lineRule="auto"/>
        <w:rPr>
          <w:rFonts w:cstheme="minorHAnsi"/>
          <w:b/>
          <w:bCs/>
          <w:color w:val="000000"/>
        </w:rPr>
      </w:pPr>
      <w:r w:rsidRPr="001155DB">
        <w:rPr>
          <w:rFonts w:cstheme="minorHAnsi"/>
          <w:b/>
          <w:bCs/>
          <w:color w:val="000000"/>
        </w:rPr>
        <w:t>Faire les transformations de données à partir des données fournies et des matrices nécessaires à la réduction.</w:t>
      </w:r>
    </w:p>
    <w:p w14:paraId="1240EE7E" w14:textId="77777777" w:rsidR="003E6A83" w:rsidRDefault="003E6A83" w:rsidP="003E6A83">
      <w:pPr>
        <w:autoSpaceDE w:val="0"/>
        <w:autoSpaceDN w:val="0"/>
        <w:adjustRightInd w:val="0"/>
        <w:spacing w:after="0" w:line="240" w:lineRule="auto"/>
        <w:rPr>
          <w:rFonts w:cstheme="minorHAnsi"/>
          <w:color w:val="000000"/>
        </w:rPr>
      </w:pPr>
    </w:p>
    <w:p w14:paraId="600A04E1"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1155DB">
        <w:rPr>
          <w:rFonts w:cstheme="minorHAnsi"/>
          <w:color w:val="0070C0"/>
        </w:rPr>
        <w:t>Pour cela, on commence d’abord par importer le fichier de données .csv, on ne retient que les colonnes « Sexe » et « Fonction » qui feront l’objet de cette étude, et ensuite on procède à la construction de la matrice de contingence.</w:t>
      </w:r>
    </w:p>
    <w:p w14:paraId="7B6A12E9"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2F64796B"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1155DB">
        <w:rPr>
          <w:noProof/>
          <w:color w:val="0070C0"/>
        </w:rPr>
        <w:drawing>
          <wp:inline distT="0" distB="0" distL="0" distR="0" wp14:anchorId="5C7312BB" wp14:editId="45A27A42">
            <wp:extent cx="4297680" cy="926143"/>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820" cy="952464"/>
                    </a:xfrm>
                    <a:prstGeom prst="rect">
                      <a:avLst/>
                    </a:prstGeom>
                  </pic:spPr>
                </pic:pic>
              </a:graphicData>
            </a:graphic>
          </wp:inline>
        </w:drawing>
      </w:r>
    </w:p>
    <w:p w14:paraId="3C92D29E"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67A6BB95"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1155DB">
        <w:rPr>
          <w:rFonts w:cstheme="minorHAnsi"/>
          <w:color w:val="0070C0"/>
        </w:rPr>
        <w:t xml:space="preserve">                   </w:t>
      </w:r>
      <w:r w:rsidRPr="001155DB">
        <w:rPr>
          <w:noProof/>
          <w:color w:val="0070C0"/>
        </w:rPr>
        <w:drawing>
          <wp:inline distT="0" distB="0" distL="0" distR="0" wp14:anchorId="05390627" wp14:editId="77ADC747">
            <wp:extent cx="3817620" cy="9425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068" cy="966598"/>
                    </a:xfrm>
                    <a:prstGeom prst="rect">
                      <a:avLst/>
                    </a:prstGeom>
                  </pic:spPr>
                </pic:pic>
              </a:graphicData>
            </a:graphic>
          </wp:inline>
        </w:drawing>
      </w:r>
    </w:p>
    <w:p w14:paraId="02772836"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48076F32" w14:textId="54832EA1" w:rsidR="003E6A83" w:rsidRPr="001155DB" w:rsidRDefault="003E6A83" w:rsidP="00E704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1155DB">
        <w:rPr>
          <w:rFonts w:cstheme="minorHAnsi"/>
          <w:color w:val="0070C0"/>
        </w:rPr>
        <w:t>Pour ce qui est de la colonne des indices, 0 correspond à une personne n’ayant pas précisé son sexe, 1 correspond à un homme et 2 à une femme.</w:t>
      </w:r>
    </w:p>
    <w:p w14:paraId="6041A1DC"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1155DB">
        <w:rPr>
          <w:rFonts w:cstheme="minorHAnsi"/>
          <w:color w:val="0070C0"/>
        </w:rPr>
        <w:t>On peut maintenant construire la matrice des fréquences :</w:t>
      </w:r>
    </w:p>
    <w:p w14:paraId="50EB66D0"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71D416FF"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1155DB">
        <w:rPr>
          <w:noProof/>
          <w:color w:val="0070C0"/>
        </w:rPr>
        <w:drawing>
          <wp:inline distT="0" distB="0" distL="0" distR="0" wp14:anchorId="60C2E913" wp14:editId="30746887">
            <wp:extent cx="4899717" cy="105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1703" cy="1077740"/>
                    </a:xfrm>
                    <a:prstGeom prst="rect">
                      <a:avLst/>
                    </a:prstGeom>
                  </pic:spPr>
                </pic:pic>
              </a:graphicData>
            </a:graphic>
          </wp:inline>
        </w:drawing>
      </w:r>
    </w:p>
    <w:p w14:paraId="708321E1"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71B7AEA5"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1155DB">
        <w:rPr>
          <w:rFonts w:cstheme="minorHAnsi"/>
          <w:color w:val="0070C0"/>
        </w:rPr>
        <w:t xml:space="preserve">                  </w:t>
      </w:r>
      <w:r w:rsidRPr="001155DB">
        <w:rPr>
          <w:noProof/>
          <w:color w:val="0070C0"/>
        </w:rPr>
        <w:drawing>
          <wp:inline distT="0" distB="0" distL="0" distR="0" wp14:anchorId="7CDAC8B9" wp14:editId="70535E8F">
            <wp:extent cx="4280827" cy="95648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2699" cy="963606"/>
                    </a:xfrm>
                    <a:prstGeom prst="rect">
                      <a:avLst/>
                    </a:prstGeom>
                  </pic:spPr>
                </pic:pic>
              </a:graphicData>
            </a:graphic>
          </wp:inline>
        </w:drawing>
      </w:r>
    </w:p>
    <w:p w14:paraId="2EB3DE2A"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455EAC3A" w14:textId="77777777"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5C020509" w14:textId="15F1B530" w:rsidR="003E6A83" w:rsidRPr="001155DB"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1155DB">
        <w:rPr>
          <w:rFonts w:cstheme="minorHAnsi"/>
          <w:color w:val="0070C0"/>
        </w:rPr>
        <w:t xml:space="preserve">On calcule la matrice de distribution des correspondances si les deux variables qualitatives sont indépendantes pour avoir une première idée sur le niveau de corrélation de ces deux dernières. On calcule ensuite la matrice R </w:t>
      </w:r>
      <w:r w:rsidR="00E704EC">
        <w:rPr>
          <w:rFonts w:cstheme="minorHAnsi"/>
          <w:color w:val="0070C0"/>
        </w:rPr>
        <w:t xml:space="preserve">= T – T0 </w:t>
      </w:r>
      <w:r w:rsidRPr="001155DB">
        <w:rPr>
          <w:rFonts w:cstheme="minorHAnsi"/>
          <w:color w:val="0070C0"/>
        </w:rPr>
        <w:t>(vue en cours) des écarts entre les données de la matrice de contingence et la matrice de contingence sous hypothèse d'indépendance. On obtient la matrice suivante :</w:t>
      </w:r>
    </w:p>
    <w:p w14:paraId="54880D8C" w14:textId="77777777" w:rsid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027CA78E" w14:textId="77777777" w:rsidR="003E6A83" w:rsidRDefault="003E6A83" w:rsidP="003E6A83">
      <w:pPr>
        <w:autoSpaceDE w:val="0"/>
        <w:autoSpaceDN w:val="0"/>
        <w:adjustRightInd w:val="0"/>
        <w:spacing w:after="0" w:line="240" w:lineRule="auto"/>
        <w:rPr>
          <w:rFonts w:cstheme="minorHAnsi"/>
          <w:color w:val="000000"/>
        </w:rPr>
      </w:pPr>
    </w:p>
    <w:p w14:paraId="03349116" w14:textId="77777777" w:rsid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p>
    <w:p w14:paraId="12AEA9B3" w14:textId="77777777" w:rsid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r>
        <w:rPr>
          <w:noProof/>
        </w:rPr>
        <w:drawing>
          <wp:inline distT="0" distB="0" distL="0" distR="0" wp14:anchorId="495F8FCE" wp14:editId="721CB56A">
            <wp:extent cx="4686300" cy="78724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806" cy="794557"/>
                    </a:xfrm>
                    <a:prstGeom prst="rect">
                      <a:avLst/>
                    </a:prstGeom>
                  </pic:spPr>
                </pic:pic>
              </a:graphicData>
            </a:graphic>
          </wp:inline>
        </w:drawing>
      </w:r>
    </w:p>
    <w:p w14:paraId="51B1050C" w14:textId="77777777" w:rsid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0F1B8B73"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sz w:val="28"/>
          <w:szCs w:val="28"/>
        </w:rPr>
      </w:pPr>
      <w:r w:rsidRPr="000541BF">
        <w:rPr>
          <w:rFonts w:cstheme="minorHAnsi"/>
          <w:color w:val="0070C0"/>
        </w:rPr>
        <w:t>On remarque que cette matrice est différente de la matrice nulle, par conséquent on dit qu'on a dépendance entre les différentes variables (les fonctions), mais il faut vérifier ce propos avec la statistique du</w:t>
      </w:r>
      <w:r w:rsidRPr="000541BF">
        <w:rPr>
          <w:rFonts w:cstheme="minorHAnsi"/>
          <w:color w:val="0070C0"/>
          <w:sz w:val="24"/>
          <w:szCs w:val="24"/>
        </w:rPr>
        <w:t xml:space="preserve"> </w:t>
      </w:r>
      <m:oMath>
        <m:sSup>
          <m:sSupPr>
            <m:ctrlPr>
              <w:rPr>
                <w:rFonts w:ascii="Cambria Math" w:hAnsi="Cambria Math" w:cstheme="minorHAnsi"/>
                <w:i/>
                <w:color w:val="0070C0"/>
                <w:sz w:val="24"/>
                <w:szCs w:val="24"/>
              </w:rPr>
            </m:ctrlPr>
          </m:sSupPr>
          <m:e>
            <m:r>
              <w:rPr>
                <w:rFonts w:ascii="Cambria Math" w:hAnsi="Cambria Math" w:cstheme="minorHAnsi"/>
                <w:color w:val="0070C0"/>
                <w:sz w:val="24"/>
                <w:szCs w:val="24"/>
              </w:rPr>
              <m:t xml:space="preserve"> χ</m:t>
            </m:r>
          </m:e>
          <m:sup>
            <m:r>
              <w:rPr>
                <w:rFonts w:ascii="Cambria Math" w:hAnsi="Cambria Math" w:cstheme="minorHAnsi"/>
                <w:color w:val="0070C0"/>
                <w:sz w:val="24"/>
                <w:szCs w:val="24"/>
              </w:rPr>
              <m:t>2</m:t>
            </m:r>
          </m:sup>
        </m:sSup>
      </m:oMath>
      <w:r w:rsidRPr="000541BF">
        <w:rPr>
          <w:rFonts w:eastAsiaTheme="minorEastAsia" w:cstheme="minorHAnsi"/>
          <w:color w:val="0070C0"/>
          <w:sz w:val="28"/>
          <w:szCs w:val="28"/>
        </w:rPr>
        <w:t>.</w:t>
      </w:r>
    </w:p>
    <w:p w14:paraId="2EC1863B"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sz w:val="28"/>
          <w:szCs w:val="28"/>
        </w:rPr>
      </w:pPr>
    </w:p>
    <w:p w14:paraId="51475BE6"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b/>
          <w:bCs/>
          <w:color w:val="FF0000"/>
          <w:u w:val="single"/>
        </w:rPr>
      </w:pPr>
      <w:r w:rsidRPr="000541BF">
        <w:rPr>
          <w:rFonts w:eastAsiaTheme="minorEastAsia" w:cstheme="minorHAnsi"/>
          <w:b/>
          <w:bCs/>
          <w:color w:val="FF0000"/>
          <w:u w:val="single"/>
        </w:rPr>
        <w:t xml:space="preserve">Test du </w:t>
      </w:r>
      <m:oMath>
        <m:sSup>
          <m:sSupPr>
            <m:ctrlPr>
              <w:rPr>
                <w:rFonts w:ascii="Cambria Math" w:hAnsi="Cambria Math" w:cstheme="minorHAnsi"/>
                <w:b/>
                <w:bCs/>
                <w:i/>
                <w:color w:val="FF0000"/>
                <w:sz w:val="24"/>
                <w:szCs w:val="24"/>
                <w:u w:val="single"/>
              </w:rPr>
            </m:ctrlPr>
          </m:sSupPr>
          <m:e>
            <m:r>
              <m:rPr>
                <m:sty m:val="bi"/>
              </m:rPr>
              <w:rPr>
                <w:rFonts w:ascii="Cambria Math" w:hAnsi="Cambria Math" w:cstheme="minorHAnsi"/>
                <w:color w:val="FF0000"/>
                <w:sz w:val="24"/>
                <w:szCs w:val="24"/>
                <w:u w:val="single"/>
              </w:rPr>
              <m:t xml:space="preserve"> χ</m:t>
            </m:r>
          </m:e>
          <m:sup>
            <m:r>
              <m:rPr>
                <m:sty m:val="bi"/>
              </m:rPr>
              <w:rPr>
                <w:rFonts w:ascii="Cambria Math" w:hAnsi="Cambria Math" w:cstheme="minorHAnsi"/>
                <w:color w:val="FF0000"/>
                <w:sz w:val="24"/>
                <w:szCs w:val="24"/>
                <w:u w:val="single"/>
              </w:rPr>
              <m:t>2</m:t>
            </m:r>
          </m:sup>
        </m:sSup>
        <m:r>
          <m:rPr>
            <m:sty m:val="bi"/>
          </m:rPr>
          <w:rPr>
            <w:rFonts w:ascii="Cambria Math" w:hAnsi="Cambria Math" w:cstheme="minorHAnsi"/>
            <w:color w:val="FF0000"/>
            <w:sz w:val="24"/>
            <w:szCs w:val="24"/>
            <w:u w:val="single"/>
          </w:rPr>
          <m:t> </m:t>
        </m:r>
      </m:oMath>
      <w:r w:rsidRPr="000541BF">
        <w:rPr>
          <w:rFonts w:eastAsiaTheme="minorEastAsia" w:cstheme="minorHAnsi"/>
          <w:b/>
          <w:bCs/>
          <w:color w:val="FF0000"/>
          <w:sz w:val="28"/>
          <w:szCs w:val="28"/>
          <w:u w:val="single"/>
        </w:rPr>
        <w:t>:</w:t>
      </w:r>
      <w:r w:rsidRPr="000541BF">
        <w:rPr>
          <w:rFonts w:eastAsiaTheme="minorEastAsia" w:cstheme="minorHAnsi"/>
          <w:b/>
          <w:bCs/>
          <w:color w:val="FF0000"/>
          <w:u w:val="single"/>
        </w:rPr>
        <w:t xml:space="preserve"> </w:t>
      </w:r>
    </w:p>
    <w:p w14:paraId="399D77EC"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690E6BC1" w14:textId="77777777" w:rsidR="003E6A83" w:rsidRP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rPr>
      </w:pPr>
      <w:r w:rsidRPr="003E6A83">
        <w:rPr>
          <w:rFonts w:cstheme="minorHAnsi"/>
          <w:color w:val="00B050"/>
        </w:rPr>
        <w:t>&gt;</w:t>
      </w:r>
      <w:proofErr w:type="spellStart"/>
      <w:r w:rsidRPr="003E6A83">
        <w:rPr>
          <w:rFonts w:cstheme="minorHAnsi"/>
          <w:color w:val="00B050"/>
        </w:rPr>
        <w:t>freq_ind</w:t>
      </w:r>
      <w:proofErr w:type="spellEnd"/>
      <w:r w:rsidRPr="003E6A83">
        <w:rPr>
          <w:rFonts w:cstheme="minorHAnsi"/>
          <w:color w:val="00B050"/>
        </w:rPr>
        <w:t xml:space="preserve"> = T0 / total</w:t>
      </w:r>
    </w:p>
    <w:p w14:paraId="6948AED7"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lang w:val="en-US"/>
        </w:rPr>
      </w:pPr>
      <w:r>
        <w:rPr>
          <w:rFonts w:cstheme="minorHAnsi"/>
          <w:color w:val="00B050"/>
          <w:lang w:val="en-US"/>
        </w:rPr>
        <w:t>&gt;</w:t>
      </w:r>
      <w:proofErr w:type="spellStart"/>
      <w:r w:rsidRPr="000541BF">
        <w:rPr>
          <w:rFonts w:cstheme="minorHAnsi"/>
          <w:color w:val="00B050"/>
          <w:lang w:val="en-US"/>
        </w:rPr>
        <w:t>khi</w:t>
      </w:r>
      <w:proofErr w:type="spellEnd"/>
      <w:r w:rsidRPr="000541BF">
        <w:rPr>
          <w:rFonts w:cstheme="minorHAnsi"/>
          <w:color w:val="00B050"/>
          <w:lang w:val="en-US"/>
        </w:rPr>
        <w:t xml:space="preserve"> = 0</w:t>
      </w:r>
    </w:p>
    <w:p w14:paraId="2468653E"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lang w:val="en-US"/>
        </w:rPr>
      </w:pPr>
      <w:r>
        <w:rPr>
          <w:rFonts w:cstheme="minorHAnsi"/>
          <w:color w:val="00B050"/>
          <w:lang w:val="en-US"/>
        </w:rPr>
        <w:t>&gt;</w:t>
      </w:r>
      <w:r w:rsidRPr="000541BF">
        <w:rPr>
          <w:rFonts w:cstheme="minorHAnsi"/>
          <w:color w:val="00B050"/>
          <w:lang w:val="en-US"/>
        </w:rPr>
        <w:t xml:space="preserve">for </w:t>
      </w:r>
      <w:proofErr w:type="spellStart"/>
      <w:r w:rsidRPr="000541BF">
        <w:rPr>
          <w:rFonts w:cstheme="minorHAnsi"/>
          <w:color w:val="00B050"/>
          <w:lang w:val="en-US"/>
        </w:rPr>
        <w:t>i</w:t>
      </w:r>
      <w:proofErr w:type="spellEnd"/>
      <w:r w:rsidRPr="000541BF">
        <w:rPr>
          <w:rFonts w:cstheme="minorHAnsi"/>
          <w:color w:val="00B050"/>
          <w:lang w:val="en-US"/>
        </w:rPr>
        <w:t xml:space="preserve"> in </w:t>
      </w:r>
      <w:proofErr w:type="gramStart"/>
      <w:r w:rsidRPr="000541BF">
        <w:rPr>
          <w:rFonts w:cstheme="minorHAnsi"/>
          <w:color w:val="00B050"/>
          <w:lang w:val="en-US"/>
        </w:rPr>
        <w:t>range(</w:t>
      </w:r>
      <w:proofErr w:type="gramEnd"/>
      <w:r w:rsidRPr="000541BF">
        <w:rPr>
          <w:rFonts w:cstheme="minorHAnsi"/>
          <w:color w:val="00B050"/>
          <w:lang w:val="en-US"/>
        </w:rPr>
        <w:t>3):</w:t>
      </w:r>
    </w:p>
    <w:p w14:paraId="5400CE05"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lang w:val="en-US"/>
        </w:rPr>
      </w:pPr>
      <w:r>
        <w:rPr>
          <w:rFonts w:cstheme="minorHAnsi"/>
          <w:color w:val="00B050"/>
          <w:lang w:val="en-US"/>
        </w:rPr>
        <w:t>&gt;</w:t>
      </w:r>
      <w:r w:rsidRPr="000541BF">
        <w:rPr>
          <w:rFonts w:cstheme="minorHAnsi"/>
          <w:color w:val="00B050"/>
          <w:lang w:val="en-US"/>
        </w:rPr>
        <w:t xml:space="preserve">   for j in range(n):</w:t>
      </w:r>
    </w:p>
    <w:p w14:paraId="3DEC6F22"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lang w:val="en-US"/>
        </w:rPr>
      </w:pPr>
      <w:r>
        <w:rPr>
          <w:rFonts w:cstheme="minorHAnsi"/>
          <w:color w:val="00B050"/>
          <w:lang w:val="en-US"/>
        </w:rPr>
        <w:t>&gt;</w:t>
      </w:r>
      <w:r w:rsidRPr="000541BF">
        <w:rPr>
          <w:rFonts w:cstheme="minorHAnsi"/>
          <w:color w:val="00B050"/>
          <w:lang w:val="en-US"/>
        </w:rPr>
        <w:t xml:space="preserve">        </w:t>
      </w:r>
      <w:proofErr w:type="spellStart"/>
      <w:r w:rsidRPr="000541BF">
        <w:rPr>
          <w:rFonts w:cstheme="minorHAnsi"/>
          <w:color w:val="00B050"/>
          <w:lang w:val="en-US"/>
        </w:rPr>
        <w:t>khi</w:t>
      </w:r>
      <w:proofErr w:type="spellEnd"/>
      <w:r w:rsidRPr="000541BF">
        <w:rPr>
          <w:rFonts w:cstheme="minorHAnsi"/>
          <w:color w:val="00B050"/>
          <w:lang w:val="en-US"/>
        </w:rPr>
        <w:t xml:space="preserve"> += ((</w:t>
      </w:r>
      <w:proofErr w:type="spellStart"/>
      <w:r w:rsidRPr="000541BF">
        <w:rPr>
          <w:rFonts w:cstheme="minorHAnsi"/>
          <w:color w:val="00B050"/>
          <w:lang w:val="en-US"/>
        </w:rPr>
        <w:t>mat_contingence.loc</w:t>
      </w:r>
      <w:proofErr w:type="spellEnd"/>
      <w:r w:rsidRPr="000541BF">
        <w:rPr>
          <w:rFonts w:cstheme="minorHAnsi"/>
          <w:color w:val="00B050"/>
          <w:lang w:val="en-US"/>
        </w:rPr>
        <w:t>[</w:t>
      </w:r>
      <w:proofErr w:type="spellStart"/>
      <w:r w:rsidRPr="000541BF">
        <w:rPr>
          <w:rFonts w:cstheme="minorHAnsi"/>
          <w:color w:val="00B050"/>
          <w:lang w:val="en-US"/>
        </w:rPr>
        <w:t>i</w:t>
      </w:r>
      <w:proofErr w:type="spellEnd"/>
      <w:r w:rsidRPr="000541BF">
        <w:rPr>
          <w:rFonts w:cstheme="minorHAnsi"/>
          <w:color w:val="00B050"/>
          <w:lang w:val="en-US"/>
        </w:rPr>
        <w:t>,"</w:t>
      </w:r>
      <w:proofErr w:type="spellStart"/>
      <w:r w:rsidRPr="000541BF">
        <w:rPr>
          <w:rFonts w:cstheme="minorHAnsi"/>
          <w:color w:val="00B050"/>
          <w:lang w:val="en-US"/>
        </w:rPr>
        <w:t>fonction</w:t>
      </w:r>
      <w:proofErr w:type="spellEnd"/>
      <w:r w:rsidRPr="000541BF">
        <w:rPr>
          <w:rFonts w:cstheme="minorHAnsi"/>
          <w:color w:val="00B050"/>
          <w:lang w:val="en-US"/>
        </w:rPr>
        <w:t xml:space="preserve"> {}".format(j)] - </w:t>
      </w:r>
      <w:proofErr w:type="spellStart"/>
      <w:r w:rsidRPr="000541BF">
        <w:rPr>
          <w:rFonts w:cstheme="minorHAnsi"/>
          <w:color w:val="00B050"/>
          <w:lang w:val="en-US"/>
        </w:rPr>
        <w:t>freq_ind.loc</w:t>
      </w:r>
      <w:proofErr w:type="spellEnd"/>
      <w:r w:rsidRPr="000541BF">
        <w:rPr>
          <w:rFonts w:cstheme="minorHAnsi"/>
          <w:color w:val="00B050"/>
          <w:lang w:val="en-US"/>
        </w:rPr>
        <w:t>[</w:t>
      </w:r>
      <w:proofErr w:type="spellStart"/>
      <w:r w:rsidRPr="000541BF">
        <w:rPr>
          <w:rFonts w:cstheme="minorHAnsi"/>
          <w:color w:val="00B050"/>
          <w:lang w:val="en-US"/>
        </w:rPr>
        <w:t>i</w:t>
      </w:r>
      <w:proofErr w:type="spellEnd"/>
      <w:r w:rsidRPr="000541BF">
        <w:rPr>
          <w:rFonts w:cstheme="minorHAnsi"/>
          <w:color w:val="00B050"/>
          <w:lang w:val="en-US"/>
        </w:rPr>
        <w:t>,"</w:t>
      </w:r>
      <w:proofErr w:type="spellStart"/>
      <w:r w:rsidRPr="000541BF">
        <w:rPr>
          <w:rFonts w:cstheme="minorHAnsi"/>
          <w:color w:val="00B050"/>
          <w:lang w:val="en-US"/>
        </w:rPr>
        <w:t>fonction</w:t>
      </w:r>
      <w:proofErr w:type="spellEnd"/>
      <w:r w:rsidRPr="000541BF">
        <w:rPr>
          <w:rFonts w:cstheme="minorHAnsi"/>
          <w:color w:val="00B050"/>
          <w:lang w:val="en-US"/>
        </w:rPr>
        <w:t xml:space="preserve">  </w:t>
      </w:r>
      <w:r>
        <w:rPr>
          <w:rFonts w:cstheme="minorHAnsi"/>
          <w:color w:val="00B050"/>
          <w:lang w:val="en-US"/>
        </w:rPr>
        <w:t>&gt;</w:t>
      </w:r>
      <w:r w:rsidRPr="000541BF">
        <w:rPr>
          <w:rFonts w:cstheme="minorHAnsi"/>
          <w:color w:val="00B050"/>
          <w:lang w:val="en-US"/>
        </w:rPr>
        <w:t>{}".format(j)])**2)/</w:t>
      </w:r>
      <w:proofErr w:type="spellStart"/>
      <w:r w:rsidRPr="000541BF">
        <w:rPr>
          <w:rFonts w:cstheme="minorHAnsi"/>
          <w:color w:val="00B050"/>
          <w:lang w:val="en-US"/>
        </w:rPr>
        <w:t>freq_ind.loc</w:t>
      </w:r>
      <w:proofErr w:type="spellEnd"/>
      <w:r w:rsidRPr="000541BF">
        <w:rPr>
          <w:rFonts w:cstheme="minorHAnsi"/>
          <w:color w:val="00B050"/>
          <w:lang w:val="en-US"/>
        </w:rPr>
        <w:t>[</w:t>
      </w:r>
      <w:proofErr w:type="spellStart"/>
      <w:r w:rsidRPr="000541BF">
        <w:rPr>
          <w:rFonts w:cstheme="minorHAnsi"/>
          <w:color w:val="00B050"/>
          <w:lang w:val="en-US"/>
        </w:rPr>
        <w:t>i</w:t>
      </w:r>
      <w:proofErr w:type="spellEnd"/>
      <w:r w:rsidRPr="000541BF">
        <w:rPr>
          <w:rFonts w:cstheme="minorHAnsi"/>
          <w:color w:val="00B050"/>
          <w:lang w:val="en-US"/>
        </w:rPr>
        <w:t>,"</w:t>
      </w:r>
      <w:proofErr w:type="spellStart"/>
      <w:r w:rsidRPr="000541BF">
        <w:rPr>
          <w:rFonts w:cstheme="minorHAnsi"/>
          <w:color w:val="00B050"/>
          <w:lang w:val="en-US"/>
        </w:rPr>
        <w:t>fonction</w:t>
      </w:r>
      <w:proofErr w:type="spellEnd"/>
      <w:r w:rsidRPr="000541BF">
        <w:rPr>
          <w:rFonts w:cstheme="minorHAnsi"/>
          <w:color w:val="00B050"/>
          <w:lang w:val="en-US"/>
        </w:rPr>
        <w:t xml:space="preserve"> {}".format(j)]</w:t>
      </w:r>
    </w:p>
    <w:p w14:paraId="3270329C"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rPr>
      </w:pPr>
      <w:r w:rsidRPr="000541BF">
        <w:rPr>
          <w:rFonts w:cstheme="minorHAnsi"/>
          <w:color w:val="00B050"/>
        </w:rPr>
        <w:t xml:space="preserve">&gt;        </w:t>
      </w:r>
    </w:p>
    <w:p w14:paraId="15525A8C"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rPr>
      </w:pPr>
      <w:r>
        <w:rPr>
          <w:rFonts w:cstheme="minorHAnsi"/>
          <w:color w:val="00B050"/>
        </w:rPr>
        <w:t>&gt;</w:t>
      </w:r>
      <w:r w:rsidRPr="000541BF">
        <w:rPr>
          <w:rFonts w:cstheme="minorHAnsi"/>
          <w:color w:val="00B050"/>
        </w:rPr>
        <w:t>khi *= total</w:t>
      </w:r>
    </w:p>
    <w:p w14:paraId="13687877"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B050"/>
        </w:rPr>
      </w:pPr>
      <w:r>
        <w:rPr>
          <w:rFonts w:cstheme="minorHAnsi"/>
          <w:color w:val="00B050"/>
        </w:rPr>
        <w:t>&gt;</w:t>
      </w:r>
      <w:proofErr w:type="spellStart"/>
      <w:proofErr w:type="gramStart"/>
      <w:r w:rsidRPr="000541BF">
        <w:rPr>
          <w:rFonts w:cstheme="minorHAnsi"/>
          <w:color w:val="00B050"/>
        </w:rPr>
        <w:t>print</w:t>
      </w:r>
      <w:proofErr w:type="spellEnd"/>
      <w:r w:rsidRPr="000541BF">
        <w:rPr>
          <w:rFonts w:cstheme="minorHAnsi"/>
          <w:color w:val="00B050"/>
        </w:rPr>
        <w:t>(</w:t>
      </w:r>
      <w:proofErr w:type="gramEnd"/>
      <w:r w:rsidRPr="000541BF">
        <w:rPr>
          <w:rFonts w:cstheme="minorHAnsi"/>
          <w:color w:val="00B050"/>
        </w:rPr>
        <w:t xml:space="preserve">"La statistique du Khi 2 vaut: " + </w:t>
      </w:r>
      <w:proofErr w:type="spellStart"/>
      <w:r w:rsidRPr="000541BF">
        <w:rPr>
          <w:rFonts w:cstheme="minorHAnsi"/>
          <w:color w:val="00B050"/>
        </w:rPr>
        <w:t>str</w:t>
      </w:r>
      <w:proofErr w:type="spellEnd"/>
      <w:r w:rsidRPr="000541BF">
        <w:rPr>
          <w:rFonts w:cstheme="minorHAnsi"/>
          <w:color w:val="00B050"/>
        </w:rPr>
        <w:t>(khi))</w:t>
      </w:r>
    </w:p>
    <w:p w14:paraId="29E22B46"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64A2DF30"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0541BF">
        <w:rPr>
          <w:rFonts w:cstheme="minorHAnsi"/>
          <w:color w:val="0070C0"/>
        </w:rPr>
        <w:t xml:space="preserve">La statistique du </w:t>
      </w:r>
      <w:r w:rsidRPr="000541BF">
        <w:rPr>
          <w:rFonts w:cstheme="minorHAnsi"/>
          <w:color w:val="0070C0"/>
          <w:sz w:val="28"/>
          <w:szCs w:val="28"/>
        </w:rPr>
        <w:t xml:space="preserve"> </w:t>
      </w:r>
      <m:oMath>
        <m:sSup>
          <m:sSupPr>
            <m:ctrlPr>
              <w:rPr>
                <w:rFonts w:ascii="Cambria Math" w:hAnsi="Cambria Math" w:cstheme="minorHAnsi"/>
                <w:i/>
                <w:color w:val="0070C0"/>
                <w:sz w:val="24"/>
                <w:szCs w:val="24"/>
              </w:rPr>
            </m:ctrlPr>
          </m:sSupPr>
          <m:e>
            <m:r>
              <w:rPr>
                <w:rFonts w:ascii="Cambria Math" w:hAnsi="Cambria Math" w:cstheme="minorHAnsi"/>
                <w:color w:val="0070C0"/>
                <w:sz w:val="24"/>
                <w:szCs w:val="24"/>
              </w:rPr>
              <m:t xml:space="preserve"> χ</m:t>
            </m:r>
          </m:e>
          <m:sup>
            <m:r>
              <w:rPr>
                <w:rFonts w:ascii="Cambria Math" w:hAnsi="Cambria Math" w:cstheme="minorHAnsi"/>
                <w:color w:val="0070C0"/>
                <w:sz w:val="24"/>
                <w:szCs w:val="24"/>
              </w:rPr>
              <m:t>2</m:t>
            </m:r>
          </m:sup>
        </m:sSup>
      </m:oMath>
      <w:r w:rsidRPr="000541BF">
        <w:rPr>
          <w:rFonts w:eastAsiaTheme="minorEastAsia" w:cstheme="minorHAnsi"/>
          <w:color w:val="0070C0"/>
          <w:sz w:val="24"/>
          <w:szCs w:val="24"/>
        </w:rPr>
        <w:t xml:space="preserve"> </w:t>
      </w:r>
      <w:r w:rsidRPr="000541BF">
        <w:rPr>
          <w:rFonts w:cstheme="minorHAnsi"/>
          <w:color w:val="0070C0"/>
        </w:rPr>
        <w:t xml:space="preserve">vaut : </w:t>
      </w:r>
      <w:r w:rsidRPr="000541BF">
        <w:rPr>
          <w:rFonts w:cstheme="minorHAnsi"/>
          <w:color w:val="FF0000"/>
        </w:rPr>
        <w:t>24120966.007713992</w:t>
      </w:r>
    </w:p>
    <w:p w14:paraId="57592E92"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0541BF">
        <w:rPr>
          <w:rFonts w:cstheme="minorHAnsi"/>
          <w:color w:val="0070C0"/>
        </w:rPr>
        <w:t xml:space="preserve">L'intensité de liaison </w:t>
      </w:r>
      <m:oMath>
        <m:f>
          <m:fPr>
            <m:ctrlPr>
              <w:rPr>
                <w:rFonts w:ascii="Cambria Math" w:hAnsi="Cambria Math" w:cstheme="minorHAnsi"/>
                <w:i/>
                <w:color w:val="0070C0"/>
                <w:sz w:val="24"/>
                <w:szCs w:val="24"/>
              </w:rPr>
            </m:ctrlPr>
          </m:fPr>
          <m:num>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 xml:space="preserve"> χ</m:t>
                </m:r>
              </m:e>
              <m:sup>
                <m:r>
                  <w:rPr>
                    <w:rFonts w:ascii="Cambria Math" w:hAnsi="Cambria Math" w:cstheme="minorHAnsi"/>
                    <w:color w:val="0070C0"/>
                    <w:sz w:val="28"/>
                    <w:szCs w:val="28"/>
                  </w:rPr>
                  <m:t>2</m:t>
                </m:r>
              </m:sup>
            </m:sSup>
          </m:num>
          <m:den>
            <m:r>
              <w:rPr>
                <w:rFonts w:ascii="Cambria Math" w:hAnsi="Cambria Math" w:cstheme="minorHAnsi"/>
                <w:color w:val="0070C0"/>
                <w:sz w:val="24"/>
                <w:szCs w:val="24"/>
              </w:rPr>
              <m:t>n</m:t>
            </m:r>
          </m:den>
        </m:f>
      </m:oMath>
      <w:r w:rsidRPr="000541BF">
        <w:rPr>
          <w:rFonts w:cstheme="minorHAnsi"/>
          <w:color w:val="0070C0"/>
          <w:sz w:val="24"/>
          <w:szCs w:val="24"/>
        </w:rPr>
        <w:t xml:space="preserve"> </w:t>
      </w:r>
      <w:r w:rsidRPr="000541BF">
        <w:rPr>
          <w:rFonts w:cstheme="minorHAnsi"/>
          <w:color w:val="0070C0"/>
        </w:rPr>
        <w:t xml:space="preserve"> est très élevée, on en conclut qu'on a dépendance.</w:t>
      </w:r>
    </w:p>
    <w:p w14:paraId="135C73BA"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0541BF">
        <w:rPr>
          <w:rFonts w:cstheme="minorHAnsi"/>
          <w:color w:val="0070C0"/>
        </w:rPr>
        <w:t xml:space="preserve">En plus, la statistique du </w:t>
      </w:r>
      <m:oMath>
        <m:sSup>
          <m:sSupPr>
            <m:ctrlPr>
              <w:rPr>
                <w:rFonts w:ascii="Cambria Math" w:hAnsi="Cambria Math" w:cstheme="minorHAnsi"/>
                <w:i/>
                <w:color w:val="0070C0"/>
                <w:sz w:val="24"/>
                <w:szCs w:val="24"/>
              </w:rPr>
            </m:ctrlPr>
          </m:sSupPr>
          <m:e>
            <m:r>
              <w:rPr>
                <w:rFonts w:ascii="Cambria Math" w:hAnsi="Cambria Math" w:cstheme="minorHAnsi"/>
                <w:color w:val="0070C0"/>
                <w:sz w:val="24"/>
                <w:szCs w:val="24"/>
              </w:rPr>
              <m:t xml:space="preserve"> χ</m:t>
            </m:r>
          </m:e>
          <m:sup>
            <m:r>
              <w:rPr>
                <w:rFonts w:ascii="Cambria Math" w:hAnsi="Cambria Math" w:cstheme="minorHAnsi"/>
                <w:color w:val="0070C0"/>
                <w:sz w:val="24"/>
                <w:szCs w:val="24"/>
              </w:rPr>
              <m:t>2</m:t>
            </m:r>
          </m:sup>
        </m:sSup>
      </m:oMath>
      <w:r w:rsidRPr="000541BF">
        <w:rPr>
          <w:rFonts w:eastAsiaTheme="minorEastAsia" w:cstheme="minorHAnsi"/>
          <w:color w:val="0070C0"/>
          <w:sz w:val="24"/>
          <w:szCs w:val="24"/>
        </w:rPr>
        <w:t xml:space="preserve"> </w:t>
      </w:r>
      <w:r w:rsidRPr="000541BF">
        <w:rPr>
          <w:rFonts w:cstheme="minorHAnsi"/>
          <w:color w:val="0070C0"/>
        </w:rPr>
        <w:t>est d'autant plus grande ce qui veut dire que nos fonctions sont très dépendantes.</w:t>
      </w:r>
    </w:p>
    <w:p w14:paraId="5CD0747F"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44120261"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0541BF">
        <w:rPr>
          <w:rFonts w:cstheme="minorHAnsi"/>
          <w:color w:val="0070C0"/>
        </w:rPr>
        <w:t xml:space="preserve">Ensuite, on construit les profils lignes, les profils colonnes ainsi que les matrices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n</m:t>
            </m:r>
          </m:sub>
        </m:sSub>
      </m:oMath>
      <w:r w:rsidRPr="000541BF">
        <w:rPr>
          <w:rFonts w:eastAsiaTheme="minorEastAsia" w:cstheme="minorHAnsi"/>
          <w:color w:val="0070C0"/>
        </w:rPr>
        <w:t xml:space="preserve"> et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p</m:t>
            </m:r>
          </m:sub>
        </m:sSub>
      </m:oMath>
      <w:r w:rsidRPr="000541BF">
        <w:rPr>
          <w:rFonts w:cstheme="minorHAnsi"/>
          <w:color w:val="0070C0"/>
        </w:rPr>
        <w:t xml:space="preserve"> des marges en lignes et en colonnes :</w:t>
      </w:r>
    </w:p>
    <w:p w14:paraId="01F21FB4"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40B6F569"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45F19FC1"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0541BF">
        <w:rPr>
          <w:noProof/>
          <w:color w:val="0070C0"/>
        </w:rPr>
        <w:drawing>
          <wp:inline distT="0" distB="0" distL="0" distR="0" wp14:anchorId="52688CB5" wp14:editId="0FEAD67F">
            <wp:extent cx="5166360" cy="110536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086" cy="1110659"/>
                    </a:xfrm>
                    <a:prstGeom prst="rect">
                      <a:avLst/>
                    </a:prstGeom>
                  </pic:spPr>
                </pic:pic>
              </a:graphicData>
            </a:graphic>
          </wp:inline>
        </w:drawing>
      </w:r>
    </w:p>
    <w:p w14:paraId="618A7B17"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0541BF">
        <w:rPr>
          <w:rFonts w:cstheme="minorHAnsi"/>
          <w:color w:val="0070C0"/>
        </w:rPr>
        <w:t>-Profile lignes-</w:t>
      </w:r>
    </w:p>
    <w:p w14:paraId="18A1023E"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73DFB2AD"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0541BF">
        <w:rPr>
          <w:noProof/>
          <w:color w:val="0070C0"/>
        </w:rPr>
        <w:drawing>
          <wp:inline distT="0" distB="0" distL="0" distR="0" wp14:anchorId="3F337857" wp14:editId="349C6FE8">
            <wp:extent cx="5113020" cy="1153698"/>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385" cy="1165062"/>
                    </a:xfrm>
                    <a:prstGeom prst="rect">
                      <a:avLst/>
                    </a:prstGeom>
                  </pic:spPr>
                </pic:pic>
              </a:graphicData>
            </a:graphic>
          </wp:inline>
        </w:drawing>
      </w:r>
    </w:p>
    <w:p w14:paraId="67D692DA" w14:textId="77777777" w:rsidR="003E6A83" w:rsidRPr="000541BF"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0541BF">
        <w:rPr>
          <w:rFonts w:cstheme="minorHAnsi"/>
          <w:color w:val="0070C0"/>
        </w:rPr>
        <w:t>-Profile colonnes-</w:t>
      </w:r>
    </w:p>
    <w:p w14:paraId="2DCCA6B7" w14:textId="77777777" w:rsidR="003E6A83" w:rsidRDefault="003E6A83" w:rsidP="003E6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p>
    <w:p w14:paraId="0B3246A8" w14:textId="77777777" w:rsidR="00B069A7" w:rsidRDefault="00B069A7" w:rsidP="00B069A7">
      <w:pPr>
        <w:autoSpaceDE w:val="0"/>
        <w:autoSpaceDN w:val="0"/>
        <w:adjustRightInd w:val="0"/>
        <w:spacing w:after="0" w:line="240" w:lineRule="auto"/>
        <w:jc w:val="center"/>
        <w:rPr>
          <w:rFonts w:cstheme="minorHAnsi"/>
          <w:color w:val="000000"/>
        </w:rPr>
      </w:pPr>
    </w:p>
    <w:p w14:paraId="79FE86DB" w14:textId="77777777" w:rsidR="00B069A7" w:rsidRDefault="00B069A7"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p>
    <w:p w14:paraId="1F247514" w14:textId="000C7C05" w:rsidR="003E6A83"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r>
        <w:rPr>
          <w:noProof/>
        </w:rPr>
        <w:drawing>
          <wp:inline distT="0" distB="0" distL="0" distR="0" wp14:anchorId="707DEA00" wp14:editId="2986F039">
            <wp:extent cx="2438400" cy="851897"/>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9323" cy="862701"/>
                    </a:xfrm>
                    <a:prstGeom prst="rect">
                      <a:avLst/>
                    </a:prstGeom>
                  </pic:spPr>
                </pic:pic>
              </a:graphicData>
            </a:graphic>
          </wp:inline>
        </w:drawing>
      </w:r>
    </w:p>
    <w:p w14:paraId="54AC3564" w14:textId="77777777" w:rsidR="003E6A83"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6D890ED9" w14:textId="77777777" w:rsidR="003E6A83"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r>
        <w:rPr>
          <w:noProof/>
        </w:rPr>
        <w:drawing>
          <wp:inline distT="0" distB="0" distL="0" distR="0" wp14:anchorId="38BA75AD" wp14:editId="050581EF">
            <wp:extent cx="5113020" cy="161585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273" cy="1620990"/>
                    </a:xfrm>
                    <a:prstGeom prst="rect">
                      <a:avLst/>
                    </a:prstGeom>
                  </pic:spPr>
                </pic:pic>
              </a:graphicData>
            </a:graphic>
          </wp:inline>
        </w:drawing>
      </w:r>
    </w:p>
    <w:p w14:paraId="3E0B8CA6" w14:textId="77777777" w:rsidR="003E6A83"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5C1F92D8"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B069A7">
        <w:rPr>
          <w:rFonts w:cstheme="minorHAnsi"/>
          <w:color w:val="0070C0"/>
        </w:rPr>
        <w:t xml:space="preserve">On visualise maintenant le nuage des points dans l’espace « Sexe » avant de procéder à la réduction de dimension dans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B069A7">
        <w:rPr>
          <w:rFonts w:cstheme="minorHAnsi"/>
          <w:color w:val="0070C0"/>
        </w:rPr>
        <w:t>:</w:t>
      </w:r>
    </w:p>
    <w:p w14:paraId="425160CE"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46FB8DBC"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sidRPr="00B069A7">
        <w:rPr>
          <w:rFonts w:cstheme="minorHAnsi"/>
          <w:noProof/>
          <w:color w:val="0070C0"/>
        </w:rPr>
        <w:drawing>
          <wp:inline distT="0" distB="0" distL="0" distR="0" wp14:anchorId="37201FD8" wp14:editId="66726ECB">
            <wp:extent cx="2049780" cy="1356731"/>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2064026" cy="1366161"/>
                    </a:xfrm>
                    <a:prstGeom prst="rect">
                      <a:avLst/>
                    </a:prstGeom>
                  </pic:spPr>
                </pic:pic>
              </a:graphicData>
            </a:graphic>
          </wp:inline>
        </w:drawing>
      </w:r>
    </w:p>
    <w:p w14:paraId="3B794967"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3701C1AB" w14:textId="692F42E9"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B069A7">
        <w:rPr>
          <w:rFonts w:cstheme="minorHAnsi"/>
          <w:color w:val="0070C0"/>
        </w:rPr>
        <w:t xml:space="preserve">Quand on approche la surface recouvrant </w:t>
      </w:r>
      <w:r w:rsidR="00B069A7">
        <w:rPr>
          <w:rFonts w:cstheme="minorHAnsi"/>
          <w:color w:val="0070C0"/>
        </w:rPr>
        <w:t>le</w:t>
      </w:r>
      <w:r w:rsidR="00F2000F">
        <w:rPr>
          <w:rFonts w:cstheme="minorHAnsi"/>
          <w:color w:val="0070C0"/>
        </w:rPr>
        <w:t xml:space="preserve"> nuage de points </w:t>
      </w:r>
      <w:r w:rsidRPr="00B069A7">
        <w:rPr>
          <w:rFonts w:cstheme="minorHAnsi"/>
          <w:color w:val="0070C0"/>
        </w:rPr>
        <w:t>avec une ellipse, on voit que c’est une ellipse bien définie</w:t>
      </w:r>
      <w:r w:rsidR="00B069A7">
        <w:rPr>
          <w:rFonts w:cstheme="minorHAnsi"/>
          <w:color w:val="0070C0"/>
        </w:rPr>
        <w:t xml:space="preserve"> et plate.</w:t>
      </w:r>
    </w:p>
    <w:p w14:paraId="596FA160"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2A8EBB10" w14:textId="1A1E423A" w:rsidR="003E6A83" w:rsidRPr="00B069A7" w:rsidRDefault="00F2000F"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r>
        <w:rPr>
          <w:rFonts w:cstheme="minorHAnsi"/>
          <w:noProof/>
          <w:color w:val="0070C0"/>
        </w:rPr>
        <w:drawing>
          <wp:inline distT="0" distB="0" distL="0" distR="0" wp14:anchorId="15DF6272" wp14:editId="1E10D2B4">
            <wp:extent cx="1784432" cy="11811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a:extLst>
                        <a:ext uri="{28A0092B-C50C-407E-A947-70E740481C1C}">
                          <a14:useLocalDpi xmlns:a14="http://schemas.microsoft.com/office/drawing/2010/main" val="0"/>
                        </a:ext>
                      </a:extLst>
                    </a:blip>
                    <a:stretch>
                      <a:fillRect/>
                    </a:stretch>
                  </pic:blipFill>
                  <pic:spPr>
                    <a:xfrm>
                      <a:off x="0" y="0"/>
                      <a:ext cx="1789978" cy="1184771"/>
                    </a:xfrm>
                    <a:prstGeom prst="rect">
                      <a:avLst/>
                    </a:prstGeom>
                  </pic:spPr>
                </pic:pic>
              </a:graphicData>
            </a:graphic>
          </wp:inline>
        </w:drawing>
      </w:r>
      <w:r w:rsidR="003E6A83" w:rsidRPr="00B069A7">
        <w:rPr>
          <w:rFonts w:cstheme="minorHAnsi"/>
          <w:color w:val="0070C0"/>
        </w:rPr>
        <w:t xml:space="preserve">          </w:t>
      </w:r>
      <w:r w:rsidR="003E6A83" w:rsidRPr="00B069A7">
        <w:rPr>
          <w:noProof/>
          <w:color w:val="0070C0"/>
        </w:rPr>
        <w:drawing>
          <wp:inline distT="0" distB="0" distL="0" distR="0" wp14:anchorId="76140A47" wp14:editId="2D3F8847">
            <wp:extent cx="1372001" cy="13411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1373" cy="1360056"/>
                    </a:xfrm>
                    <a:prstGeom prst="rect">
                      <a:avLst/>
                    </a:prstGeom>
                  </pic:spPr>
                </pic:pic>
              </a:graphicData>
            </a:graphic>
          </wp:inline>
        </w:drawing>
      </w:r>
    </w:p>
    <w:p w14:paraId="40AB30D3"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027CEA98"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70C0"/>
        </w:rPr>
      </w:pPr>
    </w:p>
    <w:p w14:paraId="0D4077D4" w14:textId="77777777" w:rsidR="003E6A83" w:rsidRP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B069A7">
        <w:rPr>
          <w:rFonts w:cstheme="minorHAnsi"/>
          <w:color w:val="0070C0"/>
        </w:rPr>
        <w:t>La partie d’approximation de la triangulation par une ellipse a été faite sous R, on n’est pas parvenu à bien la coder sous Python.</w:t>
      </w:r>
    </w:p>
    <w:p w14:paraId="196BE836" w14:textId="77777777" w:rsidR="00B069A7" w:rsidRPr="00B069A7" w:rsidRDefault="00B069A7"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p>
    <w:p w14:paraId="6E52EA7D" w14:textId="280C7E93" w:rsidR="00B069A7" w:rsidRDefault="003E6A83"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r w:rsidRPr="00B069A7">
        <w:rPr>
          <w:rFonts w:cstheme="minorHAnsi"/>
          <w:b/>
          <w:bCs/>
          <w:color w:val="FF0000"/>
          <w:sz w:val="24"/>
          <w:szCs w:val="24"/>
          <w:u w:val="single"/>
        </w:rPr>
        <w:t>Conclusion :</w:t>
      </w:r>
      <w:r w:rsidR="00B069A7" w:rsidRPr="00B069A7">
        <w:rPr>
          <w:rFonts w:cstheme="minorHAnsi"/>
          <w:color w:val="FF0000"/>
          <w:sz w:val="24"/>
          <w:szCs w:val="24"/>
        </w:rPr>
        <w:t xml:space="preserve"> </w:t>
      </w:r>
      <w:r w:rsidR="00B069A7" w:rsidRPr="00B069A7">
        <w:rPr>
          <w:rFonts w:cstheme="minorHAnsi"/>
          <w:color w:val="0070C0"/>
        </w:rPr>
        <w:t xml:space="preserve">D’après la matrice R des écarts entre les données de la matrice de contingence et la matrice de contingence sous hypothèse d'indépendance, le test du </w:t>
      </w:r>
      <m:oMath>
        <m:sSup>
          <m:sSupPr>
            <m:ctrlPr>
              <w:rPr>
                <w:rFonts w:ascii="Cambria Math" w:hAnsi="Cambria Math" w:cstheme="minorHAnsi"/>
                <w:i/>
                <w:color w:val="0070C0"/>
                <w:sz w:val="24"/>
                <w:szCs w:val="24"/>
              </w:rPr>
            </m:ctrlPr>
          </m:sSupPr>
          <m:e>
            <m:r>
              <w:rPr>
                <w:rFonts w:ascii="Cambria Math" w:hAnsi="Cambria Math" w:cstheme="minorHAnsi"/>
                <w:color w:val="0070C0"/>
                <w:sz w:val="24"/>
                <w:szCs w:val="24"/>
              </w:rPr>
              <m:t xml:space="preserve"> χ</m:t>
            </m:r>
          </m:e>
          <m:sup>
            <m:r>
              <w:rPr>
                <w:rFonts w:ascii="Cambria Math" w:hAnsi="Cambria Math" w:cstheme="minorHAnsi"/>
                <w:color w:val="0070C0"/>
                <w:sz w:val="24"/>
                <w:szCs w:val="24"/>
              </w:rPr>
              <m:t>2</m:t>
            </m:r>
          </m:sup>
        </m:sSup>
      </m:oMath>
      <w:r w:rsidR="00B069A7" w:rsidRPr="00B069A7">
        <w:rPr>
          <w:rFonts w:eastAsiaTheme="minorEastAsia" w:cstheme="minorHAnsi"/>
          <w:color w:val="0070C0"/>
          <w:sz w:val="24"/>
          <w:szCs w:val="24"/>
        </w:rPr>
        <w:t xml:space="preserve"> </w:t>
      </w:r>
      <w:r w:rsidR="00B069A7" w:rsidRPr="00B069A7">
        <w:rPr>
          <w:rFonts w:eastAsiaTheme="minorEastAsia" w:cstheme="minorHAnsi"/>
          <w:color w:val="0070C0"/>
        </w:rPr>
        <w:t>et l’approximation du nuage de points par une ellipse, on conclut que la réduction de dimension se fera sans perte d’informations.</w:t>
      </w:r>
    </w:p>
    <w:p w14:paraId="0260932A" w14:textId="77777777" w:rsidR="00F2000F" w:rsidRDefault="00F2000F" w:rsidP="00B06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EastAsia" w:cstheme="minorHAnsi"/>
          <w:color w:val="0070C0"/>
        </w:rPr>
      </w:pPr>
    </w:p>
    <w:p w14:paraId="7F35C750" w14:textId="78AE422A" w:rsidR="00DF368E" w:rsidRDefault="00DF368E" w:rsidP="00DF368E">
      <w:pPr>
        <w:rPr>
          <w:rFonts w:eastAsiaTheme="minorEastAsia" w:cstheme="minorHAnsi"/>
          <w:color w:val="0070C0"/>
        </w:rPr>
      </w:pPr>
    </w:p>
    <w:p w14:paraId="5EEE96AE" w14:textId="12F3F356" w:rsidR="003476C4" w:rsidRPr="001A7E8E" w:rsidRDefault="003476C4" w:rsidP="001A7E8E">
      <w:pPr>
        <w:pStyle w:val="Paragraphedeliste"/>
        <w:numPr>
          <w:ilvl w:val="0"/>
          <w:numId w:val="2"/>
        </w:numPr>
        <w:rPr>
          <w:rFonts w:cstheme="minorHAnsi"/>
          <w:b/>
          <w:bCs/>
        </w:rPr>
      </w:pPr>
      <w:r>
        <w:rPr>
          <w:rFonts w:cstheme="minorHAnsi"/>
          <w:b/>
          <w:bCs/>
          <w:color w:val="000000"/>
        </w:rPr>
        <w:lastRenderedPageBreak/>
        <w:t>F</w:t>
      </w:r>
      <w:r w:rsidRPr="003476C4">
        <w:rPr>
          <w:rFonts w:cstheme="minorHAnsi"/>
          <w:b/>
          <w:bCs/>
          <w:color w:val="000000"/>
        </w:rPr>
        <w:t xml:space="preserve">aire la réduction et la projection du nuage des points lignes dans l’espace </w:t>
      </w:r>
      <m:oMath>
        <m:sSup>
          <m:sSupPr>
            <m:ctrlPr>
              <w:rPr>
                <w:rFonts w:ascii="Cambria Math" w:hAnsi="Cambria Math" w:cstheme="minorHAnsi"/>
                <w:b/>
                <w:bCs/>
                <w:i/>
                <w:color w:val="0D0D0D" w:themeColor="text1" w:themeTint="F2"/>
              </w:rPr>
            </m:ctrlPr>
          </m:sSupPr>
          <m:e>
            <m:r>
              <m:rPr>
                <m:scr m:val="double-struck"/>
                <m:sty m:val="bi"/>
              </m:rPr>
              <w:rPr>
                <w:rFonts w:ascii="Cambria Math" w:hAnsi="Cambria Math" w:cstheme="minorHAnsi"/>
                <w:color w:val="0D0D0D" w:themeColor="text1" w:themeTint="F2"/>
              </w:rPr>
              <m:t>R</m:t>
            </m:r>
          </m:e>
          <m:sup>
            <m:r>
              <m:rPr>
                <m:sty m:val="bi"/>
              </m:rPr>
              <w:rPr>
                <w:rFonts w:ascii="Cambria Math" w:hAnsi="Cambria Math" w:cstheme="minorHAnsi"/>
                <w:color w:val="0D0D0D" w:themeColor="text1" w:themeTint="F2"/>
              </w:rPr>
              <m:t>p</m:t>
            </m:r>
          </m:sup>
        </m:sSup>
      </m:oMath>
      <w:r w:rsidRPr="003476C4">
        <w:rPr>
          <w:rFonts w:cstheme="minorHAnsi"/>
          <w:b/>
          <w:bCs/>
          <w:color w:val="0D0D0D" w:themeColor="text1" w:themeTint="F2"/>
        </w:rPr>
        <w:t xml:space="preserve"> </w:t>
      </w:r>
      <w:r w:rsidRPr="003476C4">
        <w:rPr>
          <w:rFonts w:cstheme="minorHAnsi"/>
          <w:b/>
          <w:bCs/>
          <w:color w:val="000000"/>
        </w:rPr>
        <w:t xml:space="preserve">afin d’identifier les hyperplans pour lesquels l’inertie projetée est maximale : les hyperplans sont associés aux </w:t>
      </w:r>
      <w:r w:rsidRPr="003476C4">
        <w:rPr>
          <w:rFonts w:cstheme="minorHAnsi"/>
          <w:b/>
          <w:bCs/>
          <w:i/>
          <w:iCs/>
          <w:color w:val="000000"/>
        </w:rPr>
        <w:t xml:space="preserve">p </w:t>
      </w:r>
      <w:r w:rsidRPr="003476C4">
        <w:rPr>
          <w:rFonts w:cstheme="minorHAnsi"/>
          <w:b/>
          <w:bCs/>
          <w:color w:val="000000"/>
        </w:rPr>
        <w:t xml:space="preserve">directions de l’espace, chaque axe factoriel est de vecteur propre </w:t>
      </w:r>
      <w:r w:rsidRPr="003476C4">
        <w:rPr>
          <w:rFonts w:ascii="Cambria Math" w:hAnsi="Cambria Math" w:cs="Cambria Math"/>
          <w:b/>
          <w:bCs/>
          <w:color w:val="000000"/>
        </w:rPr>
        <w:t>𝑢</w:t>
      </w:r>
      <w:r w:rsidRPr="003476C4">
        <w:rPr>
          <w:rFonts w:cstheme="minorHAnsi"/>
          <w:b/>
          <w:bCs/>
          <w:color w:val="000000"/>
        </w:rPr>
        <w:t xml:space="preserve"> (respectivement matrice U) et une valeur propre (respectivement matrice Λ).</w:t>
      </w:r>
    </w:p>
    <w:p w14:paraId="0971E477" w14:textId="77777777" w:rsidR="001A7E8E" w:rsidRDefault="001A7E8E" w:rsidP="001A7E8E">
      <w:pPr>
        <w:pBdr>
          <w:top w:val="single" w:sz="4" w:space="1" w:color="auto"/>
          <w:left w:val="single" w:sz="4" w:space="4" w:color="auto"/>
          <w:bottom w:val="single" w:sz="4" w:space="1" w:color="auto"/>
          <w:right w:val="single" w:sz="4" w:space="4" w:color="auto"/>
        </w:pBdr>
        <w:rPr>
          <w:rFonts w:cstheme="minorHAnsi"/>
        </w:rPr>
      </w:pPr>
    </w:p>
    <w:p w14:paraId="75FB0C16" w14:textId="33CAE2F7" w:rsidR="00DF368E" w:rsidRPr="001A7E8E" w:rsidRDefault="006E03EA" w:rsidP="001A7E8E">
      <w:pPr>
        <w:pBdr>
          <w:top w:val="single" w:sz="4" w:space="1" w:color="auto"/>
          <w:left w:val="single" w:sz="4" w:space="4" w:color="auto"/>
          <w:bottom w:val="single" w:sz="4" w:space="1" w:color="auto"/>
          <w:right w:val="single" w:sz="4" w:space="4" w:color="auto"/>
        </w:pBdr>
        <w:rPr>
          <w:rFonts w:eastAsiaTheme="minorEastAsia" w:cstheme="minorHAnsi"/>
          <w:color w:val="0070C0"/>
          <w:sz w:val="24"/>
          <w:szCs w:val="24"/>
        </w:rPr>
      </w:pPr>
      <w:r w:rsidRPr="001A7E8E">
        <w:rPr>
          <w:rFonts w:cstheme="minorHAnsi"/>
          <w:color w:val="0070C0"/>
        </w:rPr>
        <w:t xml:space="preserve">Il s’agit maintenant d’effectuer une AFC dans l’espace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1A7E8E">
        <w:rPr>
          <w:rFonts w:eastAsiaTheme="minorEastAsia" w:cstheme="minorHAnsi"/>
          <w:color w:val="0070C0"/>
        </w:rPr>
        <w:t>. Pour ce faire, commençons d’abord par construire la matrice S qu’on va diagonaliser</w:t>
      </w:r>
      <w:r w:rsidR="00193972" w:rsidRPr="001A7E8E">
        <w:rPr>
          <w:rFonts w:eastAsiaTheme="minorEastAsia" w:cstheme="minorHAnsi"/>
          <w:color w:val="0070C0"/>
        </w:rPr>
        <w:t xml:space="preserve">. Elle a une forme différente de la matrice à diagonaliser vue dans l’ACP qui n’est autre que la matrice de variance-covariance du tableau de contingence. La différence revient ici à un usage d’une métrique différente qui est non pas la métrique euclidienne mais la métrique du </w:t>
      </w:r>
      <m:oMath>
        <m:sSup>
          <m:sSupPr>
            <m:ctrlPr>
              <w:rPr>
                <w:rFonts w:ascii="Cambria Math" w:hAnsi="Cambria Math" w:cstheme="minorHAnsi"/>
                <w:i/>
                <w:color w:val="0070C0"/>
                <w:sz w:val="24"/>
                <w:szCs w:val="24"/>
              </w:rPr>
            </m:ctrlPr>
          </m:sSupPr>
          <m:e>
            <m:r>
              <w:rPr>
                <w:rFonts w:ascii="Cambria Math" w:hAnsi="Cambria Math" w:cstheme="minorHAnsi"/>
                <w:color w:val="0070C0"/>
                <w:sz w:val="24"/>
                <w:szCs w:val="24"/>
              </w:rPr>
              <m:t xml:space="preserve"> χ</m:t>
            </m:r>
          </m:e>
          <m:sup>
            <m:r>
              <w:rPr>
                <w:rFonts w:ascii="Cambria Math" w:hAnsi="Cambria Math" w:cstheme="minorHAnsi"/>
                <w:color w:val="0070C0"/>
                <w:sz w:val="24"/>
                <w:szCs w:val="24"/>
              </w:rPr>
              <m:t>2</m:t>
            </m:r>
          </m:sup>
        </m:sSup>
      </m:oMath>
      <w:r w:rsidR="00193972" w:rsidRPr="001A7E8E">
        <w:rPr>
          <w:rFonts w:eastAsiaTheme="minorEastAsia" w:cstheme="minorHAnsi"/>
          <w:color w:val="0070C0"/>
          <w:sz w:val="24"/>
          <w:szCs w:val="24"/>
        </w:rPr>
        <w:t>.</w:t>
      </w:r>
    </w:p>
    <w:p w14:paraId="2279362C" w14:textId="19AEEA19" w:rsidR="00193972" w:rsidRDefault="00193972" w:rsidP="001A7E8E">
      <w:pPr>
        <w:pBdr>
          <w:top w:val="single" w:sz="4" w:space="1" w:color="auto"/>
          <w:left w:val="single" w:sz="4" w:space="4" w:color="auto"/>
          <w:bottom w:val="single" w:sz="4" w:space="1" w:color="auto"/>
          <w:right w:val="single" w:sz="4" w:space="4" w:color="auto"/>
        </w:pBdr>
        <w:rPr>
          <w:rFonts w:eastAsiaTheme="minorEastAsia" w:cstheme="minorHAnsi"/>
          <w:color w:val="0070C0"/>
          <w:sz w:val="24"/>
          <w:szCs w:val="24"/>
        </w:rPr>
      </w:pPr>
      <w:r w:rsidRPr="00193972">
        <w:rPr>
          <w:rFonts w:eastAsiaTheme="minorEastAsia" w:cstheme="minorHAnsi"/>
          <w:color w:val="0070C0"/>
        </w:rPr>
        <w:t>Si l’on chercher à réduire les distances entre les points des profils lignes de la matrice de contingence, la matrice à diagonaliser est :</w:t>
      </w:r>
      <w:r w:rsidRPr="00193972">
        <w:rPr>
          <w:rFonts w:eastAsiaTheme="minorEastAsia" w:cstheme="minorHAnsi"/>
          <w:i/>
          <w:iCs/>
          <w:color w:val="0070C0"/>
        </w:rPr>
        <w:t xml:space="preserve"> </w:t>
      </w:r>
      <w:r w:rsidRPr="00193972">
        <w:rPr>
          <w:rFonts w:eastAsiaTheme="minorEastAsia" w:cstheme="minorHAnsi"/>
          <w:b/>
          <w:bCs/>
          <w:i/>
          <w:iCs/>
          <w:color w:val="FF0000"/>
          <w:sz w:val="24"/>
          <w:szCs w:val="24"/>
        </w:rPr>
        <w:t xml:space="preserve">S = </w:t>
      </w:r>
      <m:oMath>
        <m:r>
          <m:rPr>
            <m:sty m:val="bi"/>
          </m:rPr>
          <w:rPr>
            <w:rFonts w:ascii="Cambria Math" w:hAnsi="Cambria Math"/>
            <w:color w:val="FF0000"/>
            <w:sz w:val="24"/>
            <w:szCs w:val="24"/>
          </w:rPr>
          <m:t>F'*</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D</m:t>
            </m:r>
          </m:e>
          <m:sub>
            <m:r>
              <m:rPr>
                <m:sty m:val="bi"/>
              </m:rPr>
              <w:rPr>
                <w:rFonts w:ascii="Cambria Math" w:hAnsi="Cambria Math"/>
                <w:color w:val="FF0000"/>
                <w:sz w:val="24"/>
                <w:szCs w:val="24"/>
              </w:rPr>
              <m:t>n</m:t>
            </m:r>
          </m:sub>
          <m:sup>
            <m:r>
              <m:rPr>
                <m:sty m:val="bi"/>
              </m:rPr>
              <w:rPr>
                <w:rFonts w:ascii="Cambria Math" w:hAnsi="Cambria Math"/>
                <w:color w:val="FF0000"/>
                <w:sz w:val="24"/>
                <w:szCs w:val="24"/>
              </w:rPr>
              <m:t>-1</m:t>
            </m:r>
          </m:sup>
        </m:sSubSup>
        <m:r>
          <m:rPr>
            <m:sty m:val="bi"/>
          </m:rPr>
          <w:rPr>
            <w:rFonts w:ascii="Cambria Math" w:hAnsi="Cambria Math"/>
            <w:color w:val="FF0000"/>
            <w:sz w:val="24"/>
            <w:szCs w:val="24"/>
          </w:rPr>
          <m:t>*F*</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D</m:t>
            </m:r>
          </m:e>
          <m:sub>
            <m:r>
              <m:rPr>
                <m:sty m:val="bi"/>
              </m:rPr>
              <w:rPr>
                <w:rFonts w:ascii="Cambria Math" w:hAnsi="Cambria Math"/>
                <w:color w:val="FF0000"/>
                <w:sz w:val="24"/>
                <w:szCs w:val="24"/>
              </w:rPr>
              <m:t>p</m:t>
            </m:r>
          </m:sub>
          <m:sup>
            <m:r>
              <m:rPr>
                <m:sty m:val="bi"/>
              </m:rPr>
              <w:rPr>
                <w:rFonts w:ascii="Cambria Math" w:hAnsi="Cambria Math"/>
                <w:color w:val="FF0000"/>
                <w:sz w:val="24"/>
                <w:szCs w:val="24"/>
              </w:rPr>
              <m:t>-1</m:t>
            </m:r>
          </m:sup>
        </m:sSubSup>
      </m:oMath>
    </w:p>
    <w:p w14:paraId="3DB177AF" w14:textId="2A7C9B1D" w:rsidR="00193972" w:rsidRDefault="00193972" w:rsidP="001A7E8E">
      <w:pPr>
        <w:pBdr>
          <w:top w:val="single" w:sz="4" w:space="1" w:color="auto"/>
          <w:left w:val="single" w:sz="4" w:space="4" w:color="auto"/>
          <w:bottom w:val="single" w:sz="4" w:space="1" w:color="auto"/>
          <w:right w:val="single" w:sz="4" w:space="4" w:color="auto"/>
        </w:pBdr>
        <w:jc w:val="center"/>
        <w:rPr>
          <w:rFonts w:eastAsiaTheme="minorEastAsia" w:cstheme="minorHAnsi"/>
          <w:color w:val="0D0D0D" w:themeColor="text1" w:themeTint="F2"/>
        </w:rPr>
      </w:pPr>
      <w:r>
        <w:rPr>
          <w:noProof/>
        </w:rPr>
        <w:drawing>
          <wp:inline distT="0" distB="0" distL="0" distR="0" wp14:anchorId="2F8C26B3" wp14:editId="51AE659A">
            <wp:extent cx="5471160" cy="2163255"/>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9537" cy="2178429"/>
                    </a:xfrm>
                    <a:prstGeom prst="rect">
                      <a:avLst/>
                    </a:prstGeom>
                  </pic:spPr>
                </pic:pic>
              </a:graphicData>
            </a:graphic>
          </wp:inline>
        </w:drawing>
      </w:r>
    </w:p>
    <w:p w14:paraId="1CBC7C33" w14:textId="2B8D5E0A" w:rsidR="00193972" w:rsidRPr="001A7E8E" w:rsidRDefault="00193972" w:rsidP="001A7E8E">
      <w:pPr>
        <w:pBdr>
          <w:top w:val="single" w:sz="4" w:space="1" w:color="auto"/>
          <w:left w:val="single" w:sz="4" w:space="4" w:color="auto"/>
          <w:bottom w:val="single" w:sz="4" w:space="1" w:color="auto"/>
          <w:right w:val="single" w:sz="4" w:space="4" w:color="auto"/>
        </w:pBdr>
        <w:rPr>
          <w:rFonts w:eastAsiaTheme="minorEastAsia" w:cstheme="minorHAnsi"/>
          <w:color w:val="0070C0"/>
        </w:rPr>
      </w:pPr>
      <w:r w:rsidRPr="001A7E8E">
        <w:rPr>
          <w:rFonts w:eastAsiaTheme="minorEastAsia" w:cstheme="minorHAnsi"/>
          <w:color w:val="0070C0"/>
        </w:rPr>
        <w:t>On voit bien que cette matrice est réelle mais pas symétrique donc non diagonalisable. On va utiliser, par conséquent, le complément de cours pour la transformer en matrice diagonalisable</w:t>
      </w:r>
      <w:r w:rsidR="00DC4654" w:rsidRPr="001A7E8E">
        <w:rPr>
          <w:rFonts w:eastAsiaTheme="minorEastAsia" w:cstheme="minorHAnsi"/>
          <w:color w:val="0070C0"/>
        </w:rPr>
        <w:t> :</w:t>
      </w:r>
    </w:p>
    <w:p w14:paraId="7B47683A" w14:textId="379D7ECA" w:rsidR="00DC4654" w:rsidRPr="001A7E8E" w:rsidRDefault="00DC4654" w:rsidP="001A7E8E">
      <w:pPr>
        <w:pBdr>
          <w:top w:val="single" w:sz="4" w:space="1" w:color="auto"/>
          <w:left w:val="single" w:sz="4" w:space="4" w:color="auto"/>
          <w:bottom w:val="single" w:sz="4" w:space="1" w:color="auto"/>
          <w:right w:val="single" w:sz="4" w:space="4" w:color="auto"/>
        </w:pBdr>
        <w:spacing w:after="0"/>
        <w:rPr>
          <w:rFonts w:eastAsiaTheme="minorEastAsia" w:cstheme="minorHAnsi"/>
          <w:color w:val="00B050"/>
        </w:rPr>
      </w:pPr>
      <w:r w:rsidRPr="001A7E8E">
        <w:rPr>
          <w:rFonts w:eastAsiaTheme="minorEastAsia" w:cstheme="minorHAnsi"/>
          <w:color w:val="00B050"/>
        </w:rPr>
        <w:t>&gt;</w:t>
      </w:r>
      <w:proofErr w:type="spellStart"/>
      <w:r w:rsidRPr="001A7E8E">
        <w:rPr>
          <w:rFonts w:eastAsiaTheme="minorEastAsia" w:cstheme="minorHAnsi"/>
          <w:color w:val="00B050"/>
        </w:rPr>
        <w:t>A_chapeau</w:t>
      </w:r>
      <w:proofErr w:type="spellEnd"/>
      <w:r w:rsidRPr="001A7E8E">
        <w:rPr>
          <w:rFonts w:eastAsiaTheme="minorEastAsia" w:cstheme="minorHAnsi"/>
          <w:color w:val="00B050"/>
        </w:rPr>
        <w:t xml:space="preserve"> = </w:t>
      </w:r>
      <w:proofErr w:type="gramStart"/>
      <w:r w:rsidRPr="001A7E8E">
        <w:rPr>
          <w:rFonts w:eastAsiaTheme="minorEastAsia" w:cstheme="minorHAnsi"/>
          <w:color w:val="00B050"/>
        </w:rPr>
        <w:t>np.transpose</w:t>
      </w:r>
      <w:proofErr w:type="gramEnd"/>
      <w:r w:rsidRPr="001A7E8E">
        <w:rPr>
          <w:rFonts w:eastAsiaTheme="minorEastAsia" w:cstheme="minorHAnsi"/>
          <w:color w:val="00B050"/>
        </w:rPr>
        <w:t>(mat_frequence).dot(np.linalg.inv(Dn).dot(mat_frequence))</w:t>
      </w:r>
    </w:p>
    <w:p w14:paraId="695D7308" w14:textId="3015CED9" w:rsidR="00DC4654" w:rsidRPr="001A7E8E" w:rsidRDefault="00DC4654" w:rsidP="001A7E8E">
      <w:pPr>
        <w:pBdr>
          <w:top w:val="single" w:sz="4" w:space="1" w:color="auto"/>
          <w:left w:val="single" w:sz="4" w:space="4" w:color="auto"/>
          <w:bottom w:val="single" w:sz="4" w:space="1" w:color="auto"/>
          <w:right w:val="single" w:sz="4" w:space="4" w:color="auto"/>
        </w:pBdr>
        <w:spacing w:after="0"/>
        <w:rPr>
          <w:rFonts w:eastAsiaTheme="minorEastAsia" w:cstheme="minorHAnsi"/>
          <w:color w:val="00B050"/>
        </w:rPr>
      </w:pPr>
      <w:r w:rsidRPr="001A7E8E">
        <w:rPr>
          <w:rFonts w:eastAsiaTheme="minorEastAsia" w:cstheme="minorHAnsi"/>
          <w:color w:val="00B050"/>
        </w:rPr>
        <w:t xml:space="preserve">&gt;A = </w:t>
      </w:r>
      <w:proofErr w:type="gramStart"/>
      <w:r w:rsidRPr="001A7E8E">
        <w:rPr>
          <w:rFonts w:eastAsiaTheme="minorEastAsia" w:cstheme="minorHAnsi"/>
          <w:color w:val="00B050"/>
        </w:rPr>
        <w:t>np.sqrt</w:t>
      </w:r>
      <w:proofErr w:type="gramEnd"/>
      <w:r w:rsidRPr="001A7E8E">
        <w:rPr>
          <w:rFonts w:eastAsiaTheme="minorEastAsia" w:cstheme="minorHAnsi"/>
          <w:color w:val="00B050"/>
        </w:rPr>
        <w:t>(np.linalg.inv(Dp)).dot(A_chapeau.dot(np.sqrt(np.linalg.inv(Dp))))</w:t>
      </w:r>
    </w:p>
    <w:p w14:paraId="40E4B203" w14:textId="208DFC67" w:rsidR="00DC4654" w:rsidRPr="001A7E8E" w:rsidRDefault="00DC4654" w:rsidP="001A7E8E">
      <w:pPr>
        <w:pBdr>
          <w:top w:val="single" w:sz="4" w:space="1" w:color="auto"/>
          <w:left w:val="single" w:sz="4" w:space="4" w:color="auto"/>
          <w:bottom w:val="single" w:sz="4" w:space="1" w:color="auto"/>
          <w:right w:val="single" w:sz="4" w:space="4" w:color="auto"/>
        </w:pBdr>
        <w:rPr>
          <w:rFonts w:cstheme="minorHAnsi"/>
          <w:color w:val="0070C0"/>
        </w:rPr>
      </w:pPr>
    </w:p>
    <w:p w14:paraId="0218B0B2" w14:textId="70665B16" w:rsidR="00DC4654" w:rsidRPr="001A7E8E" w:rsidRDefault="00DC4654" w:rsidP="001A7E8E">
      <w:pPr>
        <w:pBdr>
          <w:top w:val="single" w:sz="4" w:space="1" w:color="auto"/>
          <w:left w:val="single" w:sz="4" w:space="4" w:color="auto"/>
          <w:bottom w:val="single" w:sz="4" w:space="1" w:color="auto"/>
          <w:right w:val="single" w:sz="4" w:space="4" w:color="auto"/>
        </w:pBdr>
        <w:rPr>
          <w:rFonts w:cstheme="minorHAnsi"/>
          <w:color w:val="0070C0"/>
        </w:rPr>
      </w:pPr>
      <w:r w:rsidRPr="001A7E8E">
        <w:rPr>
          <w:noProof/>
          <w:color w:val="0070C0"/>
        </w:rPr>
        <w:drawing>
          <wp:inline distT="0" distB="0" distL="0" distR="0" wp14:anchorId="456A56A0" wp14:editId="0FD4C3C0">
            <wp:extent cx="5760720" cy="18389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38960"/>
                    </a:xfrm>
                    <a:prstGeom prst="rect">
                      <a:avLst/>
                    </a:prstGeom>
                  </pic:spPr>
                </pic:pic>
              </a:graphicData>
            </a:graphic>
          </wp:inline>
        </w:drawing>
      </w:r>
    </w:p>
    <w:p w14:paraId="21C15FFE" w14:textId="71566EB0" w:rsidR="00DC4654" w:rsidRDefault="00DC4654" w:rsidP="001A7E8E">
      <w:pPr>
        <w:pBdr>
          <w:top w:val="single" w:sz="4" w:space="1" w:color="auto"/>
          <w:left w:val="single" w:sz="4" w:space="4" w:color="auto"/>
          <w:bottom w:val="single" w:sz="4" w:space="1" w:color="auto"/>
          <w:right w:val="single" w:sz="4" w:space="4" w:color="auto"/>
        </w:pBdr>
        <w:rPr>
          <w:rFonts w:cstheme="minorHAnsi"/>
        </w:rPr>
      </w:pPr>
      <w:r w:rsidRPr="001A7E8E">
        <w:rPr>
          <w:rFonts w:cstheme="minorHAnsi"/>
          <w:color w:val="0070C0"/>
        </w:rPr>
        <w:t>Cette fois-ci, la matrice est bien symétrique. En plus, elle a les mêmes valeurs propres de S, et une simple relation linéaire nous permet de remonter au</w:t>
      </w:r>
      <w:r w:rsidR="001A7E8E" w:rsidRPr="001A7E8E">
        <w:rPr>
          <w:rFonts w:cstheme="minorHAnsi"/>
          <w:color w:val="0070C0"/>
        </w:rPr>
        <w:t>x</w:t>
      </w:r>
      <w:r w:rsidRPr="001A7E8E">
        <w:rPr>
          <w:rFonts w:cstheme="minorHAnsi"/>
          <w:color w:val="0070C0"/>
        </w:rPr>
        <w:t xml:space="preserve"> vecteurs propres de S.</w:t>
      </w:r>
    </w:p>
    <w:p w14:paraId="1BE13E64" w14:textId="77777777" w:rsidR="001A7E8E" w:rsidRDefault="001A7E8E" w:rsidP="001A7E8E">
      <w:pPr>
        <w:pBdr>
          <w:top w:val="single" w:sz="4" w:space="1" w:color="auto"/>
          <w:left w:val="single" w:sz="4" w:space="4" w:color="auto"/>
          <w:bottom w:val="single" w:sz="4" w:space="1" w:color="auto"/>
          <w:right w:val="single" w:sz="4" w:space="4" w:color="auto"/>
        </w:pBdr>
        <w:rPr>
          <w:rFonts w:cstheme="minorHAnsi"/>
        </w:rPr>
      </w:pPr>
    </w:p>
    <w:p w14:paraId="30C499E9" w14:textId="77777777" w:rsidR="009E4B07" w:rsidRDefault="009E4B07" w:rsidP="009E4B07">
      <w:pPr>
        <w:jc w:val="center"/>
        <w:rPr>
          <w:rFonts w:cstheme="minorHAnsi"/>
        </w:rPr>
      </w:pPr>
    </w:p>
    <w:p w14:paraId="2E5A1964" w14:textId="36FD5C24" w:rsidR="006E3B5D" w:rsidRDefault="00FF27BE" w:rsidP="009E4B07">
      <w:pPr>
        <w:pBdr>
          <w:top w:val="single" w:sz="4" w:space="1" w:color="auto"/>
          <w:left w:val="single" w:sz="4" w:space="4" w:color="auto"/>
          <w:bottom w:val="single" w:sz="4" w:space="1" w:color="auto"/>
          <w:right w:val="single" w:sz="4" w:space="4" w:color="auto"/>
        </w:pBdr>
        <w:jc w:val="center"/>
        <w:rPr>
          <w:rFonts w:cstheme="minorHAnsi"/>
        </w:rPr>
      </w:pPr>
      <w:r>
        <w:rPr>
          <w:rFonts w:cstheme="minorHAnsi"/>
          <w:noProof/>
        </w:rPr>
        <w:drawing>
          <wp:inline distT="0" distB="0" distL="0" distR="0" wp14:anchorId="2306F5B8" wp14:editId="2B8C738F">
            <wp:extent cx="2297777" cy="1630680"/>
            <wp:effectExtent l="0" t="0" r="762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a:extLst>
                        <a:ext uri="{28A0092B-C50C-407E-A947-70E740481C1C}">
                          <a14:useLocalDpi xmlns:a14="http://schemas.microsoft.com/office/drawing/2010/main" val="0"/>
                        </a:ext>
                      </a:extLst>
                    </a:blip>
                    <a:stretch>
                      <a:fillRect/>
                    </a:stretch>
                  </pic:blipFill>
                  <pic:spPr>
                    <a:xfrm>
                      <a:off x="0" y="0"/>
                      <a:ext cx="2339427" cy="1660238"/>
                    </a:xfrm>
                    <a:prstGeom prst="rect">
                      <a:avLst/>
                    </a:prstGeom>
                  </pic:spPr>
                </pic:pic>
              </a:graphicData>
            </a:graphic>
          </wp:inline>
        </w:drawing>
      </w:r>
      <w:r w:rsidR="006E3B5D">
        <w:rPr>
          <w:rFonts w:cstheme="minorHAnsi"/>
        </w:rPr>
        <w:t xml:space="preserve">      </w:t>
      </w:r>
      <w:r w:rsidR="006E3B5D">
        <w:rPr>
          <w:rFonts w:cstheme="minorHAnsi"/>
          <w:noProof/>
        </w:rPr>
        <w:drawing>
          <wp:inline distT="0" distB="0" distL="0" distR="0" wp14:anchorId="40FE8F9B" wp14:editId="7B43FADC">
            <wp:extent cx="2267355" cy="16535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a:extLst>
                        <a:ext uri="{28A0092B-C50C-407E-A947-70E740481C1C}">
                          <a14:useLocalDpi xmlns:a14="http://schemas.microsoft.com/office/drawing/2010/main" val="0"/>
                        </a:ext>
                      </a:extLst>
                    </a:blip>
                    <a:stretch>
                      <a:fillRect/>
                    </a:stretch>
                  </pic:blipFill>
                  <pic:spPr>
                    <a:xfrm>
                      <a:off x="0" y="0"/>
                      <a:ext cx="2350606" cy="1714253"/>
                    </a:xfrm>
                    <a:prstGeom prst="rect">
                      <a:avLst/>
                    </a:prstGeom>
                  </pic:spPr>
                </pic:pic>
              </a:graphicData>
            </a:graphic>
          </wp:inline>
        </w:drawing>
      </w:r>
    </w:p>
    <w:p w14:paraId="6FB0EA56" w14:textId="1F4D5465" w:rsidR="00DC4654" w:rsidRDefault="006E3B5D" w:rsidP="009E4B07">
      <w:pPr>
        <w:pBdr>
          <w:top w:val="single" w:sz="4" w:space="1" w:color="auto"/>
          <w:left w:val="single" w:sz="4" w:space="4" w:color="auto"/>
          <w:bottom w:val="single" w:sz="4" w:space="1" w:color="auto"/>
          <w:right w:val="single" w:sz="4" w:space="4" w:color="auto"/>
        </w:pBdr>
        <w:rPr>
          <w:rFonts w:cstheme="minorHAnsi"/>
        </w:rPr>
      </w:pPr>
      <w:r>
        <w:rPr>
          <w:noProof/>
        </w:rPr>
        <mc:AlternateContent>
          <mc:Choice Requires="wps">
            <w:drawing>
              <wp:anchor distT="0" distB="0" distL="114300" distR="114300" simplePos="0" relativeHeight="251659264" behindDoc="0" locked="0" layoutInCell="1" allowOverlap="1" wp14:anchorId="68FD788A" wp14:editId="6D4071AC">
                <wp:simplePos x="0" y="0"/>
                <wp:positionH relativeFrom="margin">
                  <wp:align>right</wp:align>
                </wp:positionH>
                <wp:positionV relativeFrom="paragraph">
                  <wp:posOffset>491490</wp:posOffset>
                </wp:positionV>
                <wp:extent cx="4152900" cy="106680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4152900" cy="1066800"/>
                        </a:xfrm>
                        <a:prstGeom prst="rect">
                          <a:avLst/>
                        </a:prstGeom>
                        <a:solidFill>
                          <a:schemeClr val="lt1"/>
                        </a:solidFill>
                        <a:ln w="6350">
                          <a:noFill/>
                        </a:ln>
                      </wps:spPr>
                      <wps:txbx>
                        <w:txbxContent>
                          <w:p w14:paraId="4CD1975F" w14:textId="34AD0EFD" w:rsidR="0020209B" w:rsidRPr="001E4705" w:rsidRDefault="0020209B">
                            <w:pPr>
                              <w:rPr>
                                <w:color w:val="0070C0"/>
                              </w:rPr>
                            </w:pPr>
                            <w:r w:rsidRPr="001E4705">
                              <w:rPr>
                                <w:color w:val="0070C0"/>
                              </w:rPr>
                              <w:t>D’après le graphe de la cascade des valeurs propres ainsi que le tableau des valeurs propres, on choisit les deux premières valeurs propres qui sont plus prépondérantes que le reste. Ensuite, on calcule les nouvelles coordonnées des individus dans le nouveau plan factoriel et on représente le 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FD788A" id="_x0000_t202" coordsize="21600,21600" o:spt="202" path="m,l,21600r21600,l21600,xe">
                <v:stroke joinstyle="miter"/>
                <v:path gradientshapeok="t" o:connecttype="rect"/>
              </v:shapetype>
              <v:shape id="Zone de texte 24" o:spid="_x0000_s1026" type="#_x0000_t202" style="position:absolute;margin-left:275.8pt;margin-top:38.7pt;width:327pt;height:84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" fillcolor="white [3201]" stroked="f" strokeweight=".5pt">
                <v:textbox>
                  <w:txbxContent>
                    <w:p w14:paraId="4CD1975F" w14:textId="34AD0EFD" w:rsidR="0020209B" w:rsidRPr="001E4705" w:rsidRDefault="0020209B">
                      <w:pPr>
                        <w:rPr>
                          <w:color w:val="0070C0"/>
                        </w:rPr>
                      </w:pPr>
                      <w:r w:rsidRPr="001E4705">
                        <w:rPr>
                          <w:color w:val="0070C0"/>
                        </w:rPr>
                        <w:t>D’après le graphe de la cascade des valeurs propres ainsi que le tableau des valeurs propres, on choisit les deux premières valeurs propres qui sont plus prépondérantes que le reste. Ensuite, on calcule les nouvelles coordonnées des individus dans le nouveau plan factoriel et on représente le tout.</w:t>
                      </w:r>
                    </w:p>
                  </w:txbxContent>
                </v:textbox>
                <w10:wrap anchorx="margin"/>
              </v:shape>
            </w:pict>
          </mc:Fallback>
        </mc:AlternateContent>
      </w:r>
      <w:r>
        <w:rPr>
          <w:rFonts w:cstheme="minorHAnsi"/>
        </w:rPr>
        <w:t xml:space="preserve">      </w:t>
      </w:r>
      <w:r>
        <w:rPr>
          <w:noProof/>
        </w:rPr>
        <w:drawing>
          <wp:inline distT="0" distB="0" distL="0" distR="0" wp14:anchorId="51D56921" wp14:editId="1936116C">
            <wp:extent cx="1089660" cy="20639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8959" cy="2119439"/>
                    </a:xfrm>
                    <a:prstGeom prst="rect">
                      <a:avLst/>
                    </a:prstGeom>
                  </pic:spPr>
                </pic:pic>
              </a:graphicData>
            </a:graphic>
          </wp:inline>
        </w:drawing>
      </w:r>
    </w:p>
    <w:p w14:paraId="6E3B1417" w14:textId="2AA9E0BA" w:rsidR="001A7E8E" w:rsidRDefault="00B300C0" w:rsidP="009E4B07">
      <w:pPr>
        <w:pBdr>
          <w:top w:val="single" w:sz="4" w:space="1" w:color="auto"/>
          <w:left w:val="single" w:sz="4" w:space="4" w:color="auto"/>
          <w:bottom w:val="single" w:sz="4" w:space="1" w:color="auto"/>
          <w:right w:val="single" w:sz="4" w:space="4" w:color="auto"/>
        </w:pBdr>
        <w:jc w:val="center"/>
        <w:rPr>
          <w:rFonts w:cstheme="minorHAnsi"/>
        </w:rPr>
      </w:pPr>
      <w:r>
        <w:rPr>
          <w:rFonts w:cstheme="minorHAnsi"/>
          <w:noProof/>
        </w:rPr>
        <w:drawing>
          <wp:inline distT="0" distB="0" distL="0" distR="0" wp14:anchorId="521F0614" wp14:editId="76452176">
            <wp:extent cx="2907032" cy="1760220"/>
            <wp:effectExtent l="0" t="0" r="7620" b="0"/>
            <wp:docPr id="42" name="Image 4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ab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922424" cy="1769540"/>
                    </a:xfrm>
                    <a:prstGeom prst="rect">
                      <a:avLst/>
                    </a:prstGeom>
                  </pic:spPr>
                </pic:pic>
              </a:graphicData>
            </a:graphic>
          </wp:inline>
        </w:drawing>
      </w:r>
    </w:p>
    <w:p w14:paraId="6DBDD108" w14:textId="74836DF8" w:rsidR="00B10877" w:rsidRPr="001E4705" w:rsidRDefault="00B10877" w:rsidP="009E4B07">
      <w:pPr>
        <w:pBdr>
          <w:top w:val="single" w:sz="4" w:space="1" w:color="auto"/>
          <w:left w:val="single" w:sz="4" w:space="4" w:color="auto"/>
          <w:bottom w:val="single" w:sz="4" w:space="1" w:color="auto"/>
          <w:right w:val="single" w:sz="4" w:space="4" w:color="auto"/>
        </w:pBdr>
        <w:rPr>
          <w:rFonts w:cstheme="minorHAnsi"/>
          <w:color w:val="0070C0"/>
        </w:rPr>
      </w:pPr>
      <w:r w:rsidRPr="001E4705">
        <w:rPr>
          <w:rFonts w:cstheme="minorHAnsi"/>
          <w:color w:val="0070C0"/>
        </w:rPr>
        <w:t>Pour consolider davantage nos choix, on construit une matrice qui montre l’inertie et le pourcentage de variance pour chaque axe :</w:t>
      </w:r>
    </w:p>
    <w:p w14:paraId="37A8DC44" w14:textId="6416F5CA" w:rsidR="00BE1314" w:rsidRDefault="00B10877" w:rsidP="00BE1314">
      <w:pPr>
        <w:pBdr>
          <w:top w:val="single" w:sz="4" w:space="1" w:color="auto"/>
          <w:left w:val="single" w:sz="4" w:space="4" w:color="auto"/>
          <w:bottom w:val="single" w:sz="4" w:space="1" w:color="auto"/>
          <w:right w:val="single" w:sz="4" w:space="4" w:color="auto"/>
        </w:pBdr>
        <w:rPr>
          <w:rFonts w:cstheme="minorHAnsi"/>
        </w:rPr>
      </w:pPr>
      <w:r>
        <w:rPr>
          <w:noProof/>
        </w:rPr>
        <mc:AlternateContent>
          <mc:Choice Requires="wps">
            <w:drawing>
              <wp:anchor distT="0" distB="0" distL="114300" distR="114300" simplePos="0" relativeHeight="251660288" behindDoc="0" locked="0" layoutInCell="1" allowOverlap="1" wp14:anchorId="7E82D035" wp14:editId="773096DF">
                <wp:simplePos x="0" y="0"/>
                <wp:positionH relativeFrom="margin">
                  <wp:posOffset>2254885</wp:posOffset>
                </wp:positionH>
                <wp:positionV relativeFrom="paragraph">
                  <wp:posOffset>460375</wp:posOffset>
                </wp:positionV>
                <wp:extent cx="3467100" cy="8763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3467100" cy="876300"/>
                        </a:xfrm>
                        <a:prstGeom prst="rect">
                          <a:avLst/>
                        </a:prstGeom>
                        <a:solidFill>
                          <a:schemeClr val="lt1"/>
                        </a:solidFill>
                        <a:ln w="6350">
                          <a:noFill/>
                        </a:ln>
                      </wps:spPr>
                      <wps:txbx>
                        <w:txbxContent>
                          <w:p w14:paraId="48DE3485" w14:textId="52817D23" w:rsidR="0020209B" w:rsidRPr="001E4705" w:rsidRDefault="0020209B" w:rsidP="009E4B07">
                            <w:pPr>
                              <w:rPr>
                                <w:color w:val="0070C0"/>
                              </w:rPr>
                            </w:pPr>
                            <w:r w:rsidRPr="001E4705">
                              <w:rPr>
                                <w:color w:val="0070C0"/>
                              </w:rPr>
                              <w:t>La colonne de droite représente l’inertie et celle de gauche le pourcentage de variance pour chaque axe. Et on voit bien que les deux premières inerties expliquent le mieux nos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D035" id="Zone de texte 26" o:spid="_x0000_s1027" type="#_x0000_t202" style="position:absolute;margin-left:177.55pt;margin-top:36.25pt;width:273pt;height: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" fillcolor="white [3201]" stroked="f" strokeweight=".5pt">
                <v:textbox>
                  <w:txbxContent>
                    <w:p w14:paraId="48DE3485" w14:textId="52817D23" w:rsidR="0020209B" w:rsidRPr="001E4705" w:rsidRDefault="0020209B" w:rsidP="009E4B07">
                      <w:pPr>
                        <w:rPr>
                          <w:color w:val="0070C0"/>
                        </w:rPr>
                      </w:pPr>
                      <w:r w:rsidRPr="001E4705">
                        <w:rPr>
                          <w:color w:val="0070C0"/>
                        </w:rPr>
                        <w:t>La colonne de droite représente l’inertie et celle de gauche le pourcentage de variance pour chaque axe. Et on voit bien que les deux premières inerties expliquent le mieux nos données.</w:t>
                      </w:r>
                    </w:p>
                  </w:txbxContent>
                </v:textbox>
                <w10:wrap anchorx="margin"/>
              </v:shape>
            </w:pict>
          </mc:Fallback>
        </mc:AlternateContent>
      </w:r>
      <w:r w:rsidR="00CD3D34">
        <w:rPr>
          <w:noProof/>
        </w:rPr>
        <w:drawing>
          <wp:inline distT="0" distB="0" distL="0" distR="0" wp14:anchorId="4E171798" wp14:editId="15BA3646">
            <wp:extent cx="2186774" cy="2133600"/>
            <wp:effectExtent l="0" t="0" r="444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4607" cy="2150999"/>
                    </a:xfrm>
                    <a:prstGeom prst="rect">
                      <a:avLst/>
                    </a:prstGeom>
                  </pic:spPr>
                </pic:pic>
              </a:graphicData>
            </a:graphic>
          </wp:inline>
        </w:drawing>
      </w:r>
    </w:p>
    <w:p w14:paraId="24521F4F" w14:textId="77777777" w:rsidR="001F24F9" w:rsidRPr="001F24F9" w:rsidRDefault="001F24F9" w:rsidP="001F24F9">
      <w:pPr>
        <w:autoSpaceDE w:val="0"/>
        <w:autoSpaceDN w:val="0"/>
        <w:adjustRightInd w:val="0"/>
        <w:spacing w:after="0" w:line="240" w:lineRule="auto"/>
        <w:rPr>
          <w:rFonts w:cstheme="minorHAnsi"/>
          <w:b/>
          <w:bCs/>
          <w:color w:val="000000"/>
          <w:sz w:val="28"/>
          <w:szCs w:val="28"/>
        </w:rPr>
      </w:pPr>
    </w:p>
    <w:p w14:paraId="4C1D0AE3" w14:textId="4289E076" w:rsidR="001F24F9" w:rsidRPr="001F24F9" w:rsidRDefault="001F24F9" w:rsidP="001F24F9">
      <w:pPr>
        <w:pStyle w:val="Paragraphedeliste"/>
        <w:numPr>
          <w:ilvl w:val="0"/>
          <w:numId w:val="1"/>
        </w:numPr>
        <w:rPr>
          <w:rFonts w:cstheme="minorHAnsi"/>
          <w:b/>
          <w:bCs/>
          <w:sz w:val="24"/>
          <w:szCs w:val="24"/>
        </w:rPr>
      </w:pPr>
      <w:r w:rsidRPr="001F24F9">
        <w:rPr>
          <w:rFonts w:cstheme="minorHAnsi"/>
          <w:b/>
          <w:bCs/>
        </w:rPr>
        <w:t>Pour ce qui est de la qualité de l’AFC et de la qualité de projections des points, la similitude entre ACP et AFC vous permet de réutiliser les développements fait dans le TP préc</w:t>
      </w:r>
      <w:r>
        <w:rPr>
          <w:rFonts w:cstheme="minorHAnsi"/>
          <w:b/>
          <w:bCs/>
        </w:rPr>
        <w:t>é</w:t>
      </w:r>
      <w:r w:rsidRPr="001F24F9">
        <w:rPr>
          <w:rFonts w:cstheme="minorHAnsi"/>
          <w:b/>
          <w:bCs/>
        </w:rPr>
        <w:t>dent</w:t>
      </w:r>
      <w:r>
        <w:rPr>
          <w:rFonts w:cstheme="minorHAnsi"/>
          <w:b/>
          <w:bCs/>
        </w:rPr>
        <w:t>.</w:t>
      </w:r>
    </w:p>
    <w:p w14:paraId="4FBEAC8A" w14:textId="77777777" w:rsidR="001F24F9" w:rsidRPr="001F24F9" w:rsidRDefault="001F24F9" w:rsidP="001F24F9">
      <w:pPr>
        <w:rPr>
          <w:rFonts w:cstheme="minorHAnsi"/>
          <w:b/>
          <w:bCs/>
          <w:sz w:val="24"/>
          <w:szCs w:val="24"/>
        </w:rPr>
      </w:pPr>
    </w:p>
    <w:p w14:paraId="453DF240" w14:textId="3EB94C99" w:rsidR="00B10877" w:rsidRPr="001E4705" w:rsidRDefault="009E4B07" w:rsidP="001F24F9">
      <w:pPr>
        <w:pBdr>
          <w:top w:val="single" w:sz="4" w:space="1" w:color="auto"/>
          <w:left w:val="single" w:sz="4" w:space="4" w:color="auto"/>
          <w:bottom w:val="single" w:sz="4" w:space="1" w:color="auto"/>
          <w:right w:val="single" w:sz="4" w:space="4" w:color="auto"/>
        </w:pBdr>
        <w:rPr>
          <w:rFonts w:cstheme="minorHAnsi"/>
          <w:color w:val="0070C0"/>
        </w:rPr>
      </w:pPr>
      <w:r w:rsidRPr="001E4705">
        <w:rPr>
          <w:rFonts w:cstheme="minorHAnsi"/>
          <w:color w:val="0070C0"/>
        </w:rPr>
        <w:t>Ensuite, on reprend le tableau des nouvelles coordonnées ainsi que la qualité de projection dont la formule a été donnée dans le premier TP de l’ACP.</w:t>
      </w:r>
    </w:p>
    <w:p w14:paraId="7EAB31B6" w14:textId="089F0E87" w:rsidR="00DD2CD7" w:rsidRPr="001E4705" w:rsidRDefault="00DD2CD7" w:rsidP="001F24F9">
      <w:pPr>
        <w:pBdr>
          <w:top w:val="single" w:sz="4" w:space="1" w:color="auto"/>
          <w:left w:val="single" w:sz="4" w:space="4" w:color="auto"/>
          <w:bottom w:val="single" w:sz="4" w:space="1" w:color="auto"/>
          <w:right w:val="single" w:sz="4" w:space="4" w:color="auto"/>
        </w:pBdr>
        <w:rPr>
          <w:rFonts w:cstheme="minorHAnsi"/>
          <w:color w:val="0070C0"/>
        </w:rPr>
      </w:pPr>
    </w:p>
    <w:p w14:paraId="58FD0AD0" w14:textId="3A6B7B5A" w:rsidR="00DD2CD7" w:rsidRPr="001E4705" w:rsidRDefault="001806E1" w:rsidP="001F24F9">
      <w:pPr>
        <w:pBdr>
          <w:top w:val="single" w:sz="4" w:space="1" w:color="auto"/>
          <w:left w:val="single" w:sz="4" w:space="4" w:color="auto"/>
          <w:bottom w:val="single" w:sz="4" w:space="1" w:color="auto"/>
          <w:right w:val="single" w:sz="4" w:space="4" w:color="auto"/>
        </w:pBdr>
        <w:jc w:val="center"/>
        <w:rPr>
          <w:rFonts w:cstheme="minorHAnsi"/>
          <w:color w:val="0070C0"/>
        </w:rPr>
      </w:pPr>
      <w:r>
        <w:rPr>
          <w:noProof/>
        </w:rPr>
        <w:drawing>
          <wp:inline distT="0" distB="0" distL="0" distR="0" wp14:anchorId="4867F593" wp14:editId="46C21A75">
            <wp:extent cx="2354580" cy="1083731"/>
            <wp:effectExtent l="0" t="0" r="7620" b="254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0390" cy="1091008"/>
                    </a:xfrm>
                    <a:prstGeom prst="rect">
                      <a:avLst/>
                    </a:prstGeom>
                  </pic:spPr>
                </pic:pic>
              </a:graphicData>
            </a:graphic>
          </wp:inline>
        </w:drawing>
      </w:r>
      <w:r w:rsidR="001E4705" w:rsidRPr="001E4705">
        <w:rPr>
          <w:rFonts w:cstheme="minorHAnsi"/>
          <w:color w:val="0070C0"/>
        </w:rPr>
        <w:t xml:space="preserve">    </w:t>
      </w:r>
      <w:r w:rsidR="00B300C0">
        <w:rPr>
          <w:noProof/>
        </w:rPr>
        <w:drawing>
          <wp:inline distT="0" distB="0" distL="0" distR="0" wp14:anchorId="1DA58B6D" wp14:editId="643069D0">
            <wp:extent cx="2918460" cy="10905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9266" cy="1094538"/>
                    </a:xfrm>
                    <a:prstGeom prst="rect">
                      <a:avLst/>
                    </a:prstGeom>
                  </pic:spPr>
                </pic:pic>
              </a:graphicData>
            </a:graphic>
          </wp:inline>
        </w:drawing>
      </w:r>
    </w:p>
    <w:p w14:paraId="4B44129E" w14:textId="77777777" w:rsidR="001E4705" w:rsidRPr="001E4705" w:rsidRDefault="001E4705" w:rsidP="001F24F9">
      <w:pPr>
        <w:pBdr>
          <w:top w:val="single" w:sz="4" w:space="1" w:color="auto"/>
          <w:left w:val="single" w:sz="4" w:space="4" w:color="auto"/>
          <w:bottom w:val="single" w:sz="4" w:space="1" w:color="auto"/>
          <w:right w:val="single" w:sz="4" w:space="4" w:color="auto"/>
        </w:pBdr>
        <w:rPr>
          <w:rFonts w:cstheme="minorHAnsi"/>
          <w:color w:val="0070C0"/>
        </w:rPr>
      </w:pPr>
    </w:p>
    <w:p w14:paraId="125819DC" w14:textId="06C5EC7C" w:rsidR="001F24F9" w:rsidRDefault="001E4705" w:rsidP="001F24F9">
      <w:pPr>
        <w:pBdr>
          <w:top w:val="single" w:sz="4" w:space="1" w:color="auto"/>
          <w:left w:val="single" w:sz="4" w:space="4" w:color="auto"/>
          <w:bottom w:val="single" w:sz="4" w:space="1" w:color="auto"/>
          <w:right w:val="single" w:sz="4" w:space="4" w:color="auto"/>
        </w:pBdr>
        <w:rPr>
          <w:rFonts w:cstheme="minorHAnsi"/>
          <w:color w:val="0070C0"/>
        </w:rPr>
      </w:pPr>
      <w:r w:rsidRPr="001E4705">
        <w:rPr>
          <w:rFonts w:cstheme="minorHAnsi"/>
          <w:color w:val="0070C0"/>
        </w:rPr>
        <w:t>On en conclut que la qualité de projection est moyennement bonne</w:t>
      </w:r>
      <w:r w:rsidR="0025600D">
        <w:rPr>
          <w:rFonts w:cstheme="minorHAnsi"/>
          <w:color w:val="0070C0"/>
        </w:rPr>
        <w:t xml:space="preserve"> car le nombre d’individus est plutôt faible (3)</w:t>
      </w:r>
      <w:r w:rsidRPr="001E4705">
        <w:rPr>
          <w:rFonts w:cstheme="minorHAnsi"/>
          <w:color w:val="0070C0"/>
        </w:rPr>
        <w:t>.</w:t>
      </w:r>
    </w:p>
    <w:p w14:paraId="2B1D6780" w14:textId="77777777" w:rsidR="001F24F9" w:rsidRPr="001F24F9" w:rsidRDefault="001F24F9" w:rsidP="001F24F9">
      <w:pPr>
        <w:autoSpaceDE w:val="0"/>
        <w:autoSpaceDN w:val="0"/>
        <w:adjustRightInd w:val="0"/>
        <w:spacing w:after="0" w:line="240" w:lineRule="auto"/>
        <w:rPr>
          <w:rFonts w:ascii="Times New Roman" w:hAnsi="Times New Roman" w:cs="Times New Roman"/>
          <w:b/>
          <w:bCs/>
          <w:sz w:val="28"/>
          <w:szCs w:val="28"/>
        </w:rPr>
      </w:pPr>
    </w:p>
    <w:p w14:paraId="197AB7C6" w14:textId="178D042C" w:rsidR="001F24F9" w:rsidRDefault="001F24F9" w:rsidP="001F24F9">
      <w:pPr>
        <w:pStyle w:val="Paragraphedeliste"/>
        <w:numPr>
          <w:ilvl w:val="0"/>
          <w:numId w:val="1"/>
        </w:numPr>
        <w:rPr>
          <w:rFonts w:cstheme="minorHAnsi"/>
          <w:b/>
          <w:bCs/>
        </w:rPr>
      </w:pPr>
      <w:r w:rsidRPr="001F24F9">
        <w:rPr>
          <w:rFonts w:ascii="Times New Roman" w:hAnsi="Times New Roman" w:cs="Times New Roman"/>
          <w:b/>
          <w:bCs/>
          <w:sz w:val="24"/>
          <w:szCs w:val="24"/>
        </w:rPr>
        <w:t xml:space="preserve"> </w:t>
      </w:r>
      <w:r w:rsidRPr="001F24F9">
        <w:rPr>
          <w:rFonts w:cstheme="minorHAnsi"/>
          <w:b/>
          <w:bCs/>
        </w:rPr>
        <w:t xml:space="preserve">Vous pouvez envisager aussi en parallèle le cas de l’AFC sur l’espace de </w:t>
      </w:r>
      <m:oMath>
        <m:sSup>
          <m:sSupPr>
            <m:ctrlPr>
              <w:rPr>
                <w:rFonts w:ascii="Cambria Math" w:hAnsi="Cambria Math" w:cstheme="minorHAnsi"/>
                <w:b/>
                <w:bCs/>
                <w:i/>
              </w:rPr>
            </m:ctrlPr>
          </m:sSupPr>
          <m:e>
            <m:r>
              <m:rPr>
                <m:scr m:val="double-struck"/>
                <m:sty m:val="bi"/>
              </m:rPr>
              <w:rPr>
                <w:rFonts w:ascii="Cambria Math" w:hAnsi="Cambria Math" w:cstheme="minorHAnsi"/>
              </w:rPr>
              <m:t>R</m:t>
            </m:r>
          </m:e>
          <m:sup>
            <m:r>
              <m:rPr>
                <m:sty m:val="bi"/>
              </m:rPr>
              <w:rPr>
                <w:rFonts w:ascii="Cambria Math" w:hAnsi="Cambria Math" w:cstheme="minorHAnsi"/>
              </w:rPr>
              <m:t>n</m:t>
            </m:r>
          </m:sup>
        </m:sSup>
      </m:oMath>
      <w:r w:rsidRPr="001F24F9">
        <w:rPr>
          <w:rFonts w:cstheme="minorHAnsi"/>
          <w:b/>
          <w:bCs/>
        </w:rPr>
        <w:t>.</w:t>
      </w:r>
    </w:p>
    <w:p w14:paraId="17E5C934" w14:textId="72DE3DC9" w:rsidR="001F24F9" w:rsidRPr="001F24F9" w:rsidRDefault="001F24F9" w:rsidP="008424AF">
      <w:pPr>
        <w:pBdr>
          <w:top w:val="single" w:sz="4" w:space="1" w:color="auto"/>
          <w:left w:val="single" w:sz="4" w:space="4" w:color="auto"/>
          <w:bottom w:val="single" w:sz="4" w:space="1" w:color="auto"/>
          <w:right w:val="single" w:sz="4" w:space="4" w:color="auto"/>
        </w:pBdr>
        <w:rPr>
          <w:rFonts w:eastAsiaTheme="minorEastAsia" w:cstheme="minorHAnsi"/>
          <w:color w:val="0070C0"/>
        </w:rPr>
      </w:pPr>
      <w:r w:rsidRPr="001F24F9">
        <w:rPr>
          <w:rFonts w:cstheme="minorHAnsi"/>
          <w:color w:val="0070C0"/>
        </w:rPr>
        <w:t xml:space="preserve">On reprend la même méthode et les mêmes calculs que dans l’AFC sur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p</m:t>
            </m:r>
          </m:sup>
        </m:sSup>
      </m:oMath>
      <w:r w:rsidRPr="001F24F9">
        <w:rPr>
          <w:rFonts w:eastAsiaTheme="minorEastAsia" w:cstheme="minorHAnsi"/>
          <w:color w:val="0070C0"/>
        </w:rPr>
        <w:t>, la seule différence étant dans la matrice à diagonaliser :</w:t>
      </w:r>
      <w:r>
        <w:rPr>
          <w:rFonts w:eastAsiaTheme="minorEastAsia" w:cstheme="minorHAnsi"/>
          <w:color w:val="0070C0"/>
        </w:rPr>
        <w:t xml:space="preserve"> </w:t>
      </w:r>
      <w:r w:rsidR="00AF56F1" w:rsidRPr="00AF56F1">
        <w:rPr>
          <w:rFonts w:eastAsiaTheme="minorEastAsia" w:cstheme="minorHAnsi"/>
          <w:b/>
          <w:bCs/>
          <w:i/>
          <w:iCs/>
          <w:color w:val="FF0000"/>
          <w:sz w:val="24"/>
          <w:szCs w:val="24"/>
        </w:rPr>
        <w:t xml:space="preserve">T </w:t>
      </w:r>
      <w:r w:rsidRPr="00193972">
        <w:rPr>
          <w:rFonts w:eastAsiaTheme="minorEastAsia" w:cstheme="minorHAnsi"/>
          <w:b/>
          <w:bCs/>
          <w:i/>
          <w:iCs/>
          <w:color w:val="FF0000"/>
          <w:sz w:val="24"/>
          <w:szCs w:val="24"/>
        </w:rPr>
        <w:t xml:space="preserve">= </w:t>
      </w:r>
      <m:oMath>
        <m:r>
          <m:rPr>
            <m:sty m:val="bi"/>
          </m:rPr>
          <w:rPr>
            <w:rFonts w:ascii="Cambria Math" w:hAnsi="Cambria Math"/>
            <w:color w:val="FF0000"/>
            <w:sz w:val="24"/>
            <w:szCs w:val="24"/>
          </w:rPr>
          <m:t>F*</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D</m:t>
            </m:r>
          </m:e>
          <m:sub>
            <m:r>
              <m:rPr>
                <m:sty m:val="bi"/>
              </m:rPr>
              <w:rPr>
                <w:rFonts w:ascii="Cambria Math" w:hAnsi="Cambria Math"/>
                <w:color w:val="FF0000"/>
                <w:sz w:val="24"/>
                <w:szCs w:val="24"/>
              </w:rPr>
              <m:t>p</m:t>
            </m:r>
          </m:sub>
          <m:sup>
            <m:r>
              <m:rPr>
                <m:sty m:val="bi"/>
              </m:rPr>
              <w:rPr>
                <w:rFonts w:ascii="Cambria Math" w:hAnsi="Cambria Math"/>
                <w:color w:val="FF0000"/>
                <w:sz w:val="24"/>
                <w:szCs w:val="24"/>
              </w:rPr>
              <m:t>-1</m:t>
            </m:r>
          </m:sup>
        </m:sSubSup>
        <m:r>
          <m:rPr>
            <m:sty m:val="bi"/>
          </m:rPr>
          <w:rPr>
            <w:rFonts w:ascii="Cambria Math" w:hAnsi="Cambria Math"/>
            <w:color w:val="FF0000"/>
            <w:sz w:val="24"/>
            <w:szCs w:val="24"/>
          </w:rPr>
          <m:t>*F</m:t>
        </m:r>
        <m:r>
          <m:rPr>
            <m:sty m:val="bi"/>
          </m:rPr>
          <w:rPr>
            <w:rFonts w:ascii="Cambria Math" w:hAnsi="Cambria Math"/>
            <w:color w:val="FF0000"/>
            <w:sz w:val="24"/>
            <w:szCs w:val="24"/>
          </w:rPr>
          <m:t>'</m:t>
        </m:r>
        <m:r>
          <m:rPr>
            <m:sty m:val="bi"/>
          </m:rPr>
          <w:rPr>
            <w:rFonts w:ascii="Cambria Math" w:hAnsi="Cambria Math"/>
            <w:color w:val="FF0000"/>
            <w:sz w:val="24"/>
            <w:szCs w:val="24"/>
          </w:rPr>
          <m:t>*</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D</m:t>
            </m:r>
          </m:e>
          <m:sub>
            <m:r>
              <m:rPr>
                <m:sty m:val="bi"/>
              </m:rPr>
              <w:rPr>
                <w:rFonts w:ascii="Cambria Math" w:hAnsi="Cambria Math"/>
                <w:color w:val="FF0000"/>
                <w:sz w:val="24"/>
                <w:szCs w:val="24"/>
              </w:rPr>
              <m:t>n</m:t>
            </m:r>
          </m:sub>
          <m:sup>
            <m:r>
              <m:rPr>
                <m:sty m:val="bi"/>
              </m:rPr>
              <w:rPr>
                <w:rFonts w:ascii="Cambria Math" w:hAnsi="Cambria Math"/>
                <w:color w:val="FF0000"/>
                <w:sz w:val="24"/>
                <w:szCs w:val="24"/>
              </w:rPr>
              <m:t>-1</m:t>
            </m:r>
          </m:sup>
        </m:sSubSup>
      </m:oMath>
    </w:p>
    <w:p w14:paraId="414D145A" w14:textId="77777777" w:rsidR="008424AF" w:rsidRDefault="008424AF" w:rsidP="008424AF">
      <w:pPr>
        <w:pBdr>
          <w:top w:val="single" w:sz="4" w:space="1" w:color="auto"/>
          <w:left w:val="single" w:sz="4" w:space="4" w:color="auto"/>
          <w:bottom w:val="single" w:sz="4" w:space="1" w:color="auto"/>
          <w:right w:val="single" w:sz="4" w:space="4" w:color="auto"/>
        </w:pBdr>
        <w:rPr>
          <w:rFonts w:cstheme="minorHAnsi"/>
        </w:rPr>
      </w:pPr>
    </w:p>
    <w:p w14:paraId="2B8E6060" w14:textId="7D0A240E" w:rsidR="001F24F9" w:rsidRDefault="008424AF" w:rsidP="008424AF">
      <w:pPr>
        <w:pBdr>
          <w:top w:val="single" w:sz="4" w:space="1" w:color="auto"/>
          <w:left w:val="single" w:sz="4" w:space="4" w:color="auto"/>
          <w:bottom w:val="single" w:sz="4" w:space="1" w:color="auto"/>
          <w:right w:val="single" w:sz="4" w:space="4" w:color="auto"/>
        </w:pBdr>
        <w:rPr>
          <w:rFonts w:cstheme="minorHAnsi"/>
        </w:rPr>
      </w:pPr>
      <w:r>
        <w:rPr>
          <w:noProof/>
        </w:rPr>
        <mc:AlternateContent>
          <mc:Choice Requires="wps">
            <w:drawing>
              <wp:anchor distT="0" distB="0" distL="114300" distR="114300" simplePos="0" relativeHeight="251661312" behindDoc="0" locked="0" layoutInCell="1" allowOverlap="1" wp14:anchorId="09163A68" wp14:editId="02A5E221">
                <wp:simplePos x="0" y="0"/>
                <wp:positionH relativeFrom="column">
                  <wp:posOffset>2681605</wp:posOffset>
                </wp:positionH>
                <wp:positionV relativeFrom="paragraph">
                  <wp:posOffset>101600</wp:posOffset>
                </wp:positionV>
                <wp:extent cx="3108960" cy="92202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108960" cy="922020"/>
                        </a:xfrm>
                        <a:prstGeom prst="rect">
                          <a:avLst/>
                        </a:prstGeom>
                        <a:solidFill>
                          <a:schemeClr val="lt1"/>
                        </a:solidFill>
                        <a:ln w="6350">
                          <a:noFill/>
                        </a:ln>
                      </wps:spPr>
                      <wps:txbx>
                        <w:txbxContent>
                          <w:p w14:paraId="23AA7EC0" w14:textId="2F6F27D8" w:rsidR="0020209B" w:rsidRPr="008424AF" w:rsidRDefault="0020209B" w:rsidP="008424AF">
                            <w:pPr>
                              <w:rPr>
                                <w:color w:val="0070C0"/>
                              </w:rPr>
                            </w:pPr>
                            <w:r w:rsidRPr="008424AF">
                              <w:rPr>
                                <w:color w:val="0070C0"/>
                              </w:rPr>
                              <w:t xml:space="preserve">Encore une fois, on voit que cette matrice est réelle mais pas symétrique. On reprend la même approche que tout à l’heure, quitte à invertir les rôles de F et F’ d’une part, et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n</m:t>
                                  </m:r>
                                </m:sub>
                              </m:sSub>
                            </m:oMath>
                            <w:r w:rsidRPr="008424AF">
                              <w:rPr>
                                <w:rFonts w:eastAsiaTheme="minorEastAsia"/>
                                <w:color w:val="0070C0"/>
                              </w:rPr>
                              <w:t xml:space="preserve"> et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p</m:t>
                                  </m:r>
                                </m:sub>
                              </m:sSub>
                            </m:oMath>
                            <w:r w:rsidRPr="008424AF">
                              <w:rPr>
                                <w:rFonts w:eastAsiaTheme="minorEastAsia"/>
                                <w:color w:val="0070C0"/>
                              </w:rPr>
                              <w:t xml:space="preserve"> d’autre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63A68" id="Zone de texte 31" o:spid="_x0000_s1028" type="#_x0000_t202" style="position:absolute;margin-left:211.15pt;margin-top:8pt;width:244.8pt;height:7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" fillcolor="white [3201]" stroked="f" strokeweight=".5pt">
                <v:textbox>
                  <w:txbxContent>
                    <w:p w14:paraId="23AA7EC0" w14:textId="2F6F27D8" w:rsidR="0020209B" w:rsidRPr="008424AF" w:rsidRDefault="0020209B" w:rsidP="008424AF">
                      <w:pPr>
                        <w:rPr>
                          <w:color w:val="0070C0"/>
                        </w:rPr>
                      </w:pPr>
                      <w:r w:rsidRPr="008424AF">
                        <w:rPr>
                          <w:color w:val="0070C0"/>
                        </w:rPr>
                        <w:t xml:space="preserve">Encore une fois, on voit que cette matrice est réelle mais pas symétrique. On reprend la même approche que tout à l’heure, quitte à invertir les rôles de F et F’ d’une part, et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n</m:t>
                            </m:r>
                          </m:sub>
                        </m:sSub>
                      </m:oMath>
                      <w:r w:rsidRPr="008424AF">
                        <w:rPr>
                          <w:rFonts w:eastAsiaTheme="minorEastAsia"/>
                          <w:color w:val="0070C0"/>
                        </w:rPr>
                        <w:t xml:space="preserve"> et </w:t>
                      </w:r>
                      <m:oMath>
                        <m:sSub>
                          <m:sSubPr>
                            <m:ctrlPr>
                              <w:rPr>
                                <w:rFonts w:ascii="Cambria Math" w:hAnsi="Cambria Math" w:cstheme="minorHAnsi"/>
                                <w:i/>
                                <w:color w:val="0070C0"/>
                              </w:rPr>
                            </m:ctrlPr>
                          </m:sSubPr>
                          <m:e>
                            <m:r>
                              <w:rPr>
                                <w:rFonts w:ascii="Cambria Math" w:hAnsi="Cambria Math" w:cstheme="minorHAnsi"/>
                                <w:color w:val="0070C0"/>
                              </w:rPr>
                              <m:t>D</m:t>
                            </m:r>
                          </m:e>
                          <m:sub>
                            <m:r>
                              <w:rPr>
                                <w:rFonts w:ascii="Cambria Math" w:hAnsi="Cambria Math" w:cstheme="minorHAnsi"/>
                                <w:color w:val="0070C0"/>
                              </w:rPr>
                              <m:t>p</m:t>
                            </m:r>
                          </m:sub>
                        </m:sSub>
                      </m:oMath>
                      <w:r w:rsidRPr="008424AF">
                        <w:rPr>
                          <w:rFonts w:eastAsiaTheme="minorEastAsia"/>
                          <w:color w:val="0070C0"/>
                        </w:rPr>
                        <w:t xml:space="preserve"> d’autre part.</w:t>
                      </w:r>
                    </w:p>
                  </w:txbxContent>
                </v:textbox>
              </v:shape>
            </w:pict>
          </mc:Fallback>
        </mc:AlternateContent>
      </w:r>
      <w:r>
        <w:rPr>
          <w:noProof/>
        </w:rPr>
        <w:drawing>
          <wp:inline distT="0" distB="0" distL="0" distR="0" wp14:anchorId="5C399C40" wp14:editId="7DD2914A">
            <wp:extent cx="2555604" cy="108966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6207" cy="1102709"/>
                    </a:xfrm>
                    <a:prstGeom prst="rect">
                      <a:avLst/>
                    </a:prstGeom>
                  </pic:spPr>
                </pic:pic>
              </a:graphicData>
            </a:graphic>
          </wp:inline>
        </w:drawing>
      </w:r>
    </w:p>
    <w:p w14:paraId="65265A64" w14:textId="412ECBB1" w:rsidR="008424AF" w:rsidRDefault="008424AF" w:rsidP="008424AF">
      <w:pPr>
        <w:pBdr>
          <w:top w:val="single" w:sz="4" w:space="1" w:color="auto"/>
          <w:left w:val="single" w:sz="4" w:space="4" w:color="auto"/>
          <w:bottom w:val="single" w:sz="4" w:space="1" w:color="auto"/>
          <w:right w:val="single" w:sz="4" w:space="4" w:color="auto"/>
        </w:pBdr>
        <w:rPr>
          <w:rFonts w:cstheme="minorHAnsi"/>
        </w:rPr>
      </w:pPr>
    </w:p>
    <w:p w14:paraId="6E1CAF14" w14:textId="1BCF1DBD" w:rsidR="008424AF" w:rsidRPr="008424AF" w:rsidRDefault="008424AF" w:rsidP="008424AF">
      <w:pPr>
        <w:pBdr>
          <w:top w:val="single" w:sz="4" w:space="1" w:color="auto"/>
          <w:left w:val="single" w:sz="4" w:space="4" w:color="auto"/>
          <w:bottom w:val="single" w:sz="4" w:space="1" w:color="auto"/>
          <w:right w:val="single" w:sz="4" w:space="4" w:color="auto"/>
        </w:pBdr>
        <w:spacing w:after="0"/>
        <w:rPr>
          <w:rFonts w:cstheme="minorHAnsi"/>
          <w:color w:val="00B050"/>
        </w:rPr>
      </w:pPr>
      <w:r w:rsidRPr="008424AF">
        <w:rPr>
          <w:rFonts w:cstheme="minorHAnsi"/>
          <w:color w:val="00B050"/>
        </w:rPr>
        <w:t>&gt;</w:t>
      </w:r>
      <w:proofErr w:type="spellStart"/>
      <w:r w:rsidRPr="008424AF">
        <w:rPr>
          <w:rFonts w:cstheme="minorHAnsi"/>
          <w:color w:val="00B050"/>
        </w:rPr>
        <w:t>M_chapeau</w:t>
      </w:r>
      <w:proofErr w:type="spellEnd"/>
      <w:r w:rsidRPr="008424AF">
        <w:rPr>
          <w:rFonts w:cstheme="minorHAnsi"/>
          <w:color w:val="00B050"/>
        </w:rPr>
        <w:t xml:space="preserve"> = mat_frequence.dot(</w:t>
      </w:r>
      <w:proofErr w:type="gramStart"/>
      <w:r w:rsidRPr="008424AF">
        <w:rPr>
          <w:rFonts w:cstheme="minorHAnsi"/>
          <w:color w:val="00B050"/>
        </w:rPr>
        <w:t>np.linalg.inv(</w:t>
      </w:r>
      <w:proofErr w:type="gramEnd"/>
      <w:r w:rsidRPr="008424AF">
        <w:rPr>
          <w:rFonts w:cstheme="minorHAnsi"/>
          <w:color w:val="00B050"/>
        </w:rPr>
        <w:t>Dp).dot(np.transpose(mat_frequence)))</w:t>
      </w:r>
    </w:p>
    <w:p w14:paraId="3B4918D9" w14:textId="7356A731" w:rsidR="008424AF" w:rsidRDefault="008424AF" w:rsidP="008424AF">
      <w:pPr>
        <w:pBdr>
          <w:top w:val="single" w:sz="4" w:space="1" w:color="auto"/>
          <w:left w:val="single" w:sz="4" w:space="4" w:color="auto"/>
          <w:bottom w:val="single" w:sz="4" w:space="1" w:color="auto"/>
          <w:right w:val="single" w:sz="4" w:space="4" w:color="auto"/>
        </w:pBdr>
        <w:spacing w:after="0"/>
        <w:rPr>
          <w:rFonts w:cstheme="minorHAnsi"/>
          <w:color w:val="00B050"/>
        </w:rPr>
      </w:pPr>
      <w:r w:rsidRPr="008424AF">
        <w:rPr>
          <w:rFonts w:cstheme="minorHAnsi"/>
          <w:color w:val="00B050"/>
        </w:rPr>
        <w:t>&gt;M =</w:t>
      </w:r>
      <w:proofErr w:type="gramStart"/>
      <w:r w:rsidRPr="008424AF">
        <w:rPr>
          <w:rFonts w:cstheme="minorHAnsi"/>
          <w:color w:val="00B050"/>
        </w:rPr>
        <w:t>np.sqrt</w:t>
      </w:r>
      <w:proofErr w:type="gramEnd"/>
      <w:r w:rsidRPr="008424AF">
        <w:rPr>
          <w:rFonts w:cstheme="minorHAnsi"/>
          <w:color w:val="00B050"/>
        </w:rPr>
        <w:t>(np.linalg.inv(Dn)).dot(M_chapeau.dot(np.sqrt(np.linalg.inv(Dn))))</w:t>
      </w:r>
    </w:p>
    <w:p w14:paraId="5E58F284" w14:textId="56C78FE7" w:rsidR="008424AF" w:rsidRDefault="008424AF" w:rsidP="008424AF">
      <w:pPr>
        <w:pBdr>
          <w:top w:val="single" w:sz="4" w:space="1" w:color="auto"/>
          <w:left w:val="single" w:sz="4" w:space="4" w:color="auto"/>
          <w:bottom w:val="single" w:sz="4" w:space="1" w:color="auto"/>
          <w:right w:val="single" w:sz="4" w:space="4" w:color="auto"/>
        </w:pBdr>
        <w:spacing w:after="0"/>
        <w:rPr>
          <w:rFonts w:cstheme="minorHAnsi"/>
          <w:color w:val="00B050"/>
        </w:rPr>
      </w:pPr>
    </w:p>
    <w:p w14:paraId="40E8648A" w14:textId="624FF4D9" w:rsidR="008424AF" w:rsidRDefault="008424AF" w:rsidP="008424AF">
      <w:pPr>
        <w:pBdr>
          <w:top w:val="single" w:sz="4" w:space="1" w:color="auto"/>
          <w:left w:val="single" w:sz="4" w:space="4" w:color="auto"/>
          <w:bottom w:val="single" w:sz="4" w:space="1" w:color="auto"/>
          <w:right w:val="single" w:sz="4" w:space="4" w:color="auto"/>
        </w:pBdr>
        <w:spacing w:after="0"/>
        <w:jc w:val="center"/>
        <w:rPr>
          <w:rFonts w:cstheme="minorHAnsi"/>
          <w:color w:val="00B050"/>
        </w:rPr>
      </w:pPr>
      <w:r>
        <w:rPr>
          <w:noProof/>
        </w:rPr>
        <w:drawing>
          <wp:inline distT="0" distB="0" distL="0" distR="0" wp14:anchorId="751D3C19" wp14:editId="75A55237">
            <wp:extent cx="3207631" cy="111252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0270" cy="1134245"/>
                    </a:xfrm>
                    <a:prstGeom prst="rect">
                      <a:avLst/>
                    </a:prstGeom>
                  </pic:spPr>
                </pic:pic>
              </a:graphicData>
            </a:graphic>
          </wp:inline>
        </w:drawing>
      </w:r>
    </w:p>
    <w:p w14:paraId="30712630" w14:textId="35FC55E5" w:rsidR="008424AF" w:rsidRPr="008424AF" w:rsidRDefault="008424AF" w:rsidP="008424AF">
      <w:pPr>
        <w:pBdr>
          <w:top w:val="single" w:sz="4" w:space="1" w:color="auto"/>
          <w:left w:val="single" w:sz="4" w:space="4" w:color="auto"/>
          <w:bottom w:val="single" w:sz="4" w:space="1" w:color="auto"/>
          <w:right w:val="single" w:sz="4" w:space="4" w:color="auto"/>
        </w:pBdr>
        <w:spacing w:after="0"/>
        <w:jc w:val="center"/>
        <w:rPr>
          <w:rFonts w:cstheme="minorHAnsi"/>
          <w:color w:val="0070C0"/>
        </w:rPr>
      </w:pPr>
    </w:p>
    <w:p w14:paraId="2C7809EF" w14:textId="1F544A33" w:rsidR="008424AF" w:rsidRDefault="008424AF" w:rsidP="008424AF">
      <w:pPr>
        <w:pBdr>
          <w:top w:val="single" w:sz="4" w:space="1" w:color="auto"/>
          <w:left w:val="single" w:sz="4" w:space="4" w:color="auto"/>
          <w:bottom w:val="single" w:sz="4" w:space="1" w:color="auto"/>
          <w:right w:val="single" w:sz="4" w:space="4" w:color="auto"/>
        </w:pBdr>
        <w:spacing w:after="0"/>
        <w:rPr>
          <w:rFonts w:cstheme="minorHAnsi"/>
          <w:color w:val="0070C0"/>
        </w:rPr>
      </w:pPr>
      <w:r w:rsidRPr="008424AF">
        <w:rPr>
          <w:rFonts w:cstheme="minorHAnsi"/>
          <w:color w:val="0070C0"/>
        </w:rPr>
        <w:t>On peut maintenant diagonaliser et choisir les axes factoriels.</w:t>
      </w:r>
    </w:p>
    <w:p w14:paraId="7FAF513A" w14:textId="77777777" w:rsidR="008424AF" w:rsidRPr="008424AF" w:rsidRDefault="008424AF" w:rsidP="008424AF">
      <w:pPr>
        <w:pBdr>
          <w:top w:val="single" w:sz="4" w:space="1" w:color="auto"/>
          <w:left w:val="single" w:sz="4" w:space="4" w:color="auto"/>
          <w:bottom w:val="single" w:sz="4" w:space="1" w:color="auto"/>
          <w:right w:val="single" w:sz="4" w:space="4" w:color="auto"/>
        </w:pBdr>
        <w:spacing w:after="0"/>
        <w:rPr>
          <w:rFonts w:cstheme="minorHAnsi"/>
          <w:color w:val="0070C0"/>
        </w:rPr>
      </w:pPr>
    </w:p>
    <w:p w14:paraId="79F82EF8" w14:textId="77777777" w:rsidR="008424AF" w:rsidRDefault="008424AF" w:rsidP="001F24F9">
      <w:pPr>
        <w:rPr>
          <w:rFonts w:cstheme="minorHAnsi"/>
        </w:rPr>
      </w:pPr>
    </w:p>
    <w:p w14:paraId="6B7D1D37" w14:textId="77777777" w:rsidR="0025600D" w:rsidRDefault="0025600D" w:rsidP="0025600D">
      <w:pPr>
        <w:pBdr>
          <w:top w:val="single" w:sz="4" w:space="1" w:color="auto"/>
          <w:left w:val="single" w:sz="4" w:space="4" w:color="auto"/>
          <w:bottom w:val="single" w:sz="4" w:space="1" w:color="auto"/>
          <w:right w:val="single" w:sz="4" w:space="4" w:color="auto"/>
        </w:pBdr>
        <w:jc w:val="center"/>
        <w:rPr>
          <w:rFonts w:cstheme="minorHAnsi"/>
        </w:rPr>
      </w:pPr>
    </w:p>
    <w:p w14:paraId="270AD949" w14:textId="7A88C1BB" w:rsidR="00CD3D34" w:rsidRDefault="008424AF" w:rsidP="0025600D">
      <w:pPr>
        <w:pBdr>
          <w:top w:val="single" w:sz="4" w:space="1" w:color="auto"/>
          <w:left w:val="single" w:sz="4" w:space="4" w:color="auto"/>
          <w:bottom w:val="single" w:sz="4" w:space="1" w:color="auto"/>
          <w:right w:val="single" w:sz="4" w:space="4" w:color="auto"/>
        </w:pBdr>
        <w:jc w:val="center"/>
        <w:rPr>
          <w:rFonts w:cstheme="minorHAnsi"/>
        </w:rPr>
      </w:pPr>
      <w:r>
        <w:rPr>
          <w:rFonts w:cstheme="minorHAnsi"/>
          <w:noProof/>
        </w:rPr>
        <w:drawing>
          <wp:inline distT="0" distB="0" distL="0" distR="0" wp14:anchorId="1326447B" wp14:editId="7CC456B6">
            <wp:extent cx="2555471" cy="18135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a:extLst>
                        <a:ext uri="{28A0092B-C50C-407E-A947-70E740481C1C}">
                          <a14:useLocalDpi xmlns:a14="http://schemas.microsoft.com/office/drawing/2010/main" val="0"/>
                        </a:ext>
                      </a:extLst>
                    </a:blip>
                    <a:stretch>
                      <a:fillRect/>
                    </a:stretch>
                  </pic:blipFill>
                  <pic:spPr>
                    <a:xfrm>
                      <a:off x="0" y="0"/>
                      <a:ext cx="2561599" cy="1817909"/>
                    </a:xfrm>
                    <a:prstGeom prst="rect">
                      <a:avLst/>
                    </a:prstGeom>
                  </pic:spPr>
                </pic:pic>
              </a:graphicData>
            </a:graphic>
          </wp:inline>
        </w:drawing>
      </w:r>
      <w:r w:rsidR="00CD3D34">
        <w:rPr>
          <w:rFonts w:cstheme="minorHAnsi"/>
        </w:rPr>
        <w:t xml:space="preserve">      </w:t>
      </w:r>
      <w:r>
        <w:rPr>
          <w:rFonts w:cstheme="minorHAnsi"/>
          <w:noProof/>
        </w:rPr>
        <w:drawing>
          <wp:inline distT="0" distB="0" distL="0" distR="0" wp14:anchorId="63D07FAA" wp14:editId="2BDF4403">
            <wp:extent cx="2575560" cy="1827816"/>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9">
                      <a:extLst>
                        <a:ext uri="{28A0092B-C50C-407E-A947-70E740481C1C}">
                          <a14:useLocalDpi xmlns:a14="http://schemas.microsoft.com/office/drawing/2010/main" val="0"/>
                        </a:ext>
                      </a:extLst>
                    </a:blip>
                    <a:stretch>
                      <a:fillRect/>
                    </a:stretch>
                  </pic:blipFill>
                  <pic:spPr>
                    <a:xfrm>
                      <a:off x="0" y="0"/>
                      <a:ext cx="2610674" cy="1852736"/>
                    </a:xfrm>
                    <a:prstGeom prst="rect">
                      <a:avLst/>
                    </a:prstGeom>
                  </pic:spPr>
                </pic:pic>
              </a:graphicData>
            </a:graphic>
          </wp:inline>
        </w:drawing>
      </w:r>
    </w:p>
    <w:p w14:paraId="57D050E1" w14:textId="731A432C" w:rsidR="00CD3D34" w:rsidRDefault="00CD3D34" w:rsidP="0025600D">
      <w:pPr>
        <w:pBdr>
          <w:top w:val="single" w:sz="4" w:space="1" w:color="auto"/>
          <w:left w:val="single" w:sz="4" w:space="4" w:color="auto"/>
          <w:bottom w:val="single" w:sz="4" w:space="1" w:color="auto"/>
          <w:right w:val="single" w:sz="4" w:space="4" w:color="auto"/>
        </w:pBdr>
        <w:rPr>
          <w:rFonts w:cstheme="minorHAnsi"/>
        </w:rPr>
      </w:pPr>
    </w:p>
    <w:p w14:paraId="327E79C9" w14:textId="518FF5A1" w:rsidR="00CD3D34" w:rsidRDefault="00CD3D34" w:rsidP="0025600D">
      <w:pPr>
        <w:pBdr>
          <w:top w:val="single" w:sz="4" w:space="1" w:color="auto"/>
          <w:left w:val="single" w:sz="4" w:space="4" w:color="auto"/>
          <w:bottom w:val="single" w:sz="4" w:space="1" w:color="auto"/>
          <w:right w:val="single" w:sz="4" w:space="4" w:color="auto"/>
        </w:pBd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38B7042C" wp14:editId="7419BF9C">
                <wp:simplePos x="0" y="0"/>
                <wp:positionH relativeFrom="margin">
                  <wp:align>right</wp:align>
                </wp:positionH>
                <wp:positionV relativeFrom="paragraph">
                  <wp:posOffset>280670</wp:posOffset>
                </wp:positionV>
                <wp:extent cx="3771900" cy="525780"/>
                <wp:effectExtent l="0" t="0" r="0" b="7620"/>
                <wp:wrapNone/>
                <wp:docPr id="36" name="Zone de texte 36"/>
                <wp:cNvGraphicFramePr/>
                <a:graphic xmlns:a="http://schemas.openxmlformats.org/drawingml/2006/main">
                  <a:graphicData uri="http://schemas.microsoft.com/office/word/2010/wordprocessingShape">
                    <wps:wsp>
                      <wps:cNvSpPr txBox="1"/>
                      <wps:spPr>
                        <a:xfrm>
                          <a:off x="0" y="0"/>
                          <a:ext cx="3771900" cy="525780"/>
                        </a:xfrm>
                        <a:prstGeom prst="rect">
                          <a:avLst/>
                        </a:prstGeom>
                        <a:solidFill>
                          <a:schemeClr val="lt1"/>
                        </a:solidFill>
                        <a:ln w="6350">
                          <a:noFill/>
                        </a:ln>
                      </wps:spPr>
                      <wps:txbx>
                        <w:txbxContent>
                          <w:p w14:paraId="6AE357F7" w14:textId="61139016" w:rsidR="0020209B" w:rsidRPr="00CD3D34" w:rsidRDefault="0020209B">
                            <w:pPr>
                              <w:rPr>
                                <w:color w:val="0070C0"/>
                              </w:rPr>
                            </w:pPr>
                            <w:r w:rsidRPr="00CD3D34">
                              <w:rPr>
                                <w:color w:val="0070C0"/>
                              </w:rPr>
                              <w:t>On choisit les deux premières valeurs propres et on trace ensuite le nuage des fonctions dans le nouveau plan factoriel.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7042C" id="Zone de texte 36" o:spid="_x0000_s1029" type="#_x0000_t202" style="position:absolute;margin-left:245.8pt;margin-top:22.1pt;width:297pt;height:41.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" fillcolor="white [3201]" stroked="f" strokeweight=".5pt">
                <v:textbox>
                  <w:txbxContent>
                    <w:p w14:paraId="6AE357F7" w14:textId="61139016" w:rsidR="0020209B" w:rsidRPr="00CD3D34" w:rsidRDefault="0020209B">
                      <w:pPr>
                        <w:rPr>
                          <w:color w:val="0070C0"/>
                        </w:rPr>
                      </w:pPr>
                      <w:r w:rsidRPr="00CD3D34">
                        <w:rPr>
                          <w:color w:val="0070C0"/>
                        </w:rPr>
                        <w:t>On choisit les deux premières valeurs propres et on trace ensuite le nuage des fonctions dans le nouveau plan factoriel.</w:t>
                      </w:r>
                    </w:p>
                  </w:txbxContent>
                </v:textbox>
                <w10:wrap anchorx="margin"/>
              </v:shape>
            </w:pict>
          </mc:Fallback>
        </mc:AlternateContent>
      </w:r>
      <w:r>
        <w:rPr>
          <w:rFonts w:cstheme="minorHAnsi"/>
        </w:rPr>
        <w:t xml:space="preserve">              </w:t>
      </w:r>
      <w:r>
        <w:rPr>
          <w:noProof/>
        </w:rPr>
        <w:drawing>
          <wp:inline distT="0" distB="0" distL="0" distR="0" wp14:anchorId="50100D61" wp14:editId="4CB59588">
            <wp:extent cx="1080698" cy="1043940"/>
            <wp:effectExtent l="0" t="0" r="5715"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91459" cy="1054335"/>
                    </a:xfrm>
                    <a:prstGeom prst="rect">
                      <a:avLst/>
                    </a:prstGeom>
                  </pic:spPr>
                </pic:pic>
              </a:graphicData>
            </a:graphic>
          </wp:inline>
        </w:drawing>
      </w:r>
    </w:p>
    <w:p w14:paraId="072A4F80" w14:textId="77777777" w:rsidR="00CD3D34" w:rsidRDefault="00CD3D34" w:rsidP="0025600D">
      <w:pPr>
        <w:pBdr>
          <w:top w:val="single" w:sz="4" w:space="1" w:color="auto"/>
          <w:left w:val="single" w:sz="4" w:space="4" w:color="auto"/>
          <w:bottom w:val="single" w:sz="4" w:space="1" w:color="auto"/>
          <w:right w:val="single" w:sz="4" w:space="4" w:color="auto"/>
        </w:pBdr>
        <w:rPr>
          <w:rFonts w:cstheme="minorHAnsi"/>
        </w:rPr>
      </w:pPr>
    </w:p>
    <w:p w14:paraId="63AF48C6" w14:textId="42D7ECD0" w:rsidR="008424AF" w:rsidRDefault="00B300C0" w:rsidP="0025600D">
      <w:pPr>
        <w:pBdr>
          <w:top w:val="single" w:sz="4" w:space="1" w:color="auto"/>
          <w:left w:val="single" w:sz="4" w:space="4" w:color="auto"/>
          <w:bottom w:val="single" w:sz="4" w:space="1" w:color="auto"/>
          <w:right w:val="single" w:sz="4" w:space="4" w:color="auto"/>
        </w:pBdr>
        <w:jc w:val="center"/>
        <w:rPr>
          <w:rFonts w:cstheme="minorHAnsi"/>
        </w:rPr>
      </w:pPr>
      <w:r>
        <w:rPr>
          <w:rFonts w:cstheme="minorHAnsi"/>
          <w:noProof/>
        </w:rPr>
        <w:drawing>
          <wp:inline distT="0" distB="0" distL="0" distR="0" wp14:anchorId="70A4CA8A" wp14:editId="24665208">
            <wp:extent cx="3444240" cy="2085503"/>
            <wp:effectExtent l="0" t="0" r="3810" b="0"/>
            <wp:docPr id="43" name="Image 4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abl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3454191" cy="2091528"/>
                    </a:xfrm>
                    <a:prstGeom prst="rect">
                      <a:avLst/>
                    </a:prstGeom>
                  </pic:spPr>
                </pic:pic>
              </a:graphicData>
            </a:graphic>
          </wp:inline>
        </w:drawing>
      </w:r>
    </w:p>
    <w:p w14:paraId="4F53C2DE" w14:textId="56654CBE" w:rsidR="00CD3D34" w:rsidRPr="0025600D" w:rsidRDefault="0025600D" w:rsidP="0025600D">
      <w:pPr>
        <w:pBdr>
          <w:top w:val="single" w:sz="4" w:space="1" w:color="auto"/>
          <w:left w:val="single" w:sz="4" w:space="4" w:color="auto"/>
          <w:bottom w:val="single" w:sz="4" w:space="1" w:color="auto"/>
          <w:right w:val="single" w:sz="4" w:space="4" w:color="auto"/>
        </w:pBdr>
        <w:rPr>
          <w:rFonts w:cstheme="minorHAnsi"/>
          <w:color w:val="0070C0"/>
        </w:rPr>
      </w:pPr>
      <w:r w:rsidRPr="0025600D">
        <w:rPr>
          <w:rFonts w:cstheme="minorHAnsi"/>
          <w:color w:val="0070C0"/>
        </w:rPr>
        <w:t>Matrice des inerties et pourcentage de variance pour chaque axe :</w:t>
      </w:r>
    </w:p>
    <w:p w14:paraId="073DF2D6" w14:textId="39D6B19B" w:rsidR="0025600D" w:rsidRDefault="0025600D" w:rsidP="0025600D">
      <w:pPr>
        <w:pBdr>
          <w:top w:val="single" w:sz="4" w:space="1" w:color="auto"/>
          <w:left w:val="single" w:sz="4" w:space="4" w:color="auto"/>
          <w:bottom w:val="single" w:sz="4" w:space="1" w:color="auto"/>
          <w:right w:val="single" w:sz="4" w:space="4" w:color="auto"/>
        </w:pBdr>
        <w:jc w:val="center"/>
        <w:rPr>
          <w:rFonts w:cstheme="minorHAnsi"/>
        </w:rPr>
      </w:pPr>
      <w:r>
        <w:rPr>
          <w:noProof/>
        </w:rPr>
        <w:drawing>
          <wp:inline distT="0" distB="0" distL="0" distR="0" wp14:anchorId="7E19043D" wp14:editId="5ACC7893">
            <wp:extent cx="2947255" cy="1318260"/>
            <wp:effectExtent l="0" t="0" r="571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944" cy="1330645"/>
                    </a:xfrm>
                    <a:prstGeom prst="rect">
                      <a:avLst/>
                    </a:prstGeom>
                  </pic:spPr>
                </pic:pic>
              </a:graphicData>
            </a:graphic>
          </wp:inline>
        </w:drawing>
      </w:r>
    </w:p>
    <w:p w14:paraId="7C684D10" w14:textId="77777777" w:rsidR="0025600D" w:rsidRDefault="0025600D" w:rsidP="0025600D">
      <w:pPr>
        <w:pBdr>
          <w:top w:val="single" w:sz="4" w:space="1" w:color="auto"/>
          <w:left w:val="single" w:sz="4" w:space="4" w:color="auto"/>
          <w:bottom w:val="single" w:sz="4" w:space="1" w:color="auto"/>
          <w:right w:val="single" w:sz="4" w:space="4" w:color="auto"/>
        </w:pBdr>
        <w:jc w:val="center"/>
        <w:rPr>
          <w:rFonts w:cstheme="minorHAnsi"/>
        </w:rPr>
      </w:pPr>
    </w:p>
    <w:p w14:paraId="269D85A4" w14:textId="77777777" w:rsidR="0025600D" w:rsidRDefault="0025600D" w:rsidP="0025600D">
      <w:pPr>
        <w:rPr>
          <w:rFonts w:cstheme="minorHAnsi"/>
        </w:rPr>
      </w:pPr>
    </w:p>
    <w:p w14:paraId="6C13D3EE" w14:textId="77777777" w:rsidR="00A25B11" w:rsidRDefault="00A25B11" w:rsidP="00A25B11">
      <w:pPr>
        <w:pBdr>
          <w:top w:val="single" w:sz="4" w:space="1" w:color="auto"/>
          <w:left w:val="single" w:sz="4" w:space="4" w:color="auto"/>
          <w:bottom w:val="single" w:sz="4" w:space="1" w:color="auto"/>
          <w:right w:val="single" w:sz="4" w:space="4" w:color="auto"/>
        </w:pBdr>
        <w:rPr>
          <w:rFonts w:cstheme="minorHAnsi"/>
        </w:rPr>
      </w:pPr>
    </w:p>
    <w:p w14:paraId="162CB2F7" w14:textId="1F7DD698" w:rsidR="0025600D" w:rsidRDefault="0025600D" w:rsidP="00A25B11">
      <w:pPr>
        <w:pBdr>
          <w:top w:val="single" w:sz="4" w:space="1" w:color="auto"/>
          <w:left w:val="single" w:sz="4" w:space="4" w:color="auto"/>
          <w:bottom w:val="single" w:sz="4" w:space="1" w:color="auto"/>
          <w:right w:val="single" w:sz="4" w:space="4" w:color="auto"/>
        </w:pBdr>
        <w:rPr>
          <w:noProof/>
        </w:rPr>
      </w:pPr>
      <w:r>
        <w:rPr>
          <w:noProof/>
        </w:rPr>
        <mc:AlternateContent>
          <mc:Choice Requires="wps">
            <w:drawing>
              <wp:anchor distT="0" distB="0" distL="114300" distR="114300" simplePos="0" relativeHeight="251663360" behindDoc="0" locked="0" layoutInCell="1" allowOverlap="1" wp14:anchorId="46306F79" wp14:editId="1A85C7DD">
                <wp:simplePos x="0" y="0"/>
                <wp:positionH relativeFrom="margin">
                  <wp:align>right</wp:align>
                </wp:positionH>
                <wp:positionV relativeFrom="paragraph">
                  <wp:posOffset>639445</wp:posOffset>
                </wp:positionV>
                <wp:extent cx="2941320" cy="103632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2941320" cy="1036320"/>
                        </a:xfrm>
                        <a:prstGeom prst="rect">
                          <a:avLst/>
                        </a:prstGeom>
                        <a:solidFill>
                          <a:schemeClr val="lt1"/>
                        </a:solidFill>
                        <a:ln w="6350">
                          <a:noFill/>
                        </a:ln>
                      </wps:spPr>
                      <wps:txbx>
                        <w:txbxContent>
                          <w:p w14:paraId="542FB6CE" w14:textId="733A6B22" w:rsidR="0020209B" w:rsidRPr="0025600D" w:rsidRDefault="0020209B">
                            <w:pPr>
                              <w:rPr>
                                <w:color w:val="0070C0"/>
                              </w:rPr>
                            </w:pPr>
                            <w:r w:rsidRPr="0025600D">
                              <w:rPr>
                                <w:color w:val="0070C0"/>
                              </w:rPr>
                              <w:t>La qualité de projection est très élevée pour toutes les fonctions sauf la</w:t>
                            </w:r>
                            <w:r>
                              <w:rPr>
                                <w:color w:val="0070C0"/>
                              </w:rPr>
                              <w:t xml:space="preserve"> première qui correspond à « Non répondu »</w:t>
                            </w:r>
                            <w:r w:rsidRPr="0025600D">
                              <w:rPr>
                                <w:color w:val="0070C0"/>
                              </w:rPr>
                              <w:t xml:space="preserve">. On peut conclure que l’AFC dans l’espace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25600D">
                              <w:rPr>
                                <w:rFonts w:eastAsiaTheme="minorEastAsia" w:cstheme="minorHAnsi"/>
                                <w:color w:val="0070C0"/>
                              </w:rPr>
                              <w:t xml:space="preserve"> se fait sans perte d’information.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06F79" id="Zone de texte 40" o:spid="_x0000_s1030" type="#_x0000_t202" style="position:absolute;margin-left:180.4pt;margin-top:50.35pt;width:231.6pt;height:81.6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" fillcolor="white [3201]" stroked="f" strokeweight=".5pt">
                <v:textbox>
                  <w:txbxContent>
                    <w:p w14:paraId="542FB6CE" w14:textId="733A6B22" w:rsidR="0020209B" w:rsidRPr="0025600D" w:rsidRDefault="0020209B">
                      <w:pPr>
                        <w:rPr>
                          <w:color w:val="0070C0"/>
                        </w:rPr>
                      </w:pPr>
                      <w:r w:rsidRPr="0025600D">
                        <w:rPr>
                          <w:color w:val="0070C0"/>
                        </w:rPr>
                        <w:t>La qualité de projection est très élevée pour toutes les fonctions sauf la</w:t>
                      </w:r>
                      <w:r>
                        <w:rPr>
                          <w:color w:val="0070C0"/>
                        </w:rPr>
                        <w:t xml:space="preserve"> première qui correspond à « Non répondu »</w:t>
                      </w:r>
                      <w:r w:rsidRPr="0025600D">
                        <w:rPr>
                          <w:color w:val="0070C0"/>
                        </w:rPr>
                        <w:t xml:space="preserve">. On peut conclure que l’AFC dans l’espace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25600D">
                        <w:rPr>
                          <w:rFonts w:eastAsiaTheme="minorEastAsia" w:cstheme="minorHAnsi"/>
                          <w:color w:val="0070C0"/>
                        </w:rPr>
                        <w:t xml:space="preserve"> se fait sans perte d’information.</w:t>
                      </w:r>
                    </w:p>
                  </w:txbxContent>
                </v:textbox>
                <w10:wrap anchorx="margin"/>
              </v:shape>
            </w:pict>
          </mc:Fallback>
        </mc:AlternateContent>
      </w:r>
      <w:r w:rsidR="00B300C0" w:rsidRPr="00B300C0">
        <w:rPr>
          <w:noProof/>
        </w:rPr>
        <w:t xml:space="preserve"> </w:t>
      </w:r>
      <w:r w:rsidR="00B300C0">
        <w:rPr>
          <w:noProof/>
        </w:rPr>
        <w:drawing>
          <wp:inline distT="0" distB="0" distL="0" distR="0" wp14:anchorId="0A3CA6BD" wp14:editId="1CAC7860">
            <wp:extent cx="2732328" cy="2468880"/>
            <wp:effectExtent l="0" t="0" r="0"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0221" cy="2476012"/>
                    </a:xfrm>
                    <a:prstGeom prst="rect">
                      <a:avLst/>
                    </a:prstGeom>
                  </pic:spPr>
                </pic:pic>
              </a:graphicData>
            </a:graphic>
          </wp:inline>
        </w:drawing>
      </w:r>
    </w:p>
    <w:p w14:paraId="399E41C3" w14:textId="3D669387" w:rsidR="001806E1" w:rsidRDefault="001806E1" w:rsidP="001806E1">
      <w:pPr>
        <w:pBdr>
          <w:top w:val="single" w:sz="4" w:space="1" w:color="auto"/>
          <w:left w:val="single" w:sz="4" w:space="4" w:color="auto"/>
          <w:bottom w:val="single" w:sz="4" w:space="1" w:color="auto"/>
          <w:right w:val="single" w:sz="4" w:space="4" w:color="auto"/>
        </w:pBdr>
        <w:rPr>
          <w:rFonts w:cstheme="minorHAnsi"/>
        </w:rPr>
      </w:pPr>
      <w:r>
        <w:rPr>
          <w:noProof/>
        </w:rPr>
        <mc:AlternateContent>
          <mc:Choice Requires="wps">
            <w:drawing>
              <wp:anchor distT="0" distB="0" distL="114300" distR="114300" simplePos="0" relativeHeight="251664384" behindDoc="0" locked="0" layoutInCell="1" allowOverlap="1" wp14:anchorId="233675E4" wp14:editId="1D299851">
                <wp:simplePos x="0" y="0"/>
                <wp:positionH relativeFrom="margin">
                  <wp:align>right</wp:align>
                </wp:positionH>
                <wp:positionV relativeFrom="paragraph">
                  <wp:posOffset>996950</wp:posOffset>
                </wp:positionV>
                <wp:extent cx="2712720" cy="5334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2712720" cy="533400"/>
                        </a:xfrm>
                        <a:prstGeom prst="rect">
                          <a:avLst/>
                        </a:prstGeom>
                        <a:solidFill>
                          <a:schemeClr val="lt1"/>
                        </a:solidFill>
                        <a:ln w="6350">
                          <a:noFill/>
                        </a:ln>
                      </wps:spPr>
                      <wps:txbx>
                        <w:txbxContent>
                          <w:p w14:paraId="16AE9412" w14:textId="58FD9D53" w:rsidR="0020209B" w:rsidRPr="001806E1" w:rsidRDefault="0020209B">
                            <w:pPr>
                              <w:rPr>
                                <w:color w:val="0070C0"/>
                              </w:rPr>
                            </w:pPr>
                            <w:r w:rsidRPr="001806E1">
                              <w:rPr>
                                <w:color w:val="0070C0"/>
                              </w:rPr>
                              <w:t xml:space="preserve">Matrice des nouvelles coordonnées dans l’espace factoriel réduit de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1806E1">
                              <w:rPr>
                                <w:rFonts w:eastAsiaTheme="minorEastAsia"/>
                                <w:color w:val="0070C0"/>
                              </w:rPr>
                              <w:t xml:space="preserve"> à</w:t>
                            </w:r>
                            <w:r w:rsidRPr="001806E1">
                              <w:rPr>
                                <w:color w:val="0070C0"/>
                              </w:rPr>
                              <w:t xml:space="preserv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675E4" id="Zone de texte 49" o:spid="_x0000_s1031" type="#_x0000_t202" style="position:absolute;margin-left:162.4pt;margin-top:78.5pt;width:213.6pt;height:4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" fillcolor="white [3201]" stroked="f" strokeweight=".5pt">
                <v:textbox>
                  <w:txbxContent>
                    <w:p w14:paraId="16AE9412" w14:textId="58FD9D53" w:rsidR="0020209B" w:rsidRPr="001806E1" w:rsidRDefault="0020209B">
                      <w:pPr>
                        <w:rPr>
                          <w:color w:val="0070C0"/>
                        </w:rPr>
                      </w:pPr>
                      <w:r w:rsidRPr="001806E1">
                        <w:rPr>
                          <w:color w:val="0070C0"/>
                        </w:rPr>
                        <w:t xml:space="preserve">Matrice des nouvelles coordonnées dans l’espace factoriel réduit de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n</m:t>
                            </m:r>
                          </m:sup>
                        </m:sSup>
                      </m:oMath>
                      <w:r w:rsidRPr="001806E1">
                        <w:rPr>
                          <w:rFonts w:eastAsiaTheme="minorEastAsia"/>
                          <w:color w:val="0070C0"/>
                        </w:rPr>
                        <w:t xml:space="preserve"> à</w:t>
                      </w:r>
                      <w:r w:rsidRPr="001806E1">
                        <w:rPr>
                          <w:color w:val="0070C0"/>
                        </w:rPr>
                        <w:t xml:space="preserve"> </w:t>
                      </w:r>
                      <m:oMath>
                        <m:sSup>
                          <m:sSupPr>
                            <m:ctrlPr>
                              <w:rPr>
                                <w:rFonts w:ascii="Cambria Math" w:hAnsi="Cambria Math" w:cstheme="minorHAnsi"/>
                                <w:i/>
                                <w:color w:val="0070C0"/>
                              </w:rPr>
                            </m:ctrlPr>
                          </m:sSupPr>
                          <m:e>
                            <m:r>
                              <m:rPr>
                                <m:scr m:val="double-struck"/>
                              </m:rPr>
                              <w:rPr>
                                <w:rFonts w:ascii="Cambria Math" w:hAnsi="Cambria Math" w:cstheme="minorHAnsi"/>
                                <w:color w:val="0070C0"/>
                              </w:rPr>
                              <m:t>R</m:t>
                            </m:r>
                          </m:e>
                          <m:sup>
                            <m:r>
                              <w:rPr>
                                <w:rFonts w:ascii="Cambria Math" w:hAnsi="Cambria Math" w:cstheme="minorHAnsi"/>
                                <w:color w:val="0070C0"/>
                              </w:rPr>
                              <m:t>2</m:t>
                            </m:r>
                          </m:sup>
                        </m:sSup>
                      </m:oMath>
                    </w:p>
                  </w:txbxContent>
                </v:textbox>
                <w10:wrap anchorx="margin"/>
              </v:shape>
            </w:pict>
          </mc:Fallback>
        </mc:AlternateContent>
      </w:r>
      <w:r>
        <w:rPr>
          <w:noProof/>
        </w:rPr>
        <w:drawing>
          <wp:inline distT="0" distB="0" distL="0" distR="0" wp14:anchorId="1D4E93AA" wp14:editId="58AC498E">
            <wp:extent cx="2796540" cy="2545166"/>
            <wp:effectExtent l="0" t="0" r="3810" b="762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0856" cy="2558195"/>
                    </a:xfrm>
                    <a:prstGeom prst="rect">
                      <a:avLst/>
                    </a:prstGeom>
                  </pic:spPr>
                </pic:pic>
              </a:graphicData>
            </a:graphic>
          </wp:inline>
        </w:drawing>
      </w:r>
    </w:p>
    <w:p w14:paraId="09A91F44" w14:textId="77777777" w:rsidR="00A25B11" w:rsidRDefault="00A25B11" w:rsidP="00A25B11">
      <w:pPr>
        <w:pBdr>
          <w:top w:val="single" w:sz="4" w:space="1" w:color="auto"/>
          <w:left w:val="single" w:sz="4" w:space="4" w:color="auto"/>
          <w:bottom w:val="single" w:sz="4" w:space="1" w:color="auto"/>
          <w:right w:val="single" w:sz="4" w:space="4" w:color="auto"/>
        </w:pBdr>
        <w:rPr>
          <w:rFonts w:cstheme="minorHAnsi"/>
        </w:rPr>
      </w:pPr>
    </w:p>
    <w:p w14:paraId="2EDEF5C4" w14:textId="041CA399" w:rsidR="00CD3D34" w:rsidRDefault="00CD3D34" w:rsidP="00CD3D34">
      <w:pPr>
        <w:rPr>
          <w:rFonts w:cstheme="minorHAnsi"/>
        </w:rPr>
      </w:pPr>
    </w:p>
    <w:p w14:paraId="0D496CAF" w14:textId="77777777" w:rsidR="00A25B11" w:rsidRPr="00A25B11" w:rsidRDefault="00A25B11" w:rsidP="00A25B11">
      <w:pPr>
        <w:autoSpaceDE w:val="0"/>
        <w:autoSpaceDN w:val="0"/>
        <w:adjustRightInd w:val="0"/>
        <w:spacing w:after="0" w:line="240" w:lineRule="auto"/>
        <w:rPr>
          <w:rFonts w:ascii="Times New Roman" w:hAnsi="Times New Roman" w:cs="Times New Roman"/>
          <w:color w:val="000000"/>
          <w:sz w:val="24"/>
          <w:szCs w:val="24"/>
        </w:rPr>
      </w:pPr>
    </w:p>
    <w:p w14:paraId="4E95F9B7" w14:textId="1C1F78A4" w:rsidR="00A25B11" w:rsidRPr="005A2D5E" w:rsidRDefault="00C93FCA" w:rsidP="00C93FCA">
      <w:pPr>
        <w:pStyle w:val="Paragraphedeliste"/>
        <w:numPr>
          <w:ilvl w:val="0"/>
          <w:numId w:val="1"/>
        </w:numPr>
        <w:rPr>
          <w:rFonts w:cstheme="minorHAnsi"/>
          <w:b/>
          <w:bCs/>
        </w:rPr>
      </w:pPr>
      <w:r w:rsidRPr="005A2D5E">
        <w:rPr>
          <w:rFonts w:cstheme="minorHAnsi"/>
          <w:b/>
          <w:bCs/>
        </w:rPr>
        <w:t>Plot simultané des deux nuages :</w:t>
      </w:r>
    </w:p>
    <w:p w14:paraId="77A3FB3F" w14:textId="77777777" w:rsidR="001806E1" w:rsidRDefault="001806E1" w:rsidP="00EB1D39">
      <w:pPr>
        <w:rPr>
          <w:rFonts w:cstheme="minorHAnsi"/>
          <w:color w:val="0070C0"/>
        </w:rPr>
      </w:pPr>
    </w:p>
    <w:p w14:paraId="64B05B06" w14:textId="77777777" w:rsidR="001806E1" w:rsidRDefault="001806E1" w:rsidP="001806E1">
      <w:pPr>
        <w:pBdr>
          <w:top w:val="single" w:sz="4" w:space="1" w:color="auto"/>
          <w:left w:val="single" w:sz="4" w:space="4" w:color="auto"/>
          <w:bottom w:val="single" w:sz="4" w:space="1" w:color="auto"/>
          <w:right w:val="single" w:sz="4" w:space="4" w:color="auto"/>
        </w:pBdr>
        <w:rPr>
          <w:rFonts w:cstheme="minorHAnsi"/>
          <w:color w:val="0070C0"/>
        </w:rPr>
      </w:pPr>
    </w:p>
    <w:p w14:paraId="60EF4BB6" w14:textId="76672D0F" w:rsidR="00CF2881" w:rsidRDefault="00CF3744" w:rsidP="001806E1">
      <w:pPr>
        <w:pBdr>
          <w:top w:val="single" w:sz="4" w:space="1" w:color="auto"/>
          <w:left w:val="single" w:sz="4" w:space="4" w:color="auto"/>
          <w:bottom w:val="single" w:sz="4" w:space="1" w:color="auto"/>
          <w:right w:val="single" w:sz="4" w:space="4" w:color="auto"/>
        </w:pBdr>
        <w:rPr>
          <w:rFonts w:cstheme="minorHAnsi"/>
          <w:color w:val="0070C0"/>
        </w:rPr>
      </w:pPr>
      <w:r>
        <w:rPr>
          <w:rFonts w:cstheme="minorHAnsi"/>
          <w:color w:val="0070C0"/>
        </w:rPr>
        <w:t>Cette représentation simultanée des genres et des fonctions nous permettra</w:t>
      </w:r>
      <w:r w:rsidR="001806E1">
        <w:rPr>
          <w:rFonts w:cstheme="minorHAnsi"/>
          <w:color w:val="0070C0"/>
        </w:rPr>
        <w:t>, entre autres,</w:t>
      </w:r>
      <w:r>
        <w:rPr>
          <w:rFonts w:cstheme="minorHAnsi"/>
          <w:color w:val="0070C0"/>
        </w:rPr>
        <w:t xml:space="preserve"> de savoir quel genre a tendance à avoi</w:t>
      </w:r>
      <w:r w:rsidR="001806E1">
        <w:rPr>
          <w:rFonts w:cstheme="minorHAnsi"/>
          <w:color w:val="0070C0"/>
        </w:rPr>
        <w:t>r</w:t>
      </w:r>
      <w:r>
        <w:rPr>
          <w:rFonts w:cstheme="minorHAnsi"/>
          <w:color w:val="0070C0"/>
        </w:rPr>
        <w:t xml:space="preserve"> quelle fonction </w:t>
      </w:r>
      <w:r w:rsidR="001806E1">
        <w:rPr>
          <w:rFonts w:cstheme="minorHAnsi"/>
          <w:color w:val="0070C0"/>
        </w:rPr>
        <w:t>dans l’entreprise.</w:t>
      </w:r>
    </w:p>
    <w:p w14:paraId="0857CEC9" w14:textId="77777777" w:rsidR="001806E1" w:rsidRDefault="001806E1" w:rsidP="001806E1">
      <w:pPr>
        <w:pBdr>
          <w:top w:val="single" w:sz="4" w:space="1" w:color="auto"/>
          <w:left w:val="single" w:sz="4" w:space="4" w:color="auto"/>
          <w:bottom w:val="single" w:sz="4" w:space="1" w:color="auto"/>
          <w:right w:val="single" w:sz="4" w:space="4" w:color="auto"/>
        </w:pBdr>
        <w:rPr>
          <w:rFonts w:cstheme="minorHAnsi"/>
          <w:color w:val="0070C0"/>
        </w:rPr>
      </w:pPr>
    </w:p>
    <w:p w14:paraId="7779E18D" w14:textId="77777777" w:rsidR="001806E1" w:rsidRDefault="001806E1" w:rsidP="00CF3744">
      <w:pPr>
        <w:jc w:val="center"/>
        <w:rPr>
          <w:rFonts w:eastAsiaTheme="minorEastAsia" w:cstheme="minorHAnsi"/>
          <w:iCs/>
          <w:color w:val="0070C0"/>
        </w:rPr>
      </w:pPr>
    </w:p>
    <w:p w14:paraId="2EAB1F31" w14:textId="77777777" w:rsidR="001806E1" w:rsidRDefault="001806E1" w:rsidP="00CF3744">
      <w:pPr>
        <w:jc w:val="center"/>
        <w:rPr>
          <w:rFonts w:eastAsiaTheme="minorEastAsia" w:cstheme="minorHAnsi"/>
          <w:iCs/>
          <w:color w:val="0070C0"/>
        </w:rPr>
      </w:pPr>
    </w:p>
    <w:p w14:paraId="0BF6E9A4" w14:textId="77777777" w:rsidR="001806E1" w:rsidRDefault="001806E1" w:rsidP="00CF3744">
      <w:pPr>
        <w:jc w:val="center"/>
        <w:rPr>
          <w:rFonts w:eastAsiaTheme="minorEastAsia" w:cstheme="minorHAnsi"/>
          <w:iCs/>
          <w:color w:val="0070C0"/>
        </w:rPr>
      </w:pPr>
    </w:p>
    <w:p w14:paraId="75FD0F34" w14:textId="77777777" w:rsidR="001806E1" w:rsidRDefault="001806E1" w:rsidP="001806E1">
      <w:pPr>
        <w:pBdr>
          <w:top w:val="single" w:sz="4" w:space="1" w:color="auto"/>
          <w:left w:val="single" w:sz="4" w:space="4" w:color="auto"/>
          <w:bottom w:val="single" w:sz="4" w:space="1" w:color="auto"/>
          <w:right w:val="single" w:sz="4" w:space="4" w:color="auto"/>
        </w:pBdr>
        <w:jc w:val="center"/>
        <w:rPr>
          <w:rFonts w:eastAsiaTheme="minorEastAsia" w:cstheme="minorHAnsi"/>
          <w:iCs/>
          <w:color w:val="0070C0"/>
        </w:rPr>
      </w:pPr>
    </w:p>
    <w:p w14:paraId="2AE02AD5" w14:textId="230E486C" w:rsidR="00CF3744" w:rsidRDefault="00B300C0" w:rsidP="001806E1">
      <w:pPr>
        <w:pBdr>
          <w:top w:val="single" w:sz="4" w:space="1" w:color="auto"/>
          <w:left w:val="single" w:sz="4" w:space="4" w:color="auto"/>
          <w:bottom w:val="single" w:sz="4" w:space="1" w:color="auto"/>
          <w:right w:val="single" w:sz="4" w:space="4" w:color="auto"/>
        </w:pBdr>
        <w:jc w:val="center"/>
        <w:rPr>
          <w:rFonts w:eastAsiaTheme="minorEastAsia" w:cstheme="minorHAnsi"/>
          <w:iCs/>
          <w:color w:val="0070C0"/>
        </w:rPr>
      </w:pPr>
      <w:r>
        <w:rPr>
          <w:rFonts w:eastAsiaTheme="minorEastAsia" w:cstheme="minorHAnsi"/>
          <w:iCs/>
          <w:noProof/>
          <w:color w:val="0070C0"/>
        </w:rPr>
        <w:drawing>
          <wp:inline distT="0" distB="0" distL="0" distR="0" wp14:anchorId="23ACA955" wp14:editId="78BBCFCA">
            <wp:extent cx="3596640" cy="2177782"/>
            <wp:effectExtent l="0" t="0" r="3810" b="0"/>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3610494" cy="2186170"/>
                    </a:xfrm>
                    <a:prstGeom prst="rect">
                      <a:avLst/>
                    </a:prstGeom>
                  </pic:spPr>
                </pic:pic>
              </a:graphicData>
            </a:graphic>
          </wp:inline>
        </w:drawing>
      </w:r>
    </w:p>
    <w:p w14:paraId="2593A68B" w14:textId="2C68EA6E" w:rsidR="001806E1" w:rsidRDefault="001806E1" w:rsidP="001806E1">
      <w:pPr>
        <w:pBdr>
          <w:top w:val="single" w:sz="4" w:space="1" w:color="auto"/>
          <w:left w:val="single" w:sz="4" w:space="4" w:color="auto"/>
          <w:bottom w:val="single" w:sz="4" w:space="1" w:color="auto"/>
          <w:right w:val="single" w:sz="4" w:space="4" w:color="auto"/>
        </w:pBdr>
        <w:jc w:val="center"/>
        <w:rPr>
          <w:rFonts w:eastAsiaTheme="minorEastAsia" w:cstheme="minorHAnsi"/>
          <w:iCs/>
          <w:color w:val="0070C0"/>
        </w:rPr>
      </w:pPr>
    </w:p>
    <w:p w14:paraId="29660912" w14:textId="083D3209" w:rsidR="00252C2A" w:rsidRDefault="001806E1" w:rsidP="001806E1">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Pr>
          <w:rFonts w:eastAsiaTheme="minorEastAsia" w:cstheme="minorHAnsi"/>
          <w:iCs/>
          <w:color w:val="0070C0"/>
        </w:rPr>
        <w:t>D’après la représentation graphique simultanée, on peut conclure que les hommes ont plus tendance à occuper les fonctions d’ingénieur ou technicien/technicien supérieur dans l’entreprise et que les femmes ont plus tendance à occuper les postes administratifs de l’entreprise.</w:t>
      </w:r>
    </w:p>
    <w:p w14:paraId="2EB5255D" w14:textId="77777777" w:rsidR="001806E1" w:rsidRDefault="001806E1" w:rsidP="001806E1">
      <w:pPr>
        <w:pBdr>
          <w:top w:val="single" w:sz="4" w:space="1" w:color="auto"/>
          <w:left w:val="single" w:sz="4" w:space="4" w:color="auto"/>
          <w:bottom w:val="single" w:sz="4" w:space="1" w:color="auto"/>
          <w:right w:val="single" w:sz="4" w:space="4" w:color="auto"/>
        </w:pBdr>
        <w:rPr>
          <w:rFonts w:eastAsiaTheme="minorEastAsia" w:cstheme="minorHAnsi"/>
          <w:iCs/>
          <w:color w:val="0070C0"/>
        </w:rPr>
      </w:pPr>
    </w:p>
    <w:p w14:paraId="4A541308" w14:textId="166AFC71" w:rsidR="00252C2A" w:rsidRDefault="00252C2A" w:rsidP="00CF3744">
      <w:pPr>
        <w:rPr>
          <w:rFonts w:eastAsiaTheme="minorEastAsia" w:cstheme="minorHAnsi"/>
          <w:iCs/>
          <w:color w:val="0070C0"/>
        </w:rPr>
      </w:pPr>
    </w:p>
    <w:p w14:paraId="2DB28DDA" w14:textId="4235AA7F" w:rsidR="00252C2A" w:rsidRPr="005A2D5E" w:rsidRDefault="00252C2A" w:rsidP="00252C2A">
      <w:pPr>
        <w:pStyle w:val="Paragraphedeliste"/>
        <w:numPr>
          <w:ilvl w:val="0"/>
          <w:numId w:val="1"/>
        </w:numPr>
        <w:rPr>
          <w:rFonts w:eastAsiaTheme="minorEastAsia" w:cstheme="minorHAnsi"/>
          <w:b/>
          <w:bCs/>
          <w:iCs/>
          <w:sz w:val="24"/>
          <w:szCs w:val="24"/>
        </w:rPr>
      </w:pPr>
      <w:r w:rsidRPr="00252C2A">
        <w:rPr>
          <w:rFonts w:cstheme="minorHAnsi"/>
          <w:b/>
          <w:bCs/>
        </w:rPr>
        <w:t xml:space="preserve">Comparer avec la CA (usage : res.ca &lt;- </w:t>
      </w:r>
      <w:proofErr w:type="gramStart"/>
      <w:r w:rsidRPr="00252C2A">
        <w:rPr>
          <w:rFonts w:cstheme="minorHAnsi"/>
          <w:b/>
          <w:bCs/>
        </w:rPr>
        <w:t>CA(</w:t>
      </w:r>
      <w:proofErr w:type="gramEnd"/>
      <w:r w:rsidRPr="00252C2A">
        <w:rPr>
          <w:rFonts w:cstheme="minorHAnsi"/>
          <w:b/>
          <w:bCs/>
        </w:rPr>
        <w:t xml:space="preserve">don[,1:3])) de </w:t>
      </w:r>
      <w:proofErr w:type="spellStart"/>
      <w:r w:rsidRPr="00252C2A">
        <w:rPr>
          <w:rFonts w:cstheme="minorHAnsi"/>
          <w:b/>
          <w:bCs/>
        </w:rPr>
        <w:t>FactoMineR</w:t>
      </w:r>
      <w:proofErr w:type="spellEnd"/>
    </w:p>
    <w:p w14:paraId="1FDAA0E8" w14:textId="77777777" w:rsidR="005A2D5E" w:rsidRPr="005A2D5E" w:rsidRDefault="005A2D5E" w:rsidP="005A2D5E">
      <w:pPr>
        <w:rPr>
          <w:rFonts w:eastAsiaTheme="minorEastAsia" w:cstheme="minorHAnsi"/>
          <w:b/>
          <w:bCs/>
          <w:iCs/>
          <w:sz w:val="24"/>
          <w:szCs w:val="24"/>
        </w:rPr>
      </w:pPr>
    </w:p>
    <w:p w14:paraId="49505E9A" w14:textId="6357BB1C" w:rsidR="00252C2A" w:rsidRDefault="001806E1" w:rsidP="005A2D5E">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Pr>
          <w:rFonts w:eastAsiaTheme="minorEastAsia" w:cstheme="minorHAnsi"/>
          <w:iCs/>
          <w:color w:val="0070C0"/>
        </w:rPr>
        <w:t>Cette partie d</w:t>
      </w:r>
      <w:r w:rsidR="00425B3B">
        <w:rPr>
          <w:rFonts w:eastAsiaTheme="minorEastAsia" w:cstheme="minorHAnsi"/>
          <w:iCs/>
          <w:color w:val="0070C0"/>
        </w:rPr>
        <w:t xml:space="preserve">u TP sera codé sous R. On a essayé de trouver l’équivalent de la fonction CA dans une des librairies de Python, mais les seules qu’on a trouvé sont </w:t>
      </w:r>
      <w:proofErr w:type="spellStart"/>
      <w:r w:rsidR="00425B3B">
        <w:rPr>
          <w:rFonts w:eastAsiaTheme="minorEastAsia" w:cstheme="minorHAnsi"/>
          <w:iCs/>
          <w:color w:val="0070C0"/>
        </w:rPr>
        <w:t>FactorAnalysis</w:t>
      </w:r>
      <w:proofErr w:type="spellEnd"/>
      <w:r w:rsidR="00425B3B">
        <w:rPr>
          <w:rFonts w:eastAsiaTheme="minorEastAsia" w:cstheme="minorHAnsi"/>
          <w:iCs/>
          <w:color w:val="0070C0"/>
        </w:rPr>
        <w:t xml:space="preserve"> de la librairie </w:t>
      </w:r>
      <w:proofErr w:type="spellStart"/>
      <w:proofErr w:type="gramStart"/>
      <w:r w:rsidR="00425B3B">
        <w:rPr>
          <w:rFonts w:eastAsiaTheme="minorEastAsia" w:cstheme="minorHAnsi"/>
          <w:iCs/>
          <w:color w:val="0070C0"/>
        </w:rPr>
        <w:t>sklearn.decomposition</w:t>
      </w:r>
      <w:proofErr w:type="spellEnd"/>
      <w:proofErr w:type="gramEnd"/>
      <w:r w:rsidR="00425B3B">
        <w:rPr>
          <w:rFonts w:eastAsiaTheme="minorEastAsia" w:cstheme="minorHAnsi"/>
          <w:iCs/>
          <w:color w:val="0070C0"/>
        </w:rPr>
        <w:t xml:space="preserve"> et </w:t>
      </w:r>
      <w:proofErr w:type="spellStart"/>
      <w:r w:rsidR="00425B3B">
        <w:rPr>
          <w:rFonts w:eastAsiaTheme="minorEastAsia" w:cstheme="minorHAnsi"/>
          <w:iCs/>
          <w:color w:val="0070C0"/>
        </w:rPr>
        <w:t>FactorAnalyzer</w:t>
      </w:r>
      <w:proofErr w:type="spellEnd"/>
      <w:r w:rsidR="00425B3B">
        <w:rPr>
          <w:rFonts w:eastAsiaTheme="minorEastAsia" w:cstheme="minorHAnsi"/>
          <w:iCs/>
          <w:color w:val="0070C0"/>
        </w:rPr>
        <w:t xml:space="preserve"> de la librairie </w:t>
      </w:r>
      <w:proofErr w:type="spellStart"/>
      <w:r w:rsidR="00425B3B">
        <w:rPr>
          <w:rFonts w:eastAsiaTheme="minorEastAsia" w:cstheme="minorHAnsi"/>
          <w:iCs/>
          <w:color w:val="0070C0"/>
        </w:rPr>
        <w:t>factor_analyzer</w:t>
      </w:r>
      <w:proofErr w:type="spellEnd"/>
      <w:r w:rsidR="00425B3B">
        <w:rPr>
          <w:rFonts w:eastAsiaTheme="minorEastAsia" w:cstheme="minorHAnsi"/>
          <w:iCs/>
          <w:color w:val="0070C0"/>
        </w:rPr>
        <w:t>. Mais ces deux fonctions ne donnaient malheureusement pas les résultats voulus.</w:t>
      </w:r>
    </w:p>
    <w:p w14:paraId="4F07BD4B" w14:textId="4135C72C" w:rsidR="00425B3B" w:rsidRDefault="00425B3B" w:rsidP="005A2D5E">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Pr>
          <w:rFonts w:eastAsiaTheme="minorEastAsia" w:cstheme="minorHAnsi"/>
          <w:iCs/>
          <w:color w:val="0070C0"/>
        </w:rPr>
        <w:t>On commence d’abord par l’installation est l’import des paquets nécessaires.</w:t>
      </w:r>
    </w:p>
    <w:p w14:paraId="21B342DD" w14:textId="7C5E70F9"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lang w:val="en-US"/>
        </w:rPr>
      </w:pPr>
      <w:r w:rsidRPr="005A2D5E">
        <w:rPr>
          <w:rFonts w:eastAsiaTheme="minorEastAsia" w:cstheme="minorHAnsi"/>
          <w:iCs/>
          <w:color w:val="00B050"/>
          <w:lang w:val="en-US"/>
        </w:rPr>
        <w:t>&gt;</w:t>
      </w:r>
      <w:proofErr w:type="spellStart"/>
      <w:proofErr w:type="gramStart"/>
      <w:r w:rsidRPr="005A2D5E">
        <w:rPr>
          <w:rFonts w:eastAsiaTheme="minorEastAsia" w:cstheme="minorHAnsi"/>
          <w:iCs/>
          <w:color w:val="00B050"/>
          <w:lang w:val="en-US"/>
        </w:rPr>
        <w:t>install.packages</w:t>
      </w:r>
      <w:proofErr w:type="spellEnd"/>
      <w:proofErr w:type="gramEnd"/>
      <w:r w:rsidRPr="005A2D5E">
        <w:rPr>
          <w:rFonts w:eastAsiaTheme="minorEastAsia" w:cstheme="minorHAnsi"/>
          <w:iCs/>
          <w:color w:val="00B050"/>
          <w:lang w:val="en-US"/>
        </w:rPr>
        <w:t>(c("</w:t>
      </w:r>
      <w:proofErr w:type="spellStart"/>
      <w:r w:rsidRPr="005A2D5E">
        <w:rPr>
          <w:rFonts w:eastAsiaTheme="minorEastAsia" w:cstheme="minorHAnsi"/>
          <w:iCs/>
          <w:color w:val="00B050"/>
          <w:lang w:val="en-US"/>
        </w:rPr>
        <w:t>FactoMineR</w:t>
      </w:r>
      <w:proofErr w:type="spellEnd"/>
      <w:r w:rsidRPr="005A2D5E">
        <w:rPr>
          <w:rFonts w:eastAsiaTheme="minorEastAsia" w:cstheme="minorHAnsi"/>
          <w:iCs/>
          <w:color w:val="00B050"/>
          <w:lang w:val="en-US"/>
        </w:rPr>
        <w:t>","</w:t>
      </w:r>
      <w:proofErr w:type="spellStart"/>
      <w:r w:rsidRPr="005A2D5E">
        <w:rPr>
          <w:rFonts w:eastAsiaTheme="minorEastAsia" w:cstheme="minorHAnsi"/>
          <w:iCs/>
          <w:color w:val="00B050"/>
          <w:lang w:val="en-US"/>
        </w:rPr>
        <w:t>factoextra</w:t>
      </w:r>
      <w:proofErr w:type="spellEnd"/>
      <w:r w:rsidRPr="005A2D5E">
        <w:rPr>
          <w:rFonts w:eastAsiaTheme="minorEastAsia" w:cstheme="minorHAnsi"/>
          <w:iCs/>
          <w:color w:val="00B050"/>
          <w:lang w:val="en-US"/>
        </w:rPr>
        <w:t>"))</w:t>
      </w:r>
    </w:p>
    <w:p w14:paraId="7518CF21" w14:textId="77777777"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lang w:val="en-US"/>
        </w:rPr>
      </w:pPr>
    </w:p>
    <w:p w14:paraId="53CF23B1" w14:textId="4E210E4C"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lang w:val="en-US"/>
        </w:rPr>
      </w:pPr>
      <w:r w:rsidRPr="005A2D5E">
        <w:rPr>
          <w:rFonts w:eastAsiaTheme="minorEastAsia" w:cstheme="minorHAnsi"/>
          <w:iCs/>
          <w:color w:val="00B050"/>
          <w:lang w:val="en-US"/>
        </w:rPr>
        <w:t>&gt;library("</w:t>
      </w:r>
      <w:proofErr w:type="spellStart"/>
      <w:r w:rsidRPr="005A2D5E">
        <w:rPr>
          <w:rFonts w:eastAsiaTheme="minorEastAsia" w:cstheme="minorHAnsi"/>
          <w:iCs/>
          <w:color w:val="00B050"/>
          <w:lang w:val="en-US"/>
        </w:rPr>
        <w:t>FactoMineR</w:t>
      </w:r>
      <w:proofErr w:type="spellEnd"/>
      <w:r w:rsidRPr="005A2D5E">
        <w:rPr>
          <w:rFonts w:eastAsiaTheme="minorEastAsia" w:cstheme="minorHAnsi"/>
          <w:iCs/>
          <w:color w:val="00B050"/>
          <w:lang w:val="en-US"/>
        </w:rPr>
        <w:t>")</w:t>
      </w:r>
    </w:p>
    <w:p w14:paraId="4726AA3E" w14:textId="3C63FE8A"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rPr>
      </w:pPr>
      <w:r w:rsidRPr="005A2D5E">
        <w:rPr>
          <w:rFonts w:eastAsiaTheme="minorEastAsia" w:cstheme="minorHAnsi"/>
          <w:iCs/>
          <w:color w:val="00B050"/>
        </w:rPr>
        <w:t>&gt;</w:t>
      </w:r>
      <w:proofErr w:type="spellStart"/>
      <w:r w:rsidRPr="005A2D5E">
        <w:rPr>
          <w:rFonts w:eastAsiaTheme="minorEastAsia" w:cstheme="minorHAnsi"/>
          <w:iCs/>
          <w:color w:val="00B050"/>
        </w:rPr>
        <w:t>library</w:t>
      </w:r>
      <w:proofErr w:type="spellEnd"/>
      <w:r w:rsidRPr="005A2D5E">
        <w:rPr>
          <w:rFonts w:eastAsiaTheme="minorEastAsia" w:cstheme="minorHAnsi"/>
          <w:iCs/>
          <w:color w:val="00B050"/>
        </w:rPr>
        <w:t>("</w:t>
      </w:r>
      <w:proofErr w:type="spellStart"/>
      <w:r w:rsidRPr="005A2D5E">
        <w:rPr>
          <w:rFonts w:eastAsiaTheme="minorEastAsia" w:cstheme="minorHAnsi"/>
          <w:iCs/>
          <w:color w:val="00B050"/>
        </w:rPr>
        <w:t>factoextra</w:t>
      </w:r>
      <w:proofErr w:type="spellEnd"/>
      <w:r w:rsidRPr="005A2D5E">
        <w:rPr>
          <w:rFonts w:eastAsiaTheme="minorEastAsia" w:cstheme="minorHAnsi"/>
          <w:iCs/>
          <w:color w:val="00B050"/>
        </w:rPr>
        <w:t>")</w:t>
      </w:r>
    </w:p>
    <w:p w14:paraId="6328B5B1" w14:textId="2BCF4508" w:rsidR="00425B3B"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rPr>
      </w:pPr>
    </w:p>
    <w:p w14:paraId="499815CD" w14:textId="2363AB26" w:rsidR="00425B3B"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rPr>
      </w:pPr>
      <w:r>
        <w:rPr>
          <w:rFonts w:eastAsiaTheme="minorEastAsia" w:cstheme="minorHAnsi"/>
          <w:iCs/>
          <w:color w:val="0070C0"/>
        </w:rPr>
        <w:t xml:space="preserve">On construit la matrice de contingence et on la passe en argument à la fonction </w:t>
      </w:r>
      <w:proofErr w:type="gramStart"/>
      <w:r>
        <w:rPr>
          <w:rFonts w:eastAsiaTheme="minorEastAsia" w:cstheme="minorHAnsi"/>
          <w:iCs/>
          <w:color w:val="0070C0"/>
        </w:rPr>
        <w:t>CA(</w:t>
      </w:r>
      <w:proofErr w:type="gramEnd"/>
      <w:r>
        <w:rPr>
          <w:rFonts w:eastAsiaTheme="minorEastAsia" w:cstheme="minorHAnsi"/>
          <w:iCs/>
          <w:color w:val="0070C0"/>
        </w:rPr>
        <w:t>).</w:t>
      </w:r>
    </w:p>
    <w:p w14:paraId="41A99D75" w14:textId="230A6460" w:rsidR="00425B3B"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rPr>
      </w:pPr>
    </w:p>
    <w:p w14:paraId="703951C6" w14:textId="2FD28AFF"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lang w:val="en-US"/>
        </w:rPr>
      </w:pPr>
      <w:r w:rsidRPr="005A2D5E">
        <w:rPr>
          <w:rFonts w:eastAsiaTheme="minorEastAsia" w:cstheme="minorHAnsi"/>
          <w:iCs/>
          <w:color w:val="00B050"/>
          <w:lang w:val="en-US"/>
        </w:rPr>
        <w:t xml:space="preserve">&gt;res.ca &lt;- </w:t>
      </w:r>
      <w:proofErr w:type="gramStart"/>
      <w:r w:rsidRPr="005A2D5E">
        <w:rPr>
          <w:rFonts w:eastAsiaTheme="minorEastAsia" w:cstheme="minorHAnsi"/>
          <w:iCs/>
          <w:color w:val="00B050"/>
          <w:lang w:val="en-US"/>
        </w:rPr>
        <w:t>CA(</w:t>
      </w:r>
      <w:proofErr w:type="spellStart"/>
      <w:proofErr w:type="gramEnd"/>
      <w:r w:rsidRPr="005A2D5E">
        <w:rPr>
          <w:rFonts w:eastAsiaTheme="minorEastAsia" w:cstheme="minorHAnsi"/>
          <w:iCs/>
          <w:color w:val="00B050"/>
          <w:lang w:val="en-US"/>
        </w:rPr>
        <w:t>mat_contingence</w:t>
      </w:r>
      <w:proofErr w:type="spellEnd"/>
      <w:r w:rsidRPr="005A2D5E">
        <w:rPr>
          <w:rFonts w:eastAsiaTheme="minorEastAsia" w:cstheme="minorHAnsi"/>
          <w:iCs/>
          <w:color w:val="00B050"/>
          <w:lang w:val="en-US"/>
        </w:rPr>
        <w:t>)</w:t>
      </w:r>
    </w:p>
    <w:p w14:paraId="60B98CAB" w14:textId="725CB0EF" w:rsidR="00425B3B" w:rsidRPr="005A2D5E"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B050"/>
          <w:lang w:val="en-US"/>
        </w:rPr>
      </w:pPr>
      <w:r w:rsidRPr="005A2D5E">
        <w:rPr>
          <w:rFonts w:eastAsiaTheme="minorEastAsia" w:cstheme="minorHAnsi"/>
          <w:iCs/>
          <w:color w:val="00B050"/>
          <w:lang w:val="en-US"/>
        </w:rPr>
        <w:t>&gt;</w:t>
      </w:r>
      <w:proofErr w:type="spellStart"/>
      <w:r w:rsidRPr="005A2D5E">
        <w:rPr>
          <w:rFonts w:eastAsiaTheme="minorEastAsia" w:cstheme="minorHAnsi"/>
          <w:iCs/>
          <w:color w:val="00B050"/>
          <w:lang w:val="en-US"/>
        </w:rPr>
        <w:t>eig.val</w:t>
      </w:r>
      <w:proofErr w:type="spellEnd"/>
      <w:r w:rsidRPr="005A2D5E">
        <w:rPr>
          <w:rFonts w:eastAsiaTheme="minorEastAsia" w:cstheme="minorHAnsi"/>
          <w:iCs/>
          <w:color w:val="00B050"/>
          <w:lang w:val="en-US"/>
        </w:rPr>
        <w:t xml:space="preserve"> &lt;- </w:t>
      </w:r>
      <w:proofErr w:type="spellStart"/>
      <w:r w:rsidRPr="005A2D5E">
        <w:rPr>
          <w:rFonts w:eastAsiaTheme="minorEastAsia" w:cstheme="minorHAnsi"/>
          <w:iCs/>
          <w:color w:val="00B050"/>
          <w:lang w:val="en-US"/>
        </w:rPr>
        <w:t>get_eigenvalue</w:t>
      </w:r>
      <w:proofErr w:type="spellEnd"/>
      <w:r w:rsidRPr="005A2D5E">
        <w:rPr>
          <w:rFonts w:eastAsiaTheme="minorEastAsia" w:cstheme="minorHAnsi"/>
          <w:iCs/>
          <w:color w:val="00B050"/>
          <w:lang w:val="en-US"/>
        </w:rPr>
        <w:t>(res.ca)</w:t>
      </w:r>
    </w:p>
    <w:p w14:paraId="68FCB842" w14:textId="77777777" w:rsidR="005A2D5E" w:rsidRDefault="005A2D5E"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lang w:val="en-US"/>
        </w:rPr>
      </w:pPr>
    </w:p>
    <w:p w14:paraId="04DC7E57" w14:textId="19E77899" w:rsidR="00425B3B" w:rsidRDefault="00425B3B"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lang w:val="en-US"/>
        </w:rPr>
      </w:pPr>
    </w:p>
    <w:p w14:paraId="600A3766" w14:textId="58B52D38" w:rsidR="00425B3B" w:rsidRDefault="00425B3B" w:rsidP="005A2D5E">
      <w:pPr>
        <w:pBdr>
          <w:top w:val="single" w:sz="4" w:space="1" w:color="auto"/>
          <w:left w:val="single" w:sz="4" w:space="4" w:color="auto"/>
          <w:bottom w:val="single" w:sz="4" w:space="1" w:color="auto"/>
          <w:right w:val="single" w:sz="4" w:space="4" w:color="auto"/>
        </w:pBdr>
        <w:spacing w:after="0"/>
        <w:jc w:val="center"/>
        <w:rPr>
          <w:rFonts w:eastAsiaTheme="minorEastAsia" w:cstheme="minorHAnsi"/>
          <w:iCs/>
          <w:color w:val="0070C0"/>
          <w:lang w:val="en-US"/>
        </w:rPr>
      </w:pPr>
      <w:r>
        <w:rPr>
          <w:noProof/>
        </w:rPr>
        <w:drawing>
          <wp:inline distT="0" distB="0" distL="0" distR="0" wp14:anchorId="0A9B8E8F" wp14:editId="111E7683">
            <wp:extent cx="3139440" cy="532841"/>
            <wp:effectExtent l="0" t="0" r="3810" b="63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1485" cy="545069"/>
                    </a:xfrm>
                    <a:prstGeom prst="rect">
                      <a:avLst/>
                    </a:prstGeom>
                  </pic:spPr>
                </pic:pic>
              </a:graphicData>
            </a:graphic>
          </wp:inline>
        </w:drawing>
      </w:r>
    </w:p>
    <w:p w14:paraId="3994AEF0" w14:textId="0602550B" w:rsidR="00425B3B" w:rsidRDefault="00425B3B" w:rsidP="005A2D5E">
      <w:pPr>
        <w:pBdr>
          <w:top w:val="single" w:sz="4" w:space="1" w:color="auto"/>
          <w:left w:val="single" w:sz="4" w:space="4" w:color="auto"/>
          <w:bottom w:val="single" w:sz="4" w:space="1" w:color="auto"/>
          <w:right w:val="single" w:sz="4" w:space="4" w:color="auto"/>
        </w:pBdr>
        <w:spacing w:after="0"/>
        <w:jc w:val="center"/>
        <w:rPr>
          <w:rFonts w:eastAsiaTheme="minorEastAsia" w:cstheme="minorHAnsi"/>
          <w:iCs/>
          <w:color w:val="0070C0"/>
          <w:lang w:val="en-US"/>
        </w:rPr>
      </w:pPr>
    </w:p>
    <w:p w14:paraId="0AC2E876" w14:textId="77777777" w:rsidR="005A2D5E" w:rsidRDefault="005A2D5E" w:rsidP="005A2D5E">
      <w:pPr>
        <w:spacing w:after="0"/>
        <w:rPr>
          <w:rFonts w:eastAsiaTheme="minorEastAsia" w:cstheme="minorHAnsi"/>
          <w:iCs/>
          <w:color w:val="0070C0"/>
        </w:rPr>
      </w:pPr>
    </w:p>
    <w:p w14:paraId="11D4F6E2" w14:textId="77777777" w:rsidR="005A2D5E" w:rsidRDefault="005A2D5E"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rPr>
      </w:pPr>
    </w:p>
    <w:p w14:paraId="228548DC" w14:textId="3D376971" w:rsidR="00425B3B" w:rsidRPr="005A2D5E" w:rsidRDefault="005A2D5E" w:rsidP="005A2D5E">
      <w:pPr>
        <w:pBdr>
          <w:top w:val="single" w:sz="4" w:space="1" w:color="auto"/>
          <w:left w:val="single" w:sz="4" w:space="4" w:color="auto"/>
          <w:bottom w:val="single" w:sz="4" w:space="1" w:color="auto"/>
          <w:right w:val="single" w:sz="4" w:space="4" w:color="auto"/>
        </w:pBdr>
        <w:spacing w:after="0"/>
        <w:rPr>
          <w:rFonts w:eastAsiaTheme="minorEastAsia" w:cstheme="minorHAnsi"/>
          <w:iCs/>
          <w:color w:val="0070C0"/>
        </w:rPr>
      </w:pPr>
      <w:r w:rsidRPr="005A2D5E">
        <w:rPr>
          <w:rFonts w:eastAsiaTheme="minorEastAsia" w:cstheme="minorHAnsi"/>
          <w:iCs/>
          <w:color w:val="0070C0"/>
        </w:rPr>
        <w:t>On obtient les mêmes r</w:t>
      </w:r>
      <w:r>
        <w:rPr>
          <w:rFonts w:eastAsiaTheme="minorEastAsia" w:cstheme="minorHAnsi"/>
          <w:iCs/>
          <w:color w:val="0070C0"/>
        </w:rPr>
        <w:t>ésultats que ceux par AFC codé à la main au niveau des valeurs propres et des pourcentages de variance expliquée, toutefois, la fonction CA a choisi les valeurs propres : 0.38 et 0.20 au lieu de 1 et 0.38.</w:t>
      </w:r>
    </w:p>
    <w:p w14:paraId="578CD707" w14:textId="321005FB" w:rsidR="005A2D5E" w:rsidRDefault="00425B3B" w:rsidP="005A2D5E">
      <w:pPr>
        <w:pBdr>
          <w:top w:val="single" w:sz="4" w:space="1" w:color="auto"/>
          <w:left w:val="single" w:sz="4" w:space="4" w:color="auto"/>
          <w:bottom w:val="single" w:sz="4" w:space="1" w:color="auto"/>
          <w:right w:val="single" w:sz="4" w:space="4" w:color="auto"/>
        </w:pBdr>
        <w:jc w:val="center"/>
        <w:rPr>
          <w:rFonts w:eastAsiaTheme="minorEastAsia" w:cstheme="minorHAnsi"/>
          <w:iCs/>
          <w:color w:val="0070C0"/>
        </w:rPr>
      </w:pPr>
      <w:r>
        <w:rPr>
          <w:rFonts w:eastAsiaTheme="minorEastAsia" w:cstheme="minorHAnsi"/>
          <w:iCs/>
          <w:noProof/>
          <w:color w:val="0070C0"/>
        </w:rPr>
        <w:drawing>
          <wp:inline distT="0" distB="0" distL="0" distR="0" wp14:anchorId="1E901323" wp14:editId="097C788F">
            <wp:extent cx="4997450" cy="2681930"/>
            <wp:effectExtent l="0" t="0" r="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rotWithShape="1">
                    <a:blip r:embed="rId37">
                      <a:extLst>
                        <a:ext uri="{28A0092B-C50C-407E-A947-70E740481C1C}">
                          <a14:useLocalDpi xmlns:a14="http://schemas.microsoft.com/office/drawing/2010/main" val="0"/>
                        </a:ext>
                      </a:extLst>
                    </a:blip>
                    <a:srcRect t="6602" b="7336"/>
                    <a:stretch/>
                  </pic:blipFill>
                  <pic:spPr bwMode="auto">
                    <a:xfrm>
                      <a:off x="0" y="0"/>
                      <a:ext cx="5014323" cy="2690985"/>
                    </a:xfrm>
                    <a:prstGeom prst="rect">
                      <a:avLst/>
                    </a:prstGeom>
                    <a:ln>
                      <a:noFill/>
                    </a:ln>
                    <a:extLst>
                      <a:ext uri="{53640926-AAD7-44D8-BBD7-CCE9431645EC}">
                        <a14:shadowObscured xmlns:a14="http://schemas.microsoft.com/office/drawing/2010/main"/>
                      </a:ext>
                    </a:extLst>
                  </pic:spPr>
                </pic:pic>
              </a:graphicData>
            </a:graphic>
          </wp:inline>
        </w:drawing>
      </w:r>
    </w:p>
    <w:p w14:paraId="20C6FC56" w14:textId="2BC24BC5" w:rsidR="005A2D5E" w:rsidRDefault="005A2D5E" w:rsidP="005A2D5E">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Pr>
          <w:rFonts w:eastAsiaTheme="minorEastAsia" w:cstheme="minorHAnsi"/>
          <w:iCs/>
          <w:color w:val="0070C0"/>
        </w:rPr>
        <w:t>De même, on obtient la même allure de graph et on parvient aux mêmes conclusions. Les hommes dans cette entreprise ont plus tendance à être ingénieurs ou techniciens, et les femmes dans des postes administratifs. Cependant, on n’a pas tout à fait les mêmes coordonnées pour les points et cela reviendrait peut-être au fait que CA choisit les valeurs propres 0.38 et 0.20 au lieu de 1 et 0.38 pour la construction des axes factoriels.</w:t>
      </w:r>
    </w:p>
    <w:p w14:paraId="57E19962" w14:textId="77777777" w:rsidR="005A2D5E" w:rsidRDefault="005A2D5E" w:rsidP="005A2D5E">
      <w:pPr>
        <w:pBdr>
          <w:top w:val="single" w:sz="4" w:space="1" w:color="auto"/>
          <w:left w:val="single" w:sz="4" w:space="4" w:color="auto"/>
          <w:bottom w:val="single" w:sz="4" w:space="1" w:color="auto"/>
          <w:right w:val="single" w:sz="4" w:space="4" w:color="auto"/>
        </w:pBdr>
        <w:rPr>
          <w:rFonts w:eastAsiaTheme="minorEastAsia" w:cstheme="minorHAnsi"/>
          <w:iCs/>
          <w:color w:val="0070C0"/>
        </w:rPr>
      </w:pPr>
    </w:p>
    <w:p w14:paraId="5BAF0834" w14:textId="77777777" w:rsidR="005A2D5E" w:rsidRDefault="005A2D5E" w:rsidP="005A2D5E">
      <w:pPr>
        <w:autoSpaceDE w:val="0"/>
        <w:autoSpaceDN w:val="0"/>
        <w:adjustRightInd w:val="0"/>
        <w:spacing w:after="0" w:line="240" w:lineRule="auto"/>
        <w:rPr>
          <w:rFonts w:ascii="Times New Roman" w:hAnsi="Times New Roman" w:cs="Times New Roman"/>
          <w:color w:val="000000"/>
          <w:sz w:val="24"/>
          <w:szCs w:val="24"/>
        </w:rPr>
      </w:pPr>
    </w:p>
    <w:p w14:paraId="590AB55C" w14:textId="26E07497" w:rsidR="005A2D5E" w:rsidRPr="005A2D5E" w:rsidRDefault="005A2D5E" w:rsidP="005A2D5E">
      <w:pPr>
        <w:pStyle w:val="Paragraphedeliste"/>
        <w:numPr>
          <w:ilvl w:val="0"/>
          <w:numId w:val="1"/>
        </w:numPr>
        <w:autoSpaceDE w:val="0"/>
        <w:autoSpaceDN w:val="0"/>
        <w:adjustRightInd w:val="0"/>
        <w:spacing w:after="0" w:line="240" w:lineRule="auto"/>
        <w:rPr>
          <w:rFonts w:cstheme="minorHAnsi"/>
          <w:b/>
          <w:bCs/>
          <w:color w:val="000000"/>
        </w:rPr>
      </w:pPr>
      <w:r w:rsidRPr="005A2D5E">
        <w:rPr>
          <w:rFonts w:cstheme="minorHAnsi"/>
          <w:b/>
          <w:bCs/>
          <w:color w:val="000000"/>
        </w:rPr>
        <w:t xml:space="preserve"> La mise en œuvre se fera sur les données d’enquête réalisée sur lors d’un sondage dans une entreprise sur la perception du travail réalisé : f</w:t>
      </w:r>
      <w:r w:rsidRPr="0044548F">
        <w:rPr>
          <w:rFonts w:cstheme="minorHAnsi"/>
          <w:b/>
          <w:bCs/>
          <w:color w:val="000000"/>
          <w:u w:val="single"/>
        </w:rPr>
        <w:t xml:space="preserve">ichier TP_AFCmajeur1718travail.xls  </w:t>
      </w:r>
    </w:p>
    <w:p w14:paraId="0ADC5E58" w14:textId="1B3EEDD6" w:rsidR="005A2D5E" w:rsidRPr="005A2D5E" w:rsidRDefault="005A2D5E" w:rsidP="005A2D5E">
      <w:pPr>
        <w:autoSpaceDE w:val="0"/>
        <w:autoSpaceDN w:val="0"/>
        <w:adjustRightInd w:val="0"/>
        <w:spacing w:after="0" w:line="240" w:lineRule="auto"/>
        <w:ind w:left="708"/>
        <w:rPr>
          <w:rFonts w:cstheme="minorHAnsi"/>
          <w:b/>
          <w:bCs/>
          <w:color w:val="000000"/>
        </w:rPr>
      </w:pPr>
      <w:r w:rsidRPr="005A2D5E">
        <w:rPr>
          <w:rFonts w:cstheme="minorHAnsi"/>
          <w:b/>
          <w:bCs/>
          <w:color w:val="000000"/>
        </w:rPr>
        <w:t xml:space="preserve">Cette enquête avait pour cadre la pénibilité du travail dans une entreprise : vous disposez de deux questions à choisir pour la mise en œuvre de l’AFC : </w:t>
      </w:r>
    </w:p>
    <w:p w14:paraId="431C1A3B" w14:textId="0F4468CD" w:rsidR="005A2D5E" w:rsidRPr="005A2D5E" w:rsidRDefault="005A2D5E" w:rsidP="005A2D5E">
      <w:pPr>
        <w:autoSpaceDE w:val="0"/>
        <w:autoSpaceDN w:val="0"/>
        <w:adjustRightInd w:val="0"/>
        <w:spacing w:after="0" w:line="240" w:lineRule="auto"/>
        <w:ind w:left="708"/>
        <w:rPr>
          <w:rFonts w:cstheme="minorHAnsi"/>
          <w:b/>
          <w:bCs/>
          <w:color w:val="000000"/>
        </w:rPr>
      </w:pPr>
      <w:r w:rsidRPr="005A2D5E">
        <w:rPr>
          <w:rFonts w:cstheme="minorHAnsi"/>
          <w:b/>
          <w:bCs/>
          <w:color w:val="000000"/>
        </w:rPr>
        <w:t xml:space="preserve">1)  En fonction du type de Fonction exercée et du sexe de l’individu, qui concerne l’adéquation entre temps de travail et travail à réaliser </w:t>
      </w:r>
    </w:p>
    <w:p w14:paraId="1601556D" w14:textId="33552090" w:rsidR="005A2D5E" w:rsidRDefault="005A2D5E" w:rsidP="005A2D5E">
      <w:pPr>
        <w:autoSpaceDE w:val="0"/>
        <w:autoSpaceDN w:val="0"/>
        <w:adjustRightInd w:val="0"/>
        <w:spacing w:after="0" w:line="240" w:lineRule="auto"/>
        <w:ind w:left="708"/>
        <w:rPr>
          <w:rFonts w:cstheme="minorHAnsi"/>
          <w:b/>
          <w:bCs/>
        </w:rPr>
      </w:pPr>
      <w:r w:rsidRPr="005A2D5E">
        <w:rPr>
          <w:rFonts w:cstheme="minorHAnsi"/>
          <w:b/>
          <w:bCs/>
        </w:rPr>
        <w:t xml:space="preserve">2)  En fonction du type de Fonction exercée et du sexe de l’individu, qui concerne la qualité de vie au travail exprimée. </w:t>
      </w:r>
    </w:p>
    <w:p w14:paraId="3855E18E" w14:textId="51BAE28C" w:rsidR="005A2D5E" w:rsidRDefault="005A2D5E" w:rsidP="005A2D5E">
      <w:pPr>
        <w:autoSpaceDE w:val="0"/>
        <w:autoSpaceDN w:val="0"/>
        <w:adjustRightInd w:val="0"/>
        <w:spacing w:after="0" w:line="240" w:lineRule="auto"/>
        <w:rPr>
          <w:rFonts w:cstheme="minorHAnsi"/>
          <w:b/>
          <w:bCs/>
        </w:rPr>
      </w:pPr>
    </w:p>
    <w:p w14:paraId="71A66512" w14:textId="77777777" w:rsidR="00B82F51" w:rsidRDefault="00B82F51" w:rsidP="00B82F51">
      <w:pPr>
        <w:autoSpaceDE w:val="0"/>
        <w:autoSpaceDN w:val="0"/>
        <w:adjustRightInd w:val="0"/>
        <w:spacing w:after="0" w:line="240" w:lineRule="auto"/>
        <w:rPr>
          <w:rFonts w:cstheme="minorHAnsi"/>
          <w:color w:val="000000"/>
        </w:rPr>
      </w:pPr>
    </w:p>
    <w:p w14:paraId="16DAB432" w14:textId="77777777" w:rsidR="00B82F51" w:rsidRDefault="00B82F51" w:rsidP="00B82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623F5D7D" w14:textId="320221E2" w:rsidR="00B82F51" w:rsidRPr="00B82F51" w:rsidRDefault="00B82F51" w:rsidP="00B82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70C0"/>
        </w:rPr>
      </w:pPr>
      <w:r w:rsidRPr="00B82F51">
        <w:rPr>
          <w:rFonts w:cstheme="minorHAnsi"/>
          <w:color w:val="0070C0"/>
        </w:rPr>
        <w:t>Pour conclure ce rapport, on a choisi de travailler sur l’adéquation entre temps de travail et travail à réaliser en fonction du sexe et de la fonction dans l’entreprise. Il suffit de reprendre les codes précédents et les réadapter aux variables choisies :</w:t>
      </w:r>
    </w:p>
    <w:p w14:paraId="33D29DF2" w14:textId="77777777" w:rsidR="00B82F51" w:rsidRDefault="00B82F51" w:rsidP="00B82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479B9783" w14:textId="37106A5C" w:rsidR="00B82F51" w:rsidRDefault="00B82F51" w:rsidP="00B82F51">
      <w:pPr>
        <w:autoSpaceDE w:val="0"/>
        <w:autoSpaceDN w:val="0"/>
        <w:adjustRightInd w:val="0"/>
        <w:spacing w:after="0" w:line="240" w:lineRule="auto"/>
        <w:rPr>
          <w:rFonts w:cstheme="minorHAnsi"/>
          <w:color w:val="000000"/>
        </w:rPr>
      </w:pPr>
    </w:p>
    <w:p w14:paraId="0BCD293C" w14:textId="576D5E45" w:rsidR="00B82F51" w:rsidRDefault="00B82F51"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r>
        <w:rPr>
          <w:rFonts w:cstheme="minorHAnsi"/>
          <w:noProof/>
          <w:color w:val="000000"/>
        </w:rPr>
        <w:lastRenderedPageBreak/>
        <w:drawing>
          <wp:inline distT="0" distB="0" distL="0" distR="0" wp14:anchorId="47ACBFA5" wp14:editId="52D6D02A">
            <wp:extent cx="3695700" cy="2301096"/>
            <wp:effectExtent l="0" t="0" r="0" b="444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8">
                      <a:extLst>
                        <a:ext uri="{28A0092B-C50C-407E-A947-70E740481C1C}">
                          <a14:useLocalDpi xmlns:a14="http://schemas.microsoft.com/office/drawing/2010/main" val="0"/>
                        </a:ext>
                      </a:extLst>
                    </a:blip>
                    <a:stretch>
                      <a:fillRect/>
                    </a:stretch>
                  </pic:blipFill>
                  <pic:spPr>
                    <a:xfrm>
                      <a:off x="0" y="0"/>
                      <a:ext cx="3708659" cy="2309165"/>
                    </a:xfrm>
                    <a:prstGeom prst="rect">
                      <a:avLst/>
                    </a:prstGeom>
                  </pic:spPr>
                </pic:pic>
              </a:graphicData>
            </a:graphic>
          </wp:inline>
        </w:drawing>
      </w:r>
    </w:p>
    <w:p w14:paraId="19C65DE0" w14:textId="7EE350FC" w:rsidR="0020209B" w:rsidRDefault="0020209B"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71A6D77E" w14:textId="2E790AA1" w:rsidR="0020209B" w:rsidRPr="004F018D" w:rsidRDefault="0020209B"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4472C4" w:themeColor="accent1"/>
        </w:rPr>
      </w:pPr>
      <w:r w:rsidRPr="004F018D">
        <w:rPr>
          <w:rFonts w:cstheme="minorHAnsi"/>
          <w:b/>
          <w:bCs/>
          <w:color w:val="FF0000"/>
        </w:rPr>
        <w:t>Conclusion 1 :</w:t>
      </w:r>
      <w:r w:rsidRPr="004F018D">
        <w:rPr>
          <w:rFonts w:cstheme="minorHAnsi"/>
          <w:color w:val="FF0000"/>
        </w:rPr>
        <w:t xml:space="preserve"> </w:t>
      </w:r>
      <w:r w:rsidRPr="004F018D">
        <w:rPr>
          <w:rFonts w:cstheme="minorHAnsi"/>
          <w:color w:val="4472C4" w:themeColor="accent1"/>
        </w:rPr>
        <w:t xml:space="preserve">Ni les hommes ni les femmes ne sont </w:t>
      </w:r>
      <w:r w:rsidR="004F018D" w:rsidRPr="004F018D">
        <w:rPr>
          <w:rFonts w:cstheme="minorHAnsi"/>
          <w:color w:val="4472C4" w:themeColor="accent1"/>
        </w:rPr>
        <w:t>surchargées</w:t>
      </w:r>
      <w:r w:rsidRPr="004F018D">
        <w:rPr>
          <w:rFonts w:cstheme="minorHAnsi"/>
          <w:color w:val="4472C4" w:themeColor="accent1"/>
        </w:rPr>
        <w:t xml:space="preserve"> dans leurs fonctions.</w:t>
      </w:r>
    </w:p>
    <w:p w14:paraId="2667D1B2" w14:textId="77777777" w:rsidR="0020209B" w:rsidRDefault="0020209B"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1C8DFCCE" w14:textId="74BE3019" w:rsidR="00B82F51" w:rsidRDefault="0020209B"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rPr>
      </w:pPr>
      <w:r>
        <w:rPr>
          <w:rFonts w:cstheme="minorHAnsi"/>
          <w:noProof/>
          <w:color w:val="000000"/>
        </w:rPr>
        <w:drawing>
          <wp:inline distT="0" distB="0" distL="0" distR="0" wp14:anchorId="49E9C861" wp14:editId="0E04826E">
            <wp:extent cx="3795629" cy="2377440"/>
            <wp:effectExtent l="0" t="0" r="0" b="3810"/>
            <wp:docPr id="56" name="Image 5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able&#10;&#10;Description générée automatiquement"/>
                    <pic:cNvPicPr/>
                  </pic:nvPicPr>
                  <pic:blipFill rotWithShape="1">
                    <a:blip r:embed="rId39">
                      <a:extLst>
                        <a:ext uri="{28A0092B-C50C-407E-A947-70E740481C1C}">
                          <a14:useLocalDpi xmlns:a14="http://schemas.microsoft.com/office/drawing/2010/main" val="0"/>
                        </a:ext>
                      </a:extLst>
                    </a:blip>
                    <a:srcRect t="60969" r="5898"/>
                    <a:stretch/>
                  </pic:blipFill>
                  <pic:spPr bwMode="auto">
                    <a:xfrm>
                      <a:off x="0" y="0"/>
                      <a:ext cx="3856120" cy="2415329"/>
                    </a:xfrm>
                    <a:prstGeom prst="rect">
                      <a:avLst/>
                    </a:prstGeom>
                    <a:ln>
                      <a:noFill/>
                    </a:ln>
                    <a:extLst>
                      <a:ext uri="{53640926-AAD7-44D8-BBD7-CCE9431645EC}">
                        <a14:shadowObscured xmlns:a14="http://schemas.microsoft.com/office/drawing/2010/main"/>
                      </a:ext>
                    </a:extLst>
                  </pic:spPr>
                </pic:pic>
              </a:graphicData>
            </a:graphic>
          </wp:inline>
        </w:drawing>
      </w:r>
    </w:p>
    <w:p w14:paraId="6B59672D" w14:textId="77777777" w:rsidR="0044548F" w:rsidRPr="005A2D5E" w:rsidRDefault="0044548F" w:rsidP="004F01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738552BE" w14:textId="710C1B78" w:rsidR="005A2D5E" w:rsidRDefault="0020209B" w:rsidP="004F018D">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sidRPr="004F018D">
        <w:rPr>
          <w:rFonts w:eastAsiaTheme="minorEastAsia" w:cstheme="minorHAnsi"/>
          <w:b/>
          <w:bCs/>
          <w:iCs/>
          <w:color w:val="FF0000"/>
        </w:rPr>
        <w:t>Conclusion 2</w:t>
      </w:r>
      <w:r w:rsidRPr="004F018D">
        <w:rPr>
          <w:rFonts w:eastAsiaTheme="minorEastAsia" w:cstheme="minorHAnsi"/>
          <w:iCs/>
          <w:color w:val="FF0000"/>
        </w:rPr>
        <w:t> </w:t>
      </w:r>
      <w:r>
        <w:rPr>
          <w:rFonts w:eastAsiaTheme="minorEastAsia" w:cstheme="minorHAnsi"/>
          <w:iCs/>
          <w:color w:val="0070C0"/>
        </w:rPr>
        <w:t>: les fonctions administratives et direction, les ingénieurs et les techniciens OS sont des fonctions largement réalisables dans le temps accordé par l’entreprise. Les fonctions contractuelles S1 et de technicien supérieur quant à elles correspondent parfaitement au temps fourni par l’entreprise.</w:t>
      </w:r>
    </w:p>
    <w:p w14:paraId="7886B85C" w14:textId="77777777" w:rsidR="004F018D" w:rsidRDefault="004F018D" w:rsidP="004F018D">
      <w:pPr>
        <w:pBdr>
          <w:top w:val="single" w:sz="4" w:space="1" w:color="auto"/>
          <w:left w:val="single" w:sz="4" w:space="4" w:color="auto"/>
          <w:bottom w:val="single" w:sz="4" w:space="1" w:color="auto"/>
          <w:right w:val="single" w:sz="4" w:space="4" w:color="auto"/>
        </w:pBdr>
        <w:rPr>
          <w:rFonts w:eastAsiaTheme="minorEastAsia" w:cstheme="minorHAnsi"/>
          <w:iCs/>
          <w:color w:val="0070C0"/>
        </w:rPr>
      </w:pPr>
    </w:p>
    <w:p w14:paraId="104EAA71" w14:textId="34ED6F03" w:rsidR="0020209B" w:rsidRDefault="0020209B" w:rsidP="005A2D5E">
      <w:pPr>
        <w:rPr>
          <w:rFonts w:eastAsiaTheme="minorEastAsia" w:cstheme="minorHAnsi"/>
          <w:iCs/>
          <w:color w:val="0070C0"/>
        </w:rPr>
      </w:pPr>
    </w:p>
    <w:p w14:paraId="78477153" w14:textId="77777777" w:rsidR="004F018D" w:rsidRPr="004F018D" w:rsidRDefault="0020209B" w:rsidP="005A2D5E">
      <w:pPr>
        <w:rPr>
          <w:rFonts w:eastAsiaTheme="minorEastAsia" w:cstheme="minorHAnsi"/>
          <w:b/>
          <w:bCs/>
          <w:i/>
          <w:color w:val="FF0000"/>
          <w:sz w:val="24"/>
          <w:szCs w:val="24"/>
          <w:u w:val="single"/>
        </w:rPr>
      </w:pPr>
      <w:r w:rsidRPr="004F018D">
        <w:rPr>
          <w:rFonts w:eastAsiaTheme="minorEastAsia" w:cstheme="minorHAnsi"/>
          <w:b/>
          <w:bCs/>
          <w:i/>
          <w:color w:val="FF0000"/>
          <w:sz w:val="24"/>
          <w:szCs w:val="24"/>
          <w:u w:val="single"/>
        </w:rPr>
        <w:t xml:space="preserve">Conclusion Finale : </w:t>
      </w:r>
    </w:p>
    <w:p w14:paraId="13C8A0A0" w14:textId="57D09741" w:rsidR="0020209B" w:rsidRPr="001806E1" w:rsidRDefault="004F018D" w:rsidP="004F018D">
      <w:pPr>
        <w:pBdr>
          <w:top w:val="single" w:sz="4" w:space="1" w:color="auto"/>
          <w:left w:val="single" w:sz="4" w:space="4" w:color="auto"/>
          <w:bottom w:val="single" w:sz="4" w:space="1" w:color="auto"/>
          <w:right w:val="single" w:sz="4" w:space="4" w:color="auto"/>
        </w:pBdr>
        <w:rPr>
          <w:rFonts w:eastAsiaTheme="minorEastAsia" w:cstheme="minorHAnsi"/>
          <w:iCs/>
          <w:color w:val="0070C0"/>
        </w:rPr>
      </w:pPr>
      <w:r>
        <w:rPr>
          <w:rFonts w:eastAsiaTheme="minorEastAsia" w:cstheme="minorHAnsi"/>
          <w:iCs/>
          <w:color w:val="0070C0"/>
        </w:rPr>
        <w:t>Que l’analyse soit faite suivant la fonction occupée dans l’entreprise ou suivant le genre de l’employé, on conclut que l’entreprise fournit à ses employés un temps suffisant pour la réalisation de leurs tâches.</w:t>
      </w:r>
    </w:p>
    <w:sectPr w:rsidR="0020209B" w:rsidRPr="00180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95867"/>
    <w:multiLevelType w:val="hybridMultilevel"/>
    <w:tmpl w:val="4EAC7BF2"/>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586D251B"/>
    <w:multiLevelType w:val="hybridMultilevel"/>
    <w:tmpl w:val="3ECC8E00"/>
    <w:lvl w:ilvl="0" w:tplc="A962AC36">
      <w:start w:val="1"/>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78FB7702"/>
    <w:multiLevelType w:val="hybridMultilevel"/>
    <w:tmpl w:val="4EAC7BF2"/>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83"/>
    <w:rsid w:val="001806E1"/>
    <w:rsid w:val="00193972"/>
    <w:rsid w:val="001A7E8E"/>
    <w:rsid w:val="001E4705"/>
    <w:rsid w:val="001F24F9"/>
    <w:rsid w:val="0020209B"/>
    <w:rsid w:val="00252C2A"/>
    <w:rsid w:val="0025600D"/>
    <w:rsid w:val="003476C4"/>
    <w:rsid w:val="003E6A83"/>
    <w:rsid w:val="00425B3B"/>
    <w:rsid w:val="0044548F"/>
    <w:rsid w:val="004F018D"/>
    <w:rsid w:val="005A2D5E"/>
    <w:rsid w:val="0060497C"/>
    <w:rsid w:val="006E03EA"/>
    <w:rsid w:val="006E3B5D"/>
    <w:rsid w:val="006F0876"/>
    <w:rsid w:val="008424AF"/>
    <w:rsid w:val="00894AED"/>
    <w:rsid w:val="009E4B07"/>
    <w:rsid w:val="00A25B11"/>
    <w:rsid w:val="00AF56F1"/>
    <w:rsid w:val="00B069A7"/>
    <w:rsid w:val="00B10877"/>
    <w:rsid w:val="00B300C0"/>
    <w:rsid w:val="00B82F51"/>
    <w:rsid w:val="00BE1314"/>
    <w:rsid w:val="00C93FCA"/>
    <w:rsid w:val="00CD3D34"/>
    <w:rsid w:val="00CF2881"/>
    <w:rsid w:val="00CF3744"/>
    <w:rsid w:val="00DC4654"/>
    <w:rsid w:val="00DD2CD7"/>
    <w:rsid w:val="00DF368E"/>
    <w:rsid w:val="00E704EC"/>
    <w:rsid w:val="00EB1D39"/>
    <w:rsid w:val="00EE5E57"/>
    <w:rsid w:val="00F2000F"/>
    <w:rsid w:val="00FF27B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CF7A"/>
  <w15:chartTrackingRefBased/>
  <w15:docId w15:val="{CF2503D4-0A63-4D6E-9727-E927ABCD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A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E6A83"/>
    <w:pPr>
      <w:autoSpaceDE w:val="0"/>
      <w:autoSpaceDN w:val="0"/>
      <w:adjustRightInd w:val="0"/>
      <w:spacing w:after="0" w:line="240" w:lineRule="auto"/>
    </w:pPr>
    <w:rPr>
      <w:rFonts w:ascii="Times New Roman" w:hAnsi="Times New Roman" w:cs="Times New Roman"/>
      <w:color w:val="000000"/>
      <w:sz w:val="24"/>
      <w:szCs w:val="24"/>
      <w:lang w:val="fr-FR"/>
    </w:rPr>
  </w:style>
  <w:style w:type="paragraph" w:styleId="Paragraphedeliste">
    <w:name w:val="List Paragraph"/>
    <w:basedOn w:val="Normal"/>
    <w:uiPriority w:val="34"/>
    <w:qFormat/>
    <w:rsid w:val="003E6A83"/>
    <w:pPr>
      <w:ind w:left="720"/>
      <w:contextualSpacing/>
    </w:pPr>
  </w:style>
  <w:style w:type="character" w:styleId="Textedelespacerserv">
    <w:name w:val="Placeholder Text"/>
    <w:basedOn w:val="Policepardfaut"/>
    <w:uiPriority w:val="99"/>
    <w:semiHidden/>
    <w:rsid w:val="00193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11</Pages>
  <Words>1402</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Amini</dc:creator>
  <cp:keywords/>
  <dc:description/>
  <cp:lastModifiedBy>Nada Amini</cp:lastModifiedBy>
  <cp:revision>10</cp:revision>
  <dcterms:created xsi:type="dcterms:W3CDTF">2020-10-27T12:05:00Z</dcterms:created>
  <dcterms:modified xsi:type="dcterms:W3CDTF">2020-10-28T15:11:00Z</dcterms:modified>
</cp:coreProperties>
</file>