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1e1f2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&lt;!DOCTYPE</w:t>
      </w:r>
      <w:r w:rsidDel="00000000" w:rsidR="00000000" w:rsidRPr="00000000">
        <w:rPr>
          <w:rFonts w:ascii="Courier New" w:cs="Courier New" w:eastAsia="Courier New" w:hAnsi="Courier New"/>
          <w:color w:val="9cdcfe"/>
          <w:sz w:val="21"/>
          <w:szCs w:val="21"/>
          <w:rtl w:val="0"/>
        </w:rPr>
        <w:t xml:space="preserve"> html</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0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"scroll-smooth"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Nour Bakoura | Music Business Professional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Chosen Palette: Calm Harmony (Light Slate, Dark Slate Text, Cyan Accent) --&gt;</w:t>
      </w:r>
    </w:p>
    <w:p w:rsidR="00000000" w:rsidDel="00000000" w:rsidP="00000000" w:rsidRDefault="00000000" w:rsidRPr="00000000" w14:paraId="00000008">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Application Structure Plan: A single-page portfolio design with a sticky navigation for non-linear exploration. Key sections include an interactive timeline for 'Experience' (clickable to reveal details) and visualized 'Skills' using Chart.js bar charts for clarity and engagement. This structure transforms the static CV into an explorable professional story, which is more user-friendly than a linear document. --&gt;</w:t>
      </w:r>
    </w:p>
    <w:p w:rsidR="00000000" w:rsidDel="00000000" w:rsidP="00000000" w:rsidRDefault="00000000" w:rsidRPr="00000000" w14:paraId="00000009">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Visualization &amp; Content Choices: Summary -&gt; Stat cards for key numbers (15+ years). Experience -&gt; Goal: Show progression -&gt; Method: Interactive vertical timeline (HTML/CSS/JS) -&gt; Interaction: Click to expand details. Skills -&gt; Goal: Organize/Visualize -&gt; Method: 3 horizontal bar charts via Chart.js -&gt; Interaction: Hover tooltips. This avoids a wall of text and makes skills easily scannable. --&gt;</w:t>
      </w:r>
    </w:p>
    <w:p w:rsidR="00000000" w:rsidDel="00000000" w:rsidP="00000000" w:rsidRDefault="00000000" w:rsidRPr="00000000" w14:paraId="0000000A">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CONFIRMATION: NO SVG graphics used. NO Mermaid JS used. --&gt;</w:t>
      </w:r>
    </w:p>
    <w:p w:rsidR="00000000" w:rsidDel="00000000" w:rsidP="00000000" w:rsidRDefault="00000000" w:rsidRPr="00000000" w14:paraId="0000000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"https://cdn.tailwindcss.com"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"https://cdn.jsdelivr.net/npm/chart.js"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"preconnect"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"preconnect"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"https://fonts.gstatic.com"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"https://fonts.googleapis.com/css2?family=Inter:wght@400;500;700&amp;display=swap"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'Inter'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#f8fafc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slate-50 */</w:t>
      </w:r>
    </w:p>
    <w:p w:rsidR="00000000" w:rsidDel="00000000" w:rsidP="00000000" w:rsidRDefault="00000000" w:rsidRPr="00000000" w14:paraId="00000014">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#1e293b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slate-800 */</w:t>
      </w:r>
    </w:p>
    <w:p w:rsidR="00000000" w:rsidDel="00000000" w:rsidP="00000000" w:rsidRDefault="00000000" w:rsidRPr="00000000" w14:paraId="00000015">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.chart-container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800px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50vh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768</w:t>
      </w:r>
      <w:r w:rsidDel="00000000" w:rsidR="00000000" w:rsidRPr="00000000">
        <w:rPr>
          <w:rFonts w:ascii="Courier New" w:cs="Courier New" w:eastAsia="Courier New" w:hAnsi="Courier New"/>
          <w:color w:val="569cd6"/>
          <w:sz w:val="21"/>
          <w:szCs w:val="21"/>
          <w:rtl w:val="0"/>
        </w:rPr>
        <w:t xml:space="preserve">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f2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.chart-container {</w:t>
      </w:r>
    </w:p>
    <w:p w:rsidR="00000000" w:rsidDel="00000000" w:rsidP="00000000" w:rsidRDefault="00000000" w:rsidRPr="00000000" w14:paraId="0000002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350px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f2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"antialiased"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Header &amp; Navigation --&gt;</w:t>
      </w:r>
    </w:p>
    <w:p w:rsidR="00000000" w:rsidDel="00000000" w:rsidP="00000000" w:rsidRDefault="00000000" w:rsidRPr="00000000" w14:paraId="0000002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"bg-white/80 backdrop-blur-md sticky top-0 z-50 shadow-sm"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px-6 py-4 flex justify-between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font-bold text-slate-800"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f2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Nour Bakoura</w:t>
      </w:r>
    </w:p>
    <w:p w:rsidR="00000000" w:rsidDel="00000000" w:rsidP="00000000" w:rsidRDefault="00000000" w:rsidRPr="00000000" w14:paraId="0000002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 md:flex space-x-8"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"text-slate-600 hover:text-cyan-600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Summary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"text-slate-600 hover:text-cyan-600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Experience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"#skills"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"text-slate-600 hover:text-cyan-600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"#education"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"text-slate-600 hover:text-cyan-600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Education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"mailto:andenourb@gmail.com"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 md:inline-block bg-cyan-600 text-white px-4 py-2 rounded-lg hover:bg-cyan-700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 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px-6 py-12"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Hero Section --&gt;</w:t>
      </w:r>
    </w:p>
    <w:p w:rsidR="00000000" w:rsidDel="00000000" w:rsidP="00000000" w:rsidRDefault="00000000" w:rsidRPr="00000000" w14:paraId="0000003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py-16"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"text-5xl md:text-6xl font-bold text-slate-900 leading-tight"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Music Business Professional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 text-xl text-slate-600 max-w-3xl mx-auto"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Specializing in the secondary ticket market, with a passion for driving growth and navigating the live entertainment landscape.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"mt-8 flex justify-center space-x-4"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"mailto:andenourb@gmail.com"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"bg-cyan-600 text-white px-8 py-3 rounded-lg text-lg font-semibold hover:bg-cyan-700 transition-transform hover:scale-105"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 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"https://www.linkedin.com/in/nour-bakoura-9b6b57217"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"bg-slate-200 text-slate-800 px-8 py-3 rounded-lg text-lg font-semibold hover:bg-slate-300 transition-transform hover:scale-105"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LinkedIn 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Professional Summary --&gt;</w:t>
      </w:r>
    </w:p>
    <w:p w:rsidR="00000000" w:rsidDel="00000000" w:rsidP="00000000" w:rsidRDefault="00000000" w:rsidRPr="00000000" w14:paraId="0000004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"text-4xl font-bold text-slate-900"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Professional Summary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text-lg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blend of hands-on experience and academic excellence.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 md:grid-cols-3 gap-8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"md:col-span-2 bg-white p-8 rounded-xl shadow-md"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"text-slate-700 leading-relaxed"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f2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Highly accomplished and results-driven Music Business Professional with over **15 years of unparalleled expertise in secondary market ticket sales**. Proven ability in strategic ticket sourcing, dynamic pricing, and maximizing revenue across diverse live entertainment sectors. My hands-on commercial acumen is powerfully complemented by a First-Class Honours degree in Music Business, providing a robust foundation in marketing, publishing, copyright, and licensing. Passionate about identifying market opportunities and leveraging deep industry knowledge to drive significant growth and successful market entry strategies, particularly within the dynamic UK and European entertainment landscape.</w:t>
      </w:r>
    </w:p>
    <w:p w:rsidR="00000000" w:rsidDel="00000000" w:rsidP="00000000" w:rsidRDefault="00000000" w:rsidRPr="00000000" w14:paraId="0000004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"space-y-6"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p-6 rounded-xl shadow-md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"text-5xl font-bold text-cyan-600"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text-slate-600"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Years of Experience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p-6 rounded-xl shadow-md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"text-3xl font-bold text-cyan-600"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First-Class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text-slate-600"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Honours Degree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Experience Section --&gt;</w:t>
      </w:r>
    </w:p>
    <w:p w:rsidR="00000000" w:rsidDel="00000000" w:rsidP="00000000" w:rsidRDefault="00000000" w:rsidRPr="00000000" w14:paraId="0000005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"text-4xl font-bold text-slate-900"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Experience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text-lg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timeline of my professional journey. Click each role for details.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"relative max-w-3xl mx-auto"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Vertical Line --&gt;</w:t>
      </w:r>
    </w:p>
    <w:p w:rsidR="00000000" w:rsidDel="00000000" w:rsidP="00000000" w:rsidRDefault="00000000" w:rsidRPr="00000000" w14:paraId="0000006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"absolute left-1/2 -translate-x-1/2 h-full w-0.5 bg-slate-200"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Timeline Item 1 --&gt;</w:t>
      </w:r>
    </w:p>
    <w:p w:rsidR="00000000" w:rsidDel="00000000" w:rsidP="00000000" w:rsidRDefault="00000000" w:rsidRPr="00000000" w14:paraId="0000006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"relative mb-8 timeline-item"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"absolute left-1/2 -translate-x-1/2 mt-2 w-4 h-4 bg-cyan-600 rounded-full border-4 border-white"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"ml-auto md:ml-0 md:w-1/2 md:pr-8 text-right md:text-left"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p-6 rounded-xl shadow-md cursor-pointer"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"toggleDetails('details-1')"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text-lg text-slate-800"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Secondary Market Ticket Sales Expert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Independent Consultant | Nov 2020 – Present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 mt-4 text-left text-sm text-slate-600 space-y-2"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Spearheaded and managed comprehensive ticket sourcing strategies across a 15-year career.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Implemented dynamic pricing models to optimize sales velocity and profit margins.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Cultivated an extensive network of industry contacts and suppliers.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Analyzed market trends and consumer demand to forecast sales and identify opportunities.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Provided strategic consultation on music publishing, copyright, and licensing.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Developed and executed targeted artist and event marketing strategies.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Timeline Item 2 --&gt;</w:t>
      </w:r>
    </w:p>
    <w:p w:rsidR="00000000" w:rsidDel="00000000" w:rsidP="00000000" w:rsidRDefault="00000000" w:rsidRPr="00000000" w14:paraId="0000007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"relative mb-8 timeline-item"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"absolute left-1/2 -translate-x-1/2 mt-2 w-4 h-4 bg-cyan-600 rounded-full border-4 border-white"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"md:w-1/2 md:ml-auto md:pl-8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p-6 rounded-xl shadow-md cursor-pointer"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"toggleDetails('details-2')"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text-lg text-slate-800"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Customer Service &amp; Guest Relations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Sheraton Hotels &amp; Resorts | Oct 2015 – Jan 2018</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"details-2"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 mt-4 text-left text-sm text-slate-600 space-y-2"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Provided exceptional customer service in a luxury hotel environment.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Managed reservations, check-ins/outs, and guest inquiries with accuracy and efficiency.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Demonstrated strong problem-solving skills and a proactive approach to guest satisfaction.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Collaborated effectively within a diverse team to foster a positive operational environment.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Skills Section --&gt;</w:t>
      </w:r>
    </w:p>
    <w:p w:rsidR="00000000" w:rsidDel="00000000" w:rsidP="00000000" w:rsidRDefault="00000000" w:rsidRPr="00000000" w14:paraId="0000008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"skills"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"text-4xl font-bold text-slate-900"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Core Competencies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text-lg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visual overview of my professional 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 lg:grid-cols-1 gap-12"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text-xl text-center mb-4 text-slate-700"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Ticketing &amp; Sales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"salesSkillsChart"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text-xl text-center mb-4 text-slate-700"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Music Business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"musicSkillsChart"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text-xl text-center mb-4 text-slate-700"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Business &amp; Interpersonal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"businessSkillsChart"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&lt;!-- Education Section --&gt;</w:t>
      </w:r>
    </w:p>
    <w:p w:rsidR="00000000" w:rsidDel="00000000" w:rsidP="00000000" w:rsidRDefault="00000000" w:rsidRPr="00000000" w14:paraId="000000A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"education"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"text-4xl font-bold text-slate-900"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Education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text-lg text-slate-500"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academic foundation in the music industry.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"max-w-3xl mx-auto bg-white p-8 rounded-xl shadow-md"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font-bold text-slate-800"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Bachelor of Arts (BA) in Music Business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"text-lg text-cyan-600 font-semibold"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First-Class Honours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"mt-1 text-slate-600"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London Metropolitan University | London, England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text-slate-700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Key Modules: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flex-wrap gap-2"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Music Marketing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Music Publishing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Law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Licensing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Artist Management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"bg-slate-100 text-slate-700 px-3 py-1 rounded-full 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Entertainment Law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"bg-slate-800 text-white"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px-6 py-8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font-bold"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Let's Connect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text-slate-300"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Open to new opportunities and collaborations.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"mt-6 flex justify-center space-x-6"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"mailto:andenourb@gmail.com"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"text-slate-300 hover:text-cyan-400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andenourb@gmail.com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"https://www.linkedin.com/in/nour-bakoura-9b6b57217"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"text-slate-300 hover:text-cyan-400 transition-colors"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LinkedIn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80808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"mt-8 text-sm text-slate-400"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&amp;copy; 2025 Nour Bakoura. All Rights 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Interactive timeline details toggle</w:t>
      </w:r>
    </w:p>
    <w:p w:rsidR="00000000" w:rsidDel="00000000" w:rsidP="00000000" w:rsidRDefault="00000000" w:rsidRPr="00000000" w14:paraId="000000D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toggleDetails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document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getElementById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toggle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'hidden'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Skills data</w:t>
      </w:r>
    </w:p>
    <w:p w:rsidR="00000000" w:rsidDel="00000000" w:rsidP="00000000" w:rsidRDefault="00000000" w:rsidRPr="00000000" w14:paraId="000000D8">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skillsData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'Secondary Market Ticketing'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'Ticket Sourcing'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'Dynamic Pricing'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'Market Analysis'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'Sales Strategy'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'Revenue Optimization'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'Inventory Management'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'Negotiation'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shd w:fill="1e1f20" w:val="clear"/>
        <w:spacing w:line="325.71428571428567" w:lineRule="auto"/>
        <w:rPr>
          <w:rFonts w:ascii="Courier New" w:cs="Courier New" w:eastAsia="Courier New" w:hAnsi="Courier New"/>
          <w:color w:val="81c99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'Supply Chain Management'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'Event Management Support'</w:t>
      </w:r>
    </w:p>
    <w:p w:rsidR="00000000" w:rsidDel="00000000" w:rsidP="00000000" w:rsidRDefault="00000000" w:rsidRPr="00000000" w14:paraId="000000D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music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'Music Publishing'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'Copyright Law'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'Intellectual Property'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'Licensing'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f20" w:val="clear"/>
        <w:spacing w:line="325.71428571428567" w:lineRule="auto"/>
        <w:rPr>
          <w:rFonts w:ascii="Courier New" w:cs="Courier New" w:eastAsia="Courier New" w:hAnsi="Courier New"/>
          <w:color w:val="81c99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'Artist Management'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'Music Marketing'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'Industry Trends'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'A&amp;R Support'</w:t>
      </w:r>
    </w:p>
    <w:p w:rsidR="00000000" w:rsidDel="00000000" w:rsidP="00000000" w:rsidRDefault="00000000" w:rsidRPr="00000000" w14:paraId="000000E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business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'Strategic Planning'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'Relationship Building'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'Problem Solving'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'Time Management'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1e1f20" w:val="clear"/>
        <w:spacing w:line="325.71428571428567" w:lineRule="auto"/>
        <w:rPr>
          <w:rFonts w:ascii="Courier New" w:cs="Courier New" w:eastAsia="Courier New" w:hAnsi="Courier New"/>
          <w:color w:val="81c99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'Project Management'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'Data Analysis'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'Client Relations'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'Communication'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'Adaptability'</w:t>
      </w:r>
    </w:p>
    <w:p w:rsidR="00000000" w:rsidDel="00000000" w:rsidP="00000000" w:rsidRDefault="00000000" w:rsidRPr="00000000" w14:paraId="000000E5">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7">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8">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Chart.js implementation</w:t>
      </w:r>
    </w:p>
    <w:p w:rsidR="00000000" w:rsidDel="00000000" w:rsidP="00000000" w:rsidRDefault="00000000" w:rsidRPr="00000000" w14:paraId="000000E9">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document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addEventListener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'DOMContentLoaded'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chartOptions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indexAxis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maintainAspectRatio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plugins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f20" w:val="clear"/>
        <w:spacing w:line="325.71428571428567" w:lineRule="auto"/>
        <w:rPr>
          <w:rFonts w:ascii="Courier New" w:cs="Courier New" w:eastAsia="Courier New" w:hAnsi="Courier New"/>
          <w:color w:val="c58af9"/>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false</w:t>
      </w:r>
    </w:p>
    <w:p w:rsidR="00000000" w:rsidDel="00000000" w:rsidP="00000000" w:rsidRDefault="00000000" w:rsidRPr="00000000" w14:paraId="000000F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tooltip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enabled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6">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scales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beginAtZero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shd w:fill="1e1f20" w:val="clear"/>
        <w:spacing w:line="325.71428571428567" w:lineRule="auto"/>
        <w:rPr>
          <w:rFonts w:ascii="Courier New" w:cs="Courier New" w:eastAsia="Courier New" w:hAnsi="Courier New"/>
          <w:color w:val="c58af9"/>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false</w:t>
      </w:r>
    </w:p>
    <w:p w:rsidR="00000000" w:rsidDel="00000000" w:rsidP="00000000" w:rsidRDefault="00000000" w:rsidRPr="00000000" w14:paraId="000000FC">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shd w:fill="1e1f20" w:val="clear"/>
        <w:spacing w:line="325.71428571428567" w:lineRule="auto"/>
        <w:rPr>
          <w:rFonts w:ascii="Courier New" w:cs="Courier New" w:eastAsia="Courier New" w:hAnsi="Courier New"/>
          <w:color w:val="c58af9"/>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false</w:t>
      </w:r>
    </w:p>
    <w:p w:rsidR="00000000" w:rsidDel="00000000" w:rsidP="00000000" w:rsidRDefault="00000000" w:rsidRPr="00000000" w14:paraId="0000010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'#334155'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slate-700</w:t>
      </w:r>
    </w:p>
    <w:p w:rsidR="00000000" w:rsidDel="00000000" w:rsidP="00000000" w:rsidRDefault="00000000" w:rsidRPr="00000000" w14:paraId="00000104">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a903e"/>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6">
      <w:pPr>
        <w:shd w:fill="1e1f20" w:val="clear"/>
        <w:spacing w:line="325.71428571428567" w:lineRule="auto"/>
        <w:rPr>
          <w:rFonts w:ascii="Courier New" w:cs="Courier New" w:eastAsia="Courier New" w:hAnsi="Courier New"/>
          <w:color w:val="81c995"/>
          <w:sz w:val="21"/>
          <w:szCs w:val="21"/>
        </w:rPr>
      </w:pPr>
      <w:r w:rsidDel="00000000" w:rsidR="00000000" w:rsidRPr="00000000">
        <w:rPr>
          <w:rFonts w:ascii="Courier New" w:cs="Courier New" w:eastAsia="Courier New" w:hAnsi="Courier New"/>
          <w:color w:val="d4d4d4"/>
          <w:sz w:val="21"/>
          <w:szCs w:val="21"/>
          <w:rtl w:val="0"/>
        </w:rPr>
        <w:t xml:space="preserve">                                weight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'500'</w:t>
      </w:r>
    </w:p>
    <w:p w:rsidR="00000000" w:rsidDel="00000000" w:rsidP="00000000" w:rsidRDefault="00000000" w:rsidRPr="00000000" w14:paraId="00000107">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createChart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canvasId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ctx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document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getElementById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canvasId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'2d'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F">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af9"/>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ctx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0">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'bar'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3">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datasets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'Skill'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5">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a903e"/>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Use a uniform value for visual listing</w:t>
      </w:r>
    </w:p>
    <w:p w:rsidR="00000000" w:rsidDel="00000000" w:rsidP="00000000" w:rsidRDefault="00000000" w:rsidRPr="00000000" w14:paraId="00000116">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backgroundColor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'#06b6d4'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cyan-600</w:t>
      </w:r>
    </w:p>
    <w:p w:rsidR="00000000" w:rsidDel="00000000" w:rsidP="00000000" w:rsidRDefault="00000000" w:rsidRPr="00000000" w14:paraId="00000117">
      <w:pPr>
        <w:shd w:fill="1e1f20" w:val="clear"/>
        <w:spacing w:line="325.71428571428567" w:lineRule="auto"/>
        <w:rPr>
          <w:rFonts w:ascii="Courier New" w:cs="Courier New" w:eastAsia="Courier New" w:hAnsi="Courier New"/>
          <w:color w:val="80868b"/>
          <w:sz w:val="21"/>
          <w:szCs w:val="21"/>
        </w:rPr>
      </w:pPr>
      <w:r w:rsidDel="00000000" w:rsidR="00000000" w:rsidRPr="00000000">
        <w:rPr>
          <w:rFonts w:ascii="Courier New" w:cs="Courier New" w:eastAsia="Courier New" w:hAnsi="Courier New"/>
          <w:color w:val="d4d4d4"/>
          <w:sz w:val="21"/>
          <w:szCs w:val="21"/>
          <w:rtl w:val="0"/>
        </w:rPr>
        <w:t xml:space="preserve">                            borderColor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1c995"/>
          <w:sz w:val="21"/>
          <w:szCs w:val="21"/>
          <w:rtl w:val="0"/>
        </w:rPr>
        <w:t xml:space="preserve">'#0891b2'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68b"/>
          <w:sz w:val="21"/>
          <w:szCs w:val="21"/>
          <w:rtl w:val="0"/>
        </w:rPr>
        <w:t xml:space="preserve">// cyan-700</w:t>
      </w:r>
    </w:p>
    <w:p w:rsidR="00000000" w:rsidDel="00000000" w:rsidP="00000000" w:rsidRDefault="00000000" w:rsidRPr="00000000" w14:paraId="00000118">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borderWidth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a903e"/>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f20" w:val="clear"/>
        <w:spacing w:line="325.71428571428567" w:lineRule="auto"/>
        <w:rPr>
          <w:rFonts w:ascii="Courier New" w:cs="Courier New" w:eastAsia="Courier New" w:hAnsi="Courier New"/>
          <w:color w:val="fa903e"/>
          <w:sz w:val="21"/>
          <w:szCs w:val="21"/>
        </w:rPr>
      </w:pPr>
      <w:r w:rsidDel="00000000" w:rsidR="00000000" w:rsidRPr="00000000">
        <w:rPr>
          <w:rFonts w:ascii="Courier New" w:cs="Courier New" w:eastAsia="Courier New" w:hAnsi="Courier New"/>
          <w:color w:val="d4d4d4"/>
          <w:sz w:val="21"/>
          <w:szCs w:val="21"/>
          <w:rtl w:val="0"/>
        </w:rPr>
        <w:t xml:space="preserve">                            borderRadius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a903e"/>
          <w:sz w:val="21"/>
          <w:szCs w:val="21"/>
          <w:rtl w:val="0"/>
        </w:rPr>
        <w:t xml:space="preserve">4</w:t>
      </w:r>
    </w:p>
    <w:p w:rsidR="00000000" w:rsidDel="00000000" w:rsidP="00000000" w:rsidRDefault="00000000" w:rsidRPr="00000000" w14:paraId="0000011A">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f2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chartOptions</w:t>
      </w:r>
    </w:p>
    <w:p w:rsidR="00000000" w:rsidDel="00000000" w:rsidP="00000000" w:rsidRDefault="00000000" w:rsidRPr="00000000" w14:paraId="0000011D">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E">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createChart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'salesSkillsChart'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skillsData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createChart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'musicSkillsChart'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skillsData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music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createChart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1c995"/>
          <w:sz w:val="21"/>
          <w:szCs w:val="21"/>
          <w:rtl w:val="0"/>
        </w:rPr>
        <w:t xml:space="preserve">'businessSkillsChart'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skillsData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business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f20"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e1f2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e1f2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