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9E71"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b/>
          <w:bCs/>
          <w:lang w:val="en-US"/>
        </w:rPr>
        <w:t>Final Project</w:t>
      </w:r>
      <w:r>
        <w:rPr>
          <w:rStyle w:val="eop"/>
        </w:rPr>
        <w:t> </w:t>
      </w:r>
    </w:p>
    <w:p w14:paraId="68AD10B1"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266469E"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Group One</w:t>
      </w:r>
      <w:r>
        <w:rPr>
          <w:rStyle w:val="eop"/>
        </w:rPr>
        <w:t> </w:t>
      </w:r>
    </w:p>
    <w:p w14:paraId="38AFFFF4"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Department of Data Analytics for Business, St. Clair College </w:t>
      </w:r>
      <w:r>
        <w:rPr>
          <w:rStyle w:val="eop"/>
        </w:rPr>
        <w:t> </w:t>
      </w:r>
    </w:p>
    <w:p w14:paraId="52FB0456"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DAB103-23W-003 Analytic Tools and Decision Making</w:t>
      </w:r>
      <w:r>
        <w:rPr>
          <w:rStyle w:val="eop"/>
        </w:rPr>
        <w:t> </w:t>
      </w:r>
    </w:p>
    <w:p w14:paraId="02E24923"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 xml:space="preserve">Tommaso </w:t>
      </w:r>
      <w:proofErr w:type="spellStart"/>
      <w:r>
        <w:rPr>
          <w:rStyle w:val="normaltextrun"/>
          <w:lang w:val="en-US"/>
        </w:rPr>
        <w:t>Iacobelli</w:t>
      </w:r>
      <w:proofErr w:type="spellEnd"/>
      <w:r>
        <w:rPr>
          <w:rStyle w:val="eop"/>
        </w:rPr>
        <w:t> </w:t>
      </w:r>
    </w:p>
    <w:p w14:paraId="3E1C7ACA" w14:textId="77777777" w:rsidR="007007E6" w:rsidRDefault="007007E6" w:rsidP="007007E6">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en-US"/>
        </w:rPr>
        <w:t>March 23, 2023</w:t>
      </w:r>
      <w:r>
        <w:rPr>
          <w:rStyle w:val="eop"/>
        </w:rPr>
        <w:t> </w:t>
      </w:r>
    </w:p>
    <w:p w14:paraId="3D843FE0" w14:textId="77777777" w:rsidR="00CE1E99" w:rsidRDefault="00CE1E99" w:rsidP="007007E6">
      <w:pPr>
        <w:spacing w:line="480" w:lineRule="auto"/>
      </w:pPr>
    </w:p>
    <w:p w14:paraId="4F36550D" w14:textId="77777777" w:rsidR="007007E6" w:rsidRDefault="007007E6" w:rsidP="007007E6">
      <w:pPr>
        <w:spacing w:line="480" w:lineRule="auto"/>
      </w:pPr>
    </w:p>
    <w:p w14:paraId="5CA42E6E" w14:textId="77777777" w:rsidR="007007E6" w:rsidRDefault="007007E6" w:rsidP="007007E6">
      <w:pPr>
        <w:spacing w:line="480" w:lineRule="auto"/>
      </w:pPr>
    </w:p>
    <w:p w14:paraId="15B3F91C" w14:textId="77777777" w:rsidR="007007E6" w:rsidRDefault="007007E6" w:rsidP="007007E6">
      <w:pPr>
        <w:spacing w:line="480" w:lineRule="auto"/>
      </w:pPr>
    </w:p>
    <w:p w14:paraId="264177C0" w14:textId="77777777" w:rsidR="007007E6" w:rsidRDefault="007007E6" w:rsidP="007007E6">
      <w:pPr>
        <w:spacing w:line="480" w:lineRule="auto"/>
      </w:pPr>
    </w:p>
    <w:p w14:paraId="49CDD630" w14:textId="77777777" w:rsidR="007007E6" w:rsidRDefault="007007E6" w:rsidP="007007E6">
      <w:pPr>
        <w:spacing w:line="480" w:lineRule="auto"/>
      </w:pPr>
    </w:p>
    <w:p w14:paraId="7FFB2AAF" w14:textId="77777777" w:rsidR="007007E6" w:rsidRDefault="007007E6" w:rsidP="007007E6">
      <w:pPr>
        <w:spacing w:line="480" w:lineRule="auto"/>
      </w:pPr>
    </w:p>
    <w:p w14:paraId="0A69DACE" w14:textId="77777777" w:rsidR="007007E6" w:rsidRDefault="007007E6" w:rsidP="007007E6">
      <w:pPr>
        <w:spacing w:line="480" w:lineRule="auto"/>
      </w:pPr>
    </w:p>
    <w:p w14:paraId="6870BC36" w14:textId="77777777" w:rsidR="007007E6" w:rsidRDefault="007007E6" w:rsidP="007007E6">
      <w:pPr>
        <w:spacing w:line="480" w:lineRule="auto"/>
      </w:pPr>
    </w:p>
    <w:p w14:paraId="0DACD939" w14:textId="77777777" w:rsidR="007007E6" w:rsidRDefault="007007E6" w:rsidP="007007E6">
      <w:pPr>
        <w:spacing w:line="480" w:lineRule="auto"/>
      </w:pPr>
    </w:p>
    <w:p w14:paraId="5749F67F" w14:textId="77777777" w:rsidR="007007E6" w:rsidRDefault="007007E6" w:rsidP="007007E6">
      <w:pPr>
        <w:spacing w:line="480" w:lineRule="auto"/>
      </w:pPr>
    </w:p>
    <w:p w14:paraId="621BE61D" w14:textId="77777777" w:rsidR="007007E6" w:rsidRDefault="007007E6" w:rsidP="007007E6">
      <w:pPr>
        <w:spacing w:line="480" w:lineRule="auto"/>
      </w:pPr>
    </w:p>
    <w:p w14:paraId="010FC9B2" w14:textId="77777777" w:rsidR="007007E6" w:rsidRDefault="007007E6" w:rsidP="007007E6">
      <w:pPr>
        <w:spacing w:line="480" w:lineRule="auto"/>
      </w:pPr>
    </w:p>
    <w:p w14:paraId="496205B0" w14:textId="77777777" w:rsidR="007007E6" w:rsidRDefault="007007E6" w:rsidP="007007E6">
      <w:pPr>
        <w:pStyle w:val="paragraph"/>
        <w:spacing w:before="0" w:beforeAutospacing="0" w:after="0" w:afterAutospacing="0" w:line="480" w:lineRule="auto"/>
        <w:jc w:val="center"/>
        <w:textAlignment w:val="baseline"/>
      </w:pPr>
      <w:r>
        <w:rPr>
          <w:rStyle w:val="normaltextrun"/>
          <w:b/>
          <w:bCs/>
          <w:color w:val="000000"/>
          <w:lang w:val="en-US"/>
        </w:rPr>
        <w:lastRenderedPageBreak/>
        <w:t>Group members</w:t>
      </w:r>
      <w:r>
        <w:rPr>
          <w:rStyle w:val="eop"/>
          <w:color w:val="000000"/>
        </w:rPr>
        <w:t> </w:t>
      </w:r>
    </w:p>
    <w:p w14:paraId="6964E3A2" w14:textId="77777777" w:rsidR="00451FD6" w:rsidRDefault="007007E6" w:rsidP="00451FD6">
      <w:pPr>
        <w:pStyle w:val="paragraph"/>
        <w:spacing w:before="0" w:beforeAutospacing="0" w:after="0" w:afterAutospacing="0" w:line="480" w:lineRule="auto"/>
        <w:jc w:val="center"/>
        <w:textAlignment w:val="baseline"/>
      </w:pPr>
      <w:r>
        <w:rPr>
          <w:rStyle w:val="normaltextrun"/>
          <w:lang w:val="en-US"/>
        </w:rPr>
        <w:t>Aleczia Habash ID:  0508976</w:t>
      </w:r>
    </w:p>
    <w:p w14:paraId="49929D1E" w14:textId="77777777" w:rsidR="00451FD6" w:rsidRDefault="007007E6" w:rsidP="00451FD6">
      <w:pPr>
        <w:pStyle w:val="paragraph"/>
        <w:spacing w:before="0" w:beforeAutospacing="0" w:after="0" w:afterAutospacing="0" w:line="480" w:lineRule="auto"/>
        <w:jc w:val="center"/>
        <w:textAlignment w:val="baseline"/>
      </w:pPr>
      <w:proofErr w:type="spellStart"/>
      <w:r>
        <w:rPr>
          <w:rStyle w:val="normaltextrun"/>
          <w:lang w:val="en-US"/>
        </w:rPr>
        <w:t>Noushin</w:t>
      </w:r>
      <w:proofErr w:type="spellEnd"/>
      <w:r>
        <w:rPr>
          <w:rStyle w:val="normaltextrun"/>
          <w:lang w:val="en-US"/>
        </w:rPr>
        <w:t xml:space="preserve"> </w:t>
      </w:r>
      <w:proofErr w:type="spellStart"/>
      <w:r>
        <w:rPr>
          <w:rStyle w:val="normaltextrun"/>
          <w:lang w:val="en-US"/>
        </w:rPr>
        <w:t>Asadsamani</w:t>
      </w:r>
      <w:proofErr w:type="spellEnd"/>
      <w:r>
        <w:rPr>
          <w:rStyle w:val="normaltextrun"/>
          <w:lang w:val="en-US"/>
        </w:rPr>
        <w:t xml:space="preserve"> ID: 0829532</w:t>
      </w:r>
      <w:r>
        <w:rPr>
          <w:rStyle w:val="eop"/>
        </w:rPr>
        <w:t> </w:t>
      </w:r>
    </w:p>
    <w:p w14:paraId="63735C8D" w14:textId="77777777" w:rsidR="00451FD6" w:rsidRDefault="007007E6" w:rsidP="00451FD6">
      <w:pPr>
        <w:pStyle w:val="paragraph"/>
        <w:spacing w:before="0" w:beforeAutospacing="0" w:after="0" w:afterAutospacing="0" w:line="480" w:lineRule="auto"/>
        <w:jc w:val="center"/>
        <w:textAlignment w:val="baseline"/>
      </w:pPr>
      <w:proofErr w:type="spellStart"/>
      <w:r w:rsidRPr="007007E6">
        <w:rPr>
          <w:rStyle w:val="normaltextrun"/>
          <w:lang w:val="en-US"/>
        </w:rPr>
        <w:t>Sudharshni</w:t>
      </w:r>
      <w:proofErr w:type="spellEnd"/>
      <w:r w:rsidRPr="007007E6">
        <w:rPr>
          <w:rStyle w:val="normaltextrun"/>
          <w:lang w:val="en-US"/>
        </w:rPr>
        <w:t xml:space="preserve"> Radhakrishnan ID: 0833471</w:t>
      </w:r>
      <w:r>
        <w:rPr>
          <w:rStyle w:val="eop"/>
        </w:rPr>
        <w:t> </w:t>
      </w:r>
    </w:p>
    <w:p w14:paraId="45483874" w14:textId="77777777" w:rsidR="00451FD6" w:rsidRDefault="007007E6" w:rsidP="00451FD6">
      <w:pPr>
        <w:pStyle w:val="paragraph"/>
        <w:spacing w:before="0" w:beforeAutospacing="0" w:after="0" w:afterAutospacing="0" w:line="480" w:lineRule="auto"/>
        <w:jc w:val="center"/>
        <w:textAlignment w:val="baseline"/>
      </w:pPr>
      <w:r w:rsidRPr="007007E6">
        <w:rPr>
          <w:rStyle w:val="normaltextrun"/>
          <w:lang w:val="en-US"/>
        </w:rPr>
        <w:t xml:space="preserve">Sameera </w:t>
      </w:r>
      <w:proofErr w:type="spellStart"/>
      <w:r w:rsidRPr="007007E6">
        <w:rPr>
          <w:rStyle w:val="normaltextrun"/>
          <w:lang w:val="en-US"/>
        </w:rPr>
        <w:t>Sajeevan</w:t>
      </w:r>
      <w:proofErr w:type="spellEnd"/>
      <w:r w:rsidRPr="007007E6">
        <w:rPr>
          <w:rStyle w:val="normaltextrun"/>
          <w:lang w:val="en-US"/>
        </w:rPr>
        <w:t>- 0826439</w:t>
      </w:r>
      <w:r>
        <w:rPr>
          <w:rStyle w:val="eop"/>
        </w:rPr>
        <w:t> </w:t>
      </w:r>
    </w:p>
    <w:p w14:paraId="7CC1762F" w14:textId="3D321479" w:rsidR="007007E6" w:rsidRDefault="007007E6" w:rsidP="00451FD6">
      <w:pPr>
        <w:pStyle w:val="paragraph"/>
        <w:spacing w:before="0" w:beforeAutospacing="0" w:after="0" w:afterAutospacing="0" w:line="480" w:lineRule="auto"/>
        <w:jc w:val="center"/>
        <w:textAlignment w:val="baseline"/>
        <w:rPr>
          <w:rStyle w:val="eop"/>
        </w:rPr>
      </w:pPr>
      <w:proofErr w:type="spellStart"/>
      <w:r w:rsidRPr="007007E6">
        <w:rPr>
          <w:rStyle w:val="normaltextrun"/>
          <w:lang w:val="en-US"/>
        </w:rPr>
        <w:t>Iyanthika</w:t>
      </w:r>
      <w:proofErr w:type="spellEnd"/>
      <w:r w:rsidRPr="007007E6">
        <w:rPr>
          <w:rStyle w:val="normaltextrun"/>
          <w:lang w:val="en-US"/>
        </w:rPr>
        <w:t xml:space="preserve"> Basnayake ID: 0824786</w:t>
      </w:r>
      <w:r>
        <w:rPr>
          <w:rStyle w:val="eop"/>
        </w:rPr>
        <w:t> </w:t>
      </w:r>
    </w:p>
    <w:p w14:paraId="0487339E" w14:textId="77777777" w:rsidR="007007E6" w:rsidRDefault="007007E6" w:rsidP="007007E6">
      <w:pPr>
        <w:pStyle w:val="paragraph"/>
        <w:spacing w:before="0" w:beforeAutospacing="0" w:after="0" w:afterAutospacing="0" w:line="480" w:lineRule="auto"/>
        <w:textAlignment w:val="baseline"/>
        <w:rPr>
          <w:rStyle w:val="eop"/>
        </w:rPr>
      </w:pPr>
    </w:p>
    <w:p w14:paraId="4A0E8710" w14:textId="77777777" w:rsidR="007007E6" w:rsidRDefault="007007E6" w:rsidP="007007E6">
      <w:pPr>
        <w:pStyle w:val="paragraph"/>
        <w:spacing w:before="0" w:beforeAutospacing="0" w:after="0" w:afterAutospacing="0" w:line="480" w:lineRule="auto"/>
        <w:textAlignment w:val="baseline"/>
        <w:rPr>
          <w:rStyle w:val="eop"/>
        </w:rPr>
      </w:pPr>
    </w:p>
    <w:p w14:paraId="4C30ADED" w14:textId="77777777" w:rsidR="007007E6" w:rsidRDefault="007007E6" w:rsidP="007007E6">
      <w:pPr>
        <w:pStyle w:val="paragraph"/>
        <w:spacing w:before="0" w:beforeAutospacing="0" w:after="0" w:afterAutospacing="0" w:line="480" w:lineRule="auto"/>
        <w:textAlignment w:val="baseline"/>
        <w:rPr>
          <w:rStyle w:val="eop"/>
        </w:rPr>
      </w:pPr>
    </w:p>
    <w:p w14:paraId="7CA43C53" w14:textId="77777777" w:rsidR="007007E6" w:rsidRDefault="007007E6" w:rsidP="007007E6">
      <w:pPr>
        <w:pStyle w:val="paragraph"/>
        <w:spacing w:before="0" w:beforeAutospacing="0" w:after="0" w:afterAutospacing="0" w:line="480" w:lineRule="auto"/>
        <w:textAlignment w:val="baseline"/>
        <w:rPr>
          <w:rStyle w:val="eop"/>
        </w:rPr>
      </w:pPr>
    </w:p>
    <w:p w14:paraId="1A2EE3A2" w14:textId="77777777" w:rsidR="007007E6" w:rsidRDefault="007007E6" w:rsidP="007007E6">
      <w:pPr>
        <w:pStyle w:val="paragraph"/>
        <w:spacing w:before="0" w:beforeAutospacing="0" w:after="0" w:afterAutospacing="0" w:line="480" w:lineRule="auto"/>
        <w:textAlignment w:val="baseline"/>
        <w:rPr>
          <w:rStyle w:val="eop"/>
        </w:rPr>
      </w:pPr>
    </w:p>
    <w:p w14:paraId="01B1AB29" w14:textId="77777777" w:rsidR="007007E6" w:rsidRDefault="007007E6" w:rsidP="007007E6">
      <w:pPr>
        <w:pStyle w:val="paragraph"/>
        <w:spacing w:before="0" w:beforeAutospacing="0" w:after="0" w:afterAutospacing="0" w:line="480" w:lineRule="auto"/>
        <w:textAlignment w:val="baseline"/>
        <w:rPr>
          <w:rStyle w:val="eop"/>
        </w:rPr>
      </w:pPr>
    </w:p>
    <w:p w14:paraId="5231E424" w14:textId="77777777" w:rsidR="007007E6" w:rsidRDefault="007007E6" w:rsidP="007007E6">
      <w:pPr>
        <w:pStyle w:val="paragraph"/>
        <w:spacing w:before="0" w:beforeAutospacing="0" w:after="0" w:afterAutospacing="0" w:line="480" w:lineRule="auto"/>
        <w:textAlignment w:val="baseline"/>
        <w:rPr>
          <w:rStyle w:val="eop"/>
        </w:rPr>
      </w:pPr>
    </w:p>
    <w:p w14:paraId="22CEF8AA" w14:textId="77777777" w:rsidR="007007E6" w:rsidRDefault="007007E6" w:rsidP="007007E6">
      <w:pPr>
        <w:pStyle w:val="paragraph"/>
        <w:spacing w:before="0" w:beforeAutospacing="0" w:after="0" w:afterAutospacing="0" w:line="480" w:lineRule="auto"/>
        <w:textAlignment w:val="baseline"/>
        <w:rPr>
          <w:rStyle w:val="eop"/>
        </w:rPr>
      </w:pPr>
    </w:p>
    <w:p w14:paraId="4CA81B8E" w14:textId="77777777" w:rsidR="007007E6" w:rsidRDefault="007007E6" w:rsidP="007007E6">
      <w:pPr>
        <w:pStyle w:val="paragraph"/>
        <w:spacing w:before="0" w:beforeAutospacing="0" w:after="0" w:afterAutospacing="0" w:line="480" w:lineRule="auto"/>
        <w:textAlignment w:val="baseline"/>
        <w:rPr>
          <w:rStyle w:val="eop"/>
        </w:rPr>
      </w:pPr>
    </w:p>
    <w:p w14:paraId="77CB5D79" w14:textId="77777777" w:rsidR="007007E6" w:rsidRDefault="007007E6" w:rsidP="007007E6">
      <w:pPr>
        <w:pStyle w:val="paragraph"/>
        <w:spacing w:before="0" w:beforeAutospacing="0" w:after="0" w:afterAutospacing="0" w:line="480" w:lineRule="auto"/>
        <w:textAlignment w:val="baseline"/>
        <w:rPr>
          <w:rStyle w:val="eop"/>
        </w:rPr>
      </w:pPr>
    </w:p>
    <w:p w14:paraId="2A980C13" w14:textId="77777777" w:rsidR="007007E6" w:rsidRDefault="007007E6" w:rsidP="007007E6">
      <w:pPr>
        <w:pStyle w:val="paragraph"/>
        <w:spacing w:before="0" w:beforeAutospacing="0" w:after="0" w:afterAutospacing="0" w:line="480" w:lineRule="auto"/>
        <w:textAlignment w:val="baseline"/>
        <w:rPr>
          <w:rStyle w:val="eop"/>
        </w:rPr>
      </w:pPr>
    </w:p>
    <w:p w14:paraId="660B744B" w14:textId="77777777" w:rsidR="007007E6" w:rsidRDefault="007007E6" w:rsidP="007007E6">
      <w:pPr>
        <w:pStyle w:val="paragraph"/>
        <w:spacing w:before="0" w:beforeAutospacing="0" w:after="0" w:afterAutospacing="0" w:line="480" w:lineRule="auto"/>
        <w:textAlignment w:val="baseline"/>
        <w:rPr>
          <w:rStyle w:val="eop"/>
        </w:rPr>
      </w:pPr>
    </w:p>
    <w:p w14:paraId="2ABEF469" w14:textId="77777777" w:rsidR="007007E6" w:rsidRDefault="007007E6" w:rsidP="007007E6">
      <w:pPr>
        <w:pStyle w:val="paragraph"/>
        <w:spacing w:before="0" w:beforeAutospacing="0" w:after="0" w:afterAutospacing="0" w:line="480" w:lineRule="auto"/>
        <w:textAlignment w:val="baseline"/>
        <w:rPr>
          <w:rStyle w:val="eop"/>
        </w:rPr>
      </w:pPr>
    </w:p>
    <w:p w14:paraId="4482DB3C" w14:textId="77777777" w:rsidR="007007E6" w:rsidRDefault="007007E6" w:rsidP="007007E6">
      <w:pPr>
        <w:pStyle w:val="paragraph"/>
        <w:spacing w:before="0" w:beforeAutospacing="0" w:after="0" w:afterAutospacing="0" w:line="480" w:lineRule="auto"/>
        <w:textAlignment w:val="baseline"/>
        <w:rPr>
          <w:rStyle w:val="eop"/>
        </w:rPr>
      </w:pPr>
    </w:p>
    <w:p w14:paraId="79B6608B" w14:textId="77777777" w:rsidR="007007E6" w:rsidRDefault="007007E6" w:rsidP="007007E6">
      <w:pPr>
        <w:pStyle w:val="paragraph"/>
        <w:spacing w:before="0" w:beforeAutospacing="0" w:after="0" w:afterAutospacing="0" w:line="480" w:lineRule="auto"/>
        <w:textAlignment w:val="baseline"/>
        <w:rPr>
          <w:rStyle w:val="eop"/>
        </w:rPr>
      </w:pPr>
    </w:p>
    <w:p w14:paraId="4D12B5C7" w14:textId="77777777" w:rsidR="007007E6" w:rsidRDefault="007007E6" w:rsidP="007007E6">
      <w:pPr>
        <w:pStyle w:val="paragraph"/>
        <w:spacing w:before="0" w:beforeAutospacing="0" w:after="0" w:afterAutospacing="0" w:line="480" w:lineRule="auto"/>
        <w:textAlignment w:val="baseline"/>
        <w:rPr>
          <w:rStyle w:val="eop"/>
        </w:rPr>
      </w:pPr>
    </w:p>
    <w:p w14:paraId="3098FE6D" w14:textId="77777777" w:rsidR="007007E6" w:rsidRDefault="007007E6" w:rsidP="007007E6">
      <w:pPr>
        <w:pStyle w:val="paragraph"/>
        <w:spacing w:before="0" w:beforeAutospacing="0" w:after="0" w:afterAutospacing="0" w:line="480" w:lineRule="auto"/>
        <w:textAlignment w:val="baseline"/>
        <w:rPr>
          <w:rStyle w:val="eop"/>
        </w:rPr>
      </w:pPr>
    </w:p>
    <w:p w14:paraId="1AB3F944" w14:textId="67438CAF"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lastRenderedPageBreak/>
        <w:t>Background/Motivation</w:t>
      </w:r>
    </w:p>
    <w:p w14:paraId="056E671F"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Everyday hundreds of billions of dollars are traded on the bond market. Lower and middle-income countries must secure external debt to finance their operations. Countries must find a balance between debt and equity investments while still recognizing the amount of risk that they are willing to take. Bonds from foreign countries can be a more secure method of financing in comparison to stocks in the marketplace, however, having too much debt with an unbalanced portfolio can be detrimental. </w:t>
      </w:r>
      <w:r>
        <w:rPr>
          <w:rStyle w:val="eop"/>
        </w:rPr>
        <w:t> </w:t>
      </w:r>
    </w:p>
    <w:p w14:paraId="7776B353" w14:textId="77777777" w:rsidR="007007E6" w:rsidRDefault="007007E6" w:rsidP="00451FD6">
      <w:pPr>
        <w:pStyle w:val="paragraph"/>
        <w:spacing w:before="0" w:beforeAutospacing="0" w:after="0" w:afterAutospacing="0" w:line="480" w:lineRule="auto"/>
        <w:ind w:firstLine="720"/>
        <w:textAlignment w:val="baseline"/>
      </w:pPr>
      <w:r>
        <w:rPr>
          <w:rStyle w:val="eop"/>
        </w:rPr>
        <w:t> </w:t>
      </w:r>
    </w:p>
    <w:p w14:paraId="1FCA77A8" w14:textId="2578F26A"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t>Problem Statement</w:t>
      </w:r>
    </w:p>
    <w:p w14:paraId="355D2F4A"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Middle-income and lower-income countries need to determine whether they can afford to take on more debt or not. To financially support an economy, it is essential to purchase foreign debt, however, purchasing too much foreign debt may lead to defaults on payments to its creditors, thereby resulting in the potential to disrupt a country’s economy in ways such as increased inflation rates, increased unemployment, and a decrease in the value of that country’s dollar.    </w:t>
      </w:r>
      <w:r>
        <w:rPr>
          <w:rStyle w:val="eop"/>
        </w:rPr>
        <w:t> </w:t>
      </w:r>
    </w:p>
    <w:p w14:paraId="52EBF9C1" w14:textId="77777777" w:rsidR="007007E6" w:rsidRDefault="007007E6" w:rsidP="00451FD6">
      <w:pPr>
        <w:pStyle w:val="paragraph"/>
        <w:spacing w:before="0" w:beforeAutospacing="0" w:after="0" w:afterAutospacing="0" w:line="480" w:lineRule="auto"/>
        <w:ind w:firstLine="720"/>
        <w:textAlignment w:val="baseline"/>
      </w:pPr>
      <w:r>
        <w:rPr>
          <w:rStyle w:val="eop"/>
        </w:rPr>
        <w:t> </w:t>
      </w:r>
    </w:p>
    <w:p w14:paraId="41D95314" w14:textId="2BF88202" w:rsidR="007007E6" w:rsidRDefault="007007E6" w:rsidP="00451FD6">
      <w:pPr>
        <w:pStyle w:val="paragraph"/>
        <w:spacing w:before="0" w:beforeAutospacing="0" w:after="0" w:afterAutospacing="0" w:line="480" w:lineRule="auto"/>
        <w:jc w:val="center"/>
        <w:textAlignment w:val="baseline"/>
        <w:rPr>
          <w:color w:val="2F5496"/>
        </w:rPr>
      </w:pPr>
      <w:r>
        <w:rPr>
          <w:rStyle w:val="normaltextrun"/>
          <w:b/>
          <w:bCs/>
          <w:color w:val="000000"/>
          <w:lang w:val="en-IN"/>
        </w:rPr>
        <w:t>Project Proposal</w:t>
      </w:r>
    </w:p>
    <w:p w14:paraId="49550AAB" w14:textId="77777777" w:rsidR="007007E6" w:rsidRDefault="007007E6" w:rsidP="00451FD6">
      <w:pPr>
        <w:pStyle w:val="paragraph"/>
        <w:spacing w:before="0" w:beforeAutospacing="0" w:after="0" w:afterAutospacing="0" w:line="480" w:lineRule="auto"/>
        <w:ind w:firstLine="720"/>
        <w:textAlignment w:val="baseline"/>
      </w:pPr>
      <w:r>
        <w:rPr>
          <w:rStyle w:val="normaltextrun"/>
          <w:lang w:val="en-US"/>
        </w:rPr>
        <w:t>Our team will be creating a product to determine past trends in foreign debt statistics using descriptive analytics. This will help middle-income and lower-income countries’ governments determine how their debt levels are impacting their citizens and make predictions that determine if they have the capacity to take on additional debt. </w:t>
      </w:r>
      <w:r>
        <w:rPr>
          <w:rStyle w:val="eop"/>
        </w:rPr>
        <w:t> </w:t>
      </w:r>
    </w:p>
    <w:p w14:paraId="5E872B3E" w14:textId="77777777" w:rsidR="007007E6" w:rsidRDefault="007007E6" w:rsidP="00451FD6">
      <w:pPr>
        <w:pStyle w:val="paragraph"/>
        <w:spacing w:before="0" w:beforeAutospacing="0" w:after="0" w:afterAutospacing="0" w:line="480" w:lineRule="auto"/>
        <w:ind w:firstLine="720"/>
        <w:textAlignment w:val="baseline"/>
        <w:rPr>
          <w:rStyle w:val="eop"/>
        </w:rPr>
      </w:pPr>
      <w:r>
        <w:rPr>
          <w:rStyle w:val="eop"/>
        </w:rPr>
        <w:t> </w:t>
      </w:r>
    </w:p>
    <w:p w14:paraId="760BBAF5" w14:textId="6191EC54" w:rsidR="007007E6" w:rsidRDefault="007007E6" w:rsidP="00451FD6">
      <w:pPr>
        <w:pStyle w:val="paragraph"/>
        <w:spacing w:before="0" w:beforeAutospacing="0" w:after="0" w:afterAutospacing="0" w:line="480" w:lineRule="auto"/>
        <w:ind w:left="1440"/>
        <w:textAlignment w:val="baseline"/>
      </w:pPr>
    </w:p>
    <w:p w14:paraId="47C3C66C" w14:textId="680FF027" w:rsidR="007007E6" w:rsidRPr="006D7FE8" w:rsidRDefault="007007E6" w:rsidP="00451FD6">
      <w:pPr>
        <w:pStyle w:val="paragraph"/>
        <w:spacing w:before="0" w:beforeAutospacing="0" w:after="0" w:afterAutospacing="0" w:line="480" w:lineRule="auto"/>
        <w:jc w:val="center"/>
        <w:textAlignment w:val="baseline"/>
        <w:rPr>
          <w:color w:val="000000"/>
        </w:rPr>
      </w:pPr>
      <w:r>
        <w:rPr>
          <w:rStyle w:val="normaltextrun"/>
          <w:b/>
          <w:bCs/>
          <w:color w:val="000000"/>
          <w:lang w:val="en-IN"/>
        </w:rPr>
        <w:lastRenderedPageBreak/>
        <w:t>Analysis Questions</w:t>
      </w:r>
      <w:r>
        <w:rPr>
          <w:rStyle w:val="eop"/>
          <w:color w:val="000000"/>
        </w:rPr>
        <w:t> </w:t>
      </w:r>
    </w:p>
    <w:p w14:paraId="5C5503D0" w14:textId="77777777" w:rsidR="007007E6" w:rsidRDefault="007007E6" w:rsidP="00451FD6">
      <w:pPr>
        <w:pStyle w:val="paragraph"/>
        <w:numPr>
          <w:ilvl w:val="0"/>
          <w:numId w:val="9"/>
        </w:numPr>
        <w:spacing w:before="0" w:beforeAutospacing="0" w:after="0" w:afterAutospacing="0" w:line="480" w:lineRule="auto"/>
        <w:textAlignment w:val="baseline"/>
      </w:pPr>
      <w:r>
        <w:t xml:space="preserve">Which 10 countries have the highest levels of foreign debt? </w:t>
      </w:r>
    </w:p>
    <w:p w14:paraId="4313D724" w14:textId="5F2CFF8F" w:rsidR="007007E6" w:rsidRDefault="007007E6" w:rsidP="00451FD6">
      <w:pPr>
        <w:pStyle w:val="paragraph"/>
        <w:numPr>
          <w:ilvl w:val="0"/>
          <w:numId w:val="9"/>
        </w:numPr>
        <w:spacing w:before="0" w:beforeAutospacing="0" w:after="0" w:afterAutospacing="0" w:line="480" w:lineRule="auto"/>
        <w:textAlignment w:val="baseline"/>
      </w:pPr>
      <w:r>
        <w:t xml:space="preserve">Do middle and lower income countries follow the same overall trends in debt levels that their regions do? </w:t>
      </w:r>
    </w:p>
    <w:p w14:paraId="046C2EF6" w14:textId="7722DC8B" w:rsidR="007007E6" w:rsidRDefault="007007E6" w:rsidP="00451FD6">
      <w:pPr>
        <w:pStyle w:val="paragraph"/>
        <w:numPr>
          <w:ilvl w:val="0"/>
          <w:numId w:val="9"/>
        </w:numPr>
        <w:spacing w:before="0" w:beforeAutospacing="0" w:after="0" w:afterAutospacing="0" w:line="480" w:lineRule="auto"/>
        <w:textAlignment w:val="baseline"/>
      </w:pPr>
      <w:r>
        <w:t xml:space="preserve">What is the overall current state of each region’s economy in terms of debt levels? </w:t>
      </w:r>
    </w:p>
    <w:p w14:paraId="68079583" w14:textId="1559C570" w:rsidR="007007E6" w:rsidRDefault="007007E6" w:rsidP="00451FD6">
      <w:pPr>
        <w:pStyle w:val="paragraph"/>
        <w:numPr>
          <w:ilvl w:val="0"/>
          <w:numId w:val="9"/>
        </w:numPr>
        <w:spacing w:before="0" w:beforeAutospacing="0" w:after="0" w:afterAutospacing="0" w:line="480" w:lineRule="auto"/>
        <w:textAlignment w:val="baseline"/>
      </w:pPr>
      <w:r>
        <w:t xml:space="preserve">What countries (if any) are at risk of taking on too much foreign debt? </w:t>
      </w:r>
    </w:p>
    <w:p w14:paraId="592C60CB" w14:textId="1EFA9C11" w:rsidR="007007E6" w:rsidRDefault="006D7FE8" w:rsidP="00451FD6">
      <w:pPr>
        <w:pStyle w:val="paragraph"/>
        <w:numPr>
          <w:ilvl w:val="0"/>
          <w:numId w:val="9"/>
        </w:numPr>
        <w:spacing w:before="0" w:beforeAutospacing="0" w:after="0" w:afterAutospacing="0" w:line="480" w:lineRule="auto"/>
        <w:textAlignment w:val="baseline"/>
      </w:pPr>
      <w:r>
        <w:t xml:space="preserve">What countries, (if any) have relied the most on the International Monetary Fund to assist with their levels of debt in the past ten years? </w:t>
      </w:r>
    </w:p>
    <w:p w14:paraId="6F30D4E1" w14:textId="60915BCC" w:rsidR="006D7FE8" w:rsidRDefault="006D7FE8" w:rsidP="00451FD6">
      <w:pPr>
        <w:pStyle w:val="paragraph"/>
        <w:numPr>
          <w:ilvl w:val="0"/>
          <w:numId w:val="9"/>
        </w:numPr>
        <w:spacing w:before="0" w:beforeAutospacing="0" w:after="0" w:afterAutospacing="0" w:line="480" w:lineRule="auto"/>
        <w:textAlignment w:val="baseline"/>
      </w:pPr>
      <w:r>
        <w:t xml:space="preserve">Which countries have the highest levels of reserves set aside for debt protection, if needed? </w:t>
      </w:r>
    </w:p>
    <w:p w14:paraId="414A6923" w14:textId="77777777" w:rsidR="006D7FE8" w:rsidRDefault="006D7FE8" w:rsidP="00451FD6">
      <w:pPr>
        <w:pStyle w:val="paragraph"/>
        <w:spacing w:before="0" w:beforeAutospacing="0" w:after="0" w:afterAutospacing="0" w:line="480" w:lineRule="auto"/>
        <w:textAlignment w:val="baseline"/>
      </w:pPr>
    </w:p>
    <w:p w14:paraId="179BF177" w14:textId="1A284363" w:rsidR="006D7FE8" w:rsidRDefault="006D7FE8" w:rsidP="00451FD6">
      <w:pPr>
        <w:pStyle w:val="paragraph"/>
        <w:spacing w:before="0" w:beforeAutospacing="0" w:after="0" w:afterAutospacing="0" w:line="480" w:lineRule="auto"/>
        <w:jc w:val="center"/>
        <w:textAlignment w:val="baseline"/>
        <w:rPr>
          <w:b/>
          <w:bCs/>
        </w:rPr>
      </w:pPr>
      <w:r>
        <w:rPr>
          <w:b/>
          <w:bCs/>
        </w:rPr>
        <w:t>Dataset Description</w:t>
      </w:r>
    </w:p>
    <w:p w14:paraId="677AD83D" w14:textId="289BBEF4" w:rsidR="00FF52FA" w:rsidRDefault="00A71AA7" w:rsidP="007236E0">
      <w:pPr>
        <w:pStyle w:val="paragraph"/>
        <w:spacing w:before="0" w:beforeAutospacing="0" w:after="0" w:afterAutospacing="0" w:line="480" w:lineRule="auto"/>
        <w:ind w:firstLine="720"/>
        <w:textAlignment w:val="baseline"/>
      </w:pPr>
      <w:r>
        <w:t xml:space="preserve">The dataset that we’ve obtained is the International Debt Statistics (IDS) dataset, from the World Bank. The dataset includes debt statistics between the years of 1970-2029 for lower income and </w:t>
      </w:r>
      <w:proofErr w:type="gramStart"/>
      <w:r>
        <w:t>middle income</w:t>
      </w:r>
      <w:proofErr w:type="gramEnd"/>
      <w:r>
        <w:t xml:space="preserve"> </w:t>
      </w:r>
      <w:r w:rsidR="007236E0">
        <w:t>countries and</w:t>
      </w:r>
      <w:r>
        <w:t xml:space="preserve"> has been gathered from multiple sources from international government institutions. </w:t>
      </w:r>
      <w:r w:rsidR="00FF52FA">
        <w:rPr>
          <w:rStyle w:val="normaltextrun"/>
          <w:color w:val="000000"/>
          <w:shd w:val="clear" w:color="auto" w:fill="FFFFFF"/>
        </w:rPr>
        <w:t>The dataset contains over 1,500 indicators of external debt and related financial flows, such as debt stocks and flows, creditor composition, and currency composition. The data is organized by country and includes aggregates for regions and income groups. It is available in both Excel and CSV formats and includes data on external debt for 121 countries and territories</w:t>
      </w:r>
      <w:r w:rsidR="00FF52FA">
        <w:t xml:space="preserve">. The additional workbooks in the dataset include </w:t>
      </w:r>
      <w:r w:rsidR="007236E0">
        <w:t>metadata</w:t>
      </w:r>
      <w:r w:rsidR="00FF52FA">
        <w:t xml:space="preserve">, a detailed description of each ‘series name’ variable, and the sources that the data was retrieved from. The International debt statistics dataset contains 66 variables. 6 of these variables are objects, the remaining 60 variables are floats. </w:t>
      </w:r>
    </w:p>
    <w:p w14:paraId="32215832" w14:textId="730E847D" w:rsidR="00FF52FA" w:rsidRDefault="00FF52FA" w:rsidP="00451FD6">
      <w:pPr>
        <w:pStyle w:val="paragraph"/>
        <w:spacing w:before="0" w:beforeAutospacing="0" w:after="0" w:afterAutospacing="0" w:line="480" w:lineRule="auto"/>
        <w:textAlignment w:val="baseline"/>
      </w:pPr>
    </w:p>
    <w:p w14:paraId="11E1F4E8" w14:textId="2B323B77" w:rsidR="00FF52FA" w:rsidRDefault="00FF52FA" w:rsidP="007236E0">
      <w:pPr>
        <w:pStyle w:val="paragraph"/>
        <w:spacing w:before="0" w:beforeAutospacing="0" w:after="0" w:afterAutospacing="0" w:line="480" w:lineRule="auto"/>
        <w:jc w:val="center"/>
        <w:textAlignment w:val="baseline"/>
      </w:pPr>
      <w:r w:rsidRPr="001255C6">
        <w:rPr>
          <w:b/>
          <w:bCs/>
        </w:rPr>
        <w:t>Variable Description</w:t>
      </w:r>
      <w:r w:rsidRPr="001255C6">
        <w:t xml:space="preserve">: </w:t>
      </w:r>
    </w:p>
    <w:p w14:paraId="6E0939DF" w14:textId="082A63B3" w:rsidR="00FF52FA" w:rsidRDefault="00FF52FA" w:rsidP="00451FD6">
      <w:pPr>
        <w:pStyle w:val="paragraph"/>
        <w:spacing w:before="0" w:beforeAutospacing="0" w:after="0" w:afterAutospacing="0" w:line="480" w:lineRule="auto"/>
        <w:textAlignment w:val="baseline"/>
      </w:pPr>
      <w:r>
        <w:t xml:space="preserve">Country Name: The name of the country </w:t>
      </w:r>
      <w:r w:rsidR="00406F38">
        <w:t>(str)</w:t>
      </w:r>
    </w:p>
    <w:p w14:paraId="3FBE0DC4" w14:textId="260131A1" w:rsidR="00FF52FA" w:rsidRDefault="00FF52FA" w:rsidP="00451FD6">
      <w:pPr>
        <w:pStyle w:val="paragraph"/>
        <w:spacing w:before="0" w:beforeAutospacing="0" w:after="0" w:afterAutospacing="0" w:line="480" w:lineRule="auto"/>
        <w:textAlignment w:val="baseline"/>
      </w:pPr>
      <w:r>
        <w:t xml:space="preserve">Country Code: The unique code of each country </w:t>
      </w:r>
      <w:r w:rsidR="00406F38">
        <w:t>(str)</w:t>
      </w:r>
    </w:p>
    <w:p w14:paraId="410AB5F6" w14:textId="45BB73FE" w:rsidR="00FF52FA" w:rsidRDefault="00FF52FA" w:rsidP="00451FD6">
      <w:pPr>
        <w:pStyle w:val="paragraph"/>
        <w:spacing w:before="0" w:beforeAutospacing="0" w:after="0" w:afterAutospacing="0" w:line="480" w:lineRule="auto"/>
        <w:textAlignment w:val="baseline"/>
      </w:pPr>
      <w:r>
        <w:t>Counterpart</w:t>
      </w:r>
      <w:r w:rsidR="00451FD6">
        <w:t xml:space="preserve">-Area Name: </w:t>
      </w:r>
      <w:r w:rsidR="007236E0">
        <w:t>Represents the World Bank</w:t>
      </w:r>
      <w:r w:rsidR="00406F38">
        <w:t xml:space="preserve"> (str)</w:t>
      </w:r>
    </w:p>
    <w:p w14:paraId="1341B659" w14:textId="463A25D7" w:rsidR="007236E0" w:rsidRDefault="007236E0" w:rsidP="00451FD6">
      <w:pPr>
        <w:pStyle w:val="paragraph"/>
        <w:spacing w:before="0" w:beforeAutospacing="0" w:after="0" w:afterAutospacing="0" w:line="480" w:lineRule="auto"/>
        <w:textAlignment w:val="baseline"/>
      </w:pPr>
      <w:r>
        <w:t>Counterpart-Area Code: Represents the code that is assigned to the World Bank</w:t>
      </w:r>
      <w:r w:rsidR="00406F38">
        <w:t xml:space="preserve"> (str)</w:t>
      </w:r>
    </w:p>
    <w:p w14:paraId="6B708B82" w14:textId="161F83CC" w:rsidR="007236E0" w:rsidRDefault="007236E0" w:rsidP="00451FD6">
      <w:pPr>
        <w:pStyle w:val="paragraph"/>
        <w:spacing w:before="0" w:beforeAutospacing="0" w:after="0" w:afterAutospacing="0" w:line="480" w:lineRule="auto"/>
        <w:textAlignment w:val="baseline"/>
      </w:pPr>
      <w:r>
        <w:t>Series Name: Indicates the name of the economic debt indicator/variable that has been measured</w:t>
      </w:r>
      <w:r w:rsidR="00406F38">
        <w:t xml:space="preserve"> (str)</w:t>
      </w:r>
    </w:p>
    <w:p w14:paraId="25F5A867" w14:textId="23F26F22" w:rsidR="007236E0" w:rsidRDefault="007236E0" w:rsidP="00451FD6">
      <w:pPr>
        <w:pStyle w:val="paragraph"/>
        <w:spacing w:before="0" w:beforeAutospacing="0" w:after="0" w:afterAutospacing="0" w:line="480" w:lineRule="auto"/>
        <w:textAlignment w:val="baseline"/>
      </w:pPr>
      <w:r>
        <w:t xml:space="preserve">Series Code: The code of the series name </w:t>
      </w:r>
      <w:r w:rsidR="00406F38">
        <w:t>(str)</w:t>
      </w:r>
    </w:p>
    <w:p w14:paraId="677070E2" w14:textId="7D3774D6" w:rsidR="007236E0" w:rsidRDefault="007236E0" w:rsidP="00451FD6">
      <w:pPr>
        <w:pStyle w:val="paragraph"/>
        <w:spacing w:before="0" w:beforeAutospacing="0" w:after="0" w:afterAutospacing="0" w:line="480" w:lineRule="auto"/>
        <w:textAlignment w:val="baseline"/>
      </w:pPr>
      <w:r>
        <w:t>1970, 1971, 1972… 2029: Represents the year that the economic debt indicators are reported for a given country</w:t>
      </w:r>
      <w:r w:rsidR="00406F38">
        <w:t xml:space="preserve"> (float)</w:t>
      </w:r>
    </w:p>
    <w:p w14:paraId="05B28297" w14:textId="77777777" w:rsidR="006C1505" w:rsidRDefault="006C1505" w:rsidP="006C1505">
      <w:pPr>
        <w:pStyle w:val="paragraph"/>
        <w:spacing w:before="0" w:beforeAutospacing="0" w:after="0" w:afterAutospacing="0" w:line="480" w:lineRule="auto"/>
        <w:textAlignment w:val="baseline"/>
      </w:pPr>
    </w:p>
    <w:p w14:paraId="757DE792" w14:textId="522E0D75" w:rsidR="006C1505" w:rsidRDefault="006C1505" w:rsidP="006C1505">
      <w:pPr>
        <w:pStyle w:val="paragraph"/>
        <w:spacing w:before="0" w:beforeAutospacing="0" w:after="0" w:afterAutospacing="0" w:line="480" w:lineRule="auto"/>
        <w:jc w:val="center"/>
        <w:textAlignment w:val="baseline"/>
      </w:pPr>
      <w:r>
        <w:rPr>
          <w:b/>
          <w:bCs/>
        </w:rPr>
        <w:t>Problems with the Data</w:t>
      </w:r>
    </w:p>
    <w:p w14:paraId="18E7952D" w14:textId="609C997A" w:rsidR="0031467F" w:rsidRDefault="0031467F" w:rsidP="0031467F">
      <w:pPr>
        <w:pStyle w:val="paragraph"/>
        <w:spacing w:before="0" w:beforeAutospacing="0" w:after="0" w:afterAutospacing="0" w:line="480" w:lineRule="auto"/>
        <w:ind w:firstLine="720"/>
        <w:textAlignment w:val="baseline"/>
      </w:pPr>
      <w:r>
        <w:t>The first issue that we came across with this data set is its size. With 76,8</w:t>
      </w:r>
      <w:r w:rsidR="00F879A7">
        <w:t>20</w:t>
      </w:r>
      <w:r>
        <w:t xml:space="preserve"> rows of data, it was a challenge determining which data points would be useful in our analysis. Another issue that we noticed is that there is no primary key value that can be used that would allow the reader to determine a specific row of data. For example, simply searching by country would give hundreds of rows explaining the different types of debt (Series Name), however, searching by debt type (Series Code) would produce over 100 different data points, each pertaining to a specific country. To remedy this issue, we will need to create a primary key that combines the country code and the series code to give each row a unique value. The third issue that we came across is that there are a lot of blank values in the data set between the years 1970-2006. These </w:t>
      </w:r>
      <w:r>
        <w:lastRenderedPageBreak/>
        <w:t xml:space="preserve">statistics were not recorded in very many lower </w:t>
      </w:r>
      <w:proofErr w:type="gramStart"/>
      <w:r>
        <w:t>income</w:t>
      </w:r>
      <w:proofErr w:type="gramEnd"/>
      <w:r>
        <w:t xml:space="preserve"> and middle income countries and have therefore narrowed our search to the years 2006 and beyond. </w:t>
      </w:r>
    </w:p>
    <w:p w14:paraId="06309652" w14:textId="77777777" w:rsidR="0031467F" w:rsidRPr="0031467F" w:rsidRDefault="0031467F" w:rsidP="0031467F">
      <w:pPr>
        <w:pStyle w:val="paragraph"/>
        <w:spacing w:before="0" w:beforeAutospacing="0" w:after="0" w:afterAutospacing="0" w:line="480" w:lineRule="auto"/>
        <w:ind w:firstLine="720"/>
        <w:textAlignment w:val="baseline"/>
      </w:pPr>
    </w:p>
    <w:p w14:paraId="30F4EF3C" w14:textId="08D053A1" w:rsidR="006C1505" w:rsidRDefault="006C1505" w:rsidP="006C1505">
      <w:pPr>
        <w:pStyle w:val="paragraph"/>
        <w:spacing w:before="0" w:beforeAutospacing="0" w:after="0" w:afterAutospacing="0" w:line="480" w:lineRule="auto"/>
        <w:jc w:val="center"/>
        <w:textAlignment w:val="baseline"/>
      </w:pPr>
      <w:r>
        <w:rPr>
          <w:b/>
          <w:bCs/>
        </w:rPr>
        <w:t>Data Collection Process</w:t>
      </w:r>
    </w:p>
    <w:p w14:paraId="13FC1012" w14:textId="17002D2B" w:rsidR="006C1505" w:rsidRDefault="006C1505" w:rsidP="00406F38">
      <w:pPr>
        <w:pStyle w:val="paragraph"/>
        <w:spacing w:before="0" w:beforeAutospacing="0" w:after="0" w:afterAutospacing="0" w:line="480" w:lineRule="auto"/>
        <w:textAlignment w:val="baseline"/>
      </w:pPr>
      <w:r>
        <w:t xml:space="preserve"> </w:t>
      </w:r>
      <w:r w:rsidR="00406F38">
        <w:tab/>
        <w:t>The data has been combined from a collection of different online databases that the World Bank had amalgamated and is listed on the data sheet labelled ‘</w:t>
      </w:r>
      <w:proofErr w:type="spellStart"/>
      <w:r w:rsidR="00406F38">
        <w:t>FootNote</w:t>
      </w:r>
      <w:proofErr w:type="spellEnd"/>
      <w:r w:rsidR="00406F38">
        <w:t xml:space="preserve">’ in the </w:t>
      </w:r>
      <w:proofErr w:type="spellStart"/>
      <w:r w:rsidR="00406F38">
        <w:t>xlxs</w:t>
      </w:r>
      <w:proofErr w:type="spellEnd"/>
      <w:r w:rsidR="00406F38">
        <w:t xml:space="preserve"> file. </w:t>
      </w:r>
      <w:r w:rsidR="008D18E6">
        <w:t xml:space="preserve">There are different segments/groups within this dataset that we had to take into consideration. The data was not only sorted by country, but also by region/continent. This will give us the opportunity to determine whether countries are a product of their environment and follow similar trends to their overall regions. Additionally, the data is sorted by income level – the countries in this dataset are also categorized based on their income group. The data for income groups is a cumulative value of </w:t>
      </w:r>
      <w:r w:rsidR="00A76918">
        <w:t>all</w:t>
      </w:r>
      <w:r w:rsidR="008D18E6">
        <w:t xml:space="preserve"> the countries’ values that are listed in their respective groups. It was very difficult to determine which variables we need to include and which variables we need to exclude, therefore we determined what our inclusion criteria would be based on the series name (and their respective codes) for each country. We ultimately decided that the following variables would be the best fit for our analysis: </w:t>
      </w:r>
    </w:p>
    <w:tbl>
      <w:tblPr>
        <w:tblStyle w:val="TableGrid"/>
        <w:tblW w:w="0" w:type="auto"/>
        <w:tblLook w:val="04A0" w:firstRow="1" w:lastRow="0" w:firstColumn="1" w:lastColumn="0" w:noHBand="0" w:noVBand="1"/>
      </w:tblPr>
      <w:tblGrid>
        <w:gridCol w:w="4675"/>
        <w:gridCol w:w="4675"/>
      </w:tblGrid>
      <w:tr w:rsidR="008D18E6" w14:paraId="664F537B" w14:textId="77777777" w:rsidTr="008D18E6">
        <w:tc>
          <w:tcPr>
            <w:tcW w:w="4675" w:type="dxa"/>
          </w:tcPr>
          <w:p w14:paraId="29BFA5A5" w14:textId="45C9B7AE" w:rsidR="008D18E6" w:rsidRPr="008D18E6" w:rsidRDefault="008D18E6" w:rsidP="00B745CD">
            <w:pPr>
              <w:pStyle w:val="paragraph"/>
              <w:spacing w:before="0" w:beforeAutospacing="0" w:after="0" w:afterAutospacing="0" w:line="276" w:lineRule="auto"/>
              <w:textAlignment w:val="baseline"/>
              <w:rPr>
                <w:b/>
                <w:bCs/>
              </w:rPr>
            </w:pPr>
            <w:r w:rsidRPr="008D18E6">
              <w:rPr>
                <w:b/>
                <w:bCs/>
              </w:rPr>
              <w:t>Series Name</w:t>
            </w:r>
          </w:p>
        </w:tc>
        <w:tc>
          <w:tcPr>
            <w:tcW w:w="4675" w:type="dxa"/>
          </w:tcPr>
          <w:p w14:paraId="384265FC" w14:textId="7B72DB30" w:rsidR="008D18E6" w:rsidRPr="008D18E6" w:rsidRDefault="008D18E6" w:rsidP="00B745CD">
            <w:pPr>
              <w:pStyle w:val="paragraph"/>
              <w:spacing w:before="0" w:beforeAutospacing="0" w:after="0" w:afterAutospacing="0" w:line="276" w:lineRule="auto"/>
              <w:textAlignment w:val="baseline"/>
              <w:rPr>
                <w:b/>
                <w:bCs/>
              </w:rPr>
            </w:pPr>
            <w:r w:rsidRPr="008D18E6">
              <w:rPr>
                <w:b/>
                <w:bCs/>
              </w:rPr>
              <w:t>Series Code</w:t>
            </w:r>
          </w:p>
        </w:tc>
      </w:tr>
      <w:tr w:rsidR="008D18E6" w14:paraId="6AD56952" w14:textId="77777777" w:rsidTr="008D18E6">
        <w:tc>
          <w:tcPr>
            <w:tcW w:w="4675" w:type="dxa"/>
          </w:tcPr>
          <w:p w14:paraId="0C4274D9" w14:textId="7E37F5E4" w:rsidR="008D18E6" w:rsidRDefault="008D18E6" w:rsidP="00B745CD">
            <w:pPr>
              <w:pStyle w:val="paragraph"/>
              <w:spacing w:before="0" w:beforeAutospacing="0" w:after="0" w:afterAutospacing="0" w:line="276" w:lineRule="auto"/>
              <w:textAlignment w:val="baseline"/>
            </w:pPr>
            <w:r>
              <w:t>Total amount of debt rescheduled (current US$)</w:t>
            </w:r>
          </w:p>
        </w:tc>
        <w:tc>
          <w:tcPr>
            <w:tcW w:w="4675" w:type="dxa"/>
          </w:tcPr>
          <w:p w14:paraId="6C89502B" w14:textId="37236BA7" w:rsidR="008D18E6" w:rsidRDefault="008D18E6" w:rsidP="00B745CD">
            <w:pPr>
              <w:pStyle w:val="paragraph"/>
              <w:spacing w:before="0" w:beforeAutospacing="0" w:after="0" w:afterAutospacing="0" w:line="276" w:lineRule="auto"/>
              <w:textAlignment w:val="baseline"/>
            </w:pPr>
            <w:r>
              <w:t>DT.TXR.DPPG.CD</w:t>
            </w:r>
          </w:p>
        </w:tc>
      </w:tr>
      <w:tr w:rsidR="008D18E6" w14:paraId="68370A49" w14:textId="77777777" w:rsidTr="008D18E6">
        <w:tc>
          <w:tcPr>
            <w:tcW w:w="4675" w:type="dxa"/>
          </w:tcPr>
          <w:p w14:paraId="1836579E" w14:textId="417C9A70" w:rsidR="008D18E6" w:rsidRDefault="008D18E6" w:rsidP="00B745CD">
            <w:pPr>
              <w:pStyle w:val="paragraph"/>
              <w:spacing w:before="0" w:beforeAutospacing="0" w:after="0" w:afterAutospacing="0" w:line="276" w:lineRule="auto"/>
              <w:textAlignment w:val="baseline"/>
            </w:pPr>
            <w:r>
              <w:t>Total change in external debt stocks (current US$)</w:t>
            </w:r>
          </w:p>
        </w:tc>
        <w:tc>
          <w:tcPr>
            <w:tcW w:w="4675" w:type="dxa"/>
          </w:tcPr>
          <w:p w14:paraId="77CC005E" w14:textId="59EFE8CA" w:rsidR="008D18E6" w:rsidRDefault="00B745CD" w:rsidP="00B745CD">
            <w:pPr>
              <w:pStyle w:val="paragraph"/>
              <w:spacing w:before="0" w:beforeAutospacing="0" w:after="0" w:afterAutospacing="0" w:line="276" w:lineRule="auto"/>
              <w:textAlignment w:val="baseline"/>
            </w:pPr>
            <w:r>
              <w:t>DT.DOD.DECT.CD.CG</w:t>
            </w:r>
          </w:p>
        </w:tc>
      </w:tr>
      <w:tr w:rsidR="008D18E6" w14:paraId="56735E7E" w14:textId="77777777" w:rsidTr="008D18E6">
        <w:tc>
          <w:tcPr>
            <w:tcW w:w="4675" w:type="dxa"/>
          </w:tcPr>
          <w:p w14:paraId="22928157" w14:textId="27F402F4" w:rsidR="008D18E6" w:rsidRDefault="00B745CD" w:rsidP="00B745CD">
            <w:pPr>
              <w:pStyle w:val="paragraph"/>
              <w:spacing w:before="0" w:beforeAutospacing="0" w:after="0" w:afterAutospacing="0" w:line="276" w:lineRule="auto"/>
              <w:textAlignment w:val="baseline"/>
            </w:pPr>
            <w:r>
              <w:t xml:space="preserve">Total debt service (% of exports of goods, </w:t>
            </w:r>
            <w:proofErr w:type="gramStart"/>
            <w:r>
              <w:t>services</w:t>
            </w:r>
            <w:proofErr w:type="gramEnd"/>
            <w:r>
              <w:t xml:space="preserve"> and primary income)</w:t>
            </w:r>
          </w:p>
        </w:tc>
        <w:tc>
          <w:tcPr>
            <w:tcW w:w="4675" w:type="dxa"/>
          </w:tcPr>
          <w:p w14:paraId="6978B2E1" w14:textId="36DCC6F5" w:rsidR="008D18E6" w:rsidRDefault="00B745CD" w:rsidP="00B745CD">
            <w:pPr>
              <w:pStyle w:val="paragraph"/>
              <w:spacing w:before="0" w:beforeAutospacing="0" w:after="0" w:afterAutospacing="0" w:line="276" w:lineRule="auto"/>
              <w:textAlignment w:val="baseline"/>
            </w:pPr>
            <w:r>
              <w:t>DT.TDS.DECT.</w:t>
            </w:r>
            <w:proofErr w:type="gramStart"/>
            <w:r>
              <w:t>EX.ZS</w:t>
            </w:r>
            <w:proofErr w:type="gramEnd"/>
          </w:p>
        </w:tc>
      </w:tr>
      <w:tr w:rsidR="008D18E6" w14:paraId="18DF03FC" w14:textId="77777777" w:rsidTr="008D18E6">
        <w:tc>
          <w:tcPr>
            <w:tcW w:w="4675" w:type="dxa"/>
          </w:tcPr>
          <w:p w14:paraId="22FCF22C" w14:textId="08F58C83" w:rsidR="008D18E6" w:rsidRDefault="00B745CD" w:rsidP="00B745CD">
            <w:pPr>
              <w:pStyle w:val="paragraph"/>
              <w:spacing w:before="0" w:beforeAutospacing="0" w:after="0" w:afterAutospacing="0" w:line="276" w:lineRule="auto"/>
              <w:textAlignment w:val="baseline"/>
            </w:pPr>
            <w:r>
              <w:t>Total reserves (% of total external debt)</w:t>
            </w:r>
          </w:p>
        </w:tc>
        <w:tc>
          <w:tcPr>
            <w:tcW w:w="4675" w:type="dxa"/>
          </w:tcPr>
          <w:p w14:paraId="5CE35920" w14:textId="4F94E3F9" w:rsidR="008D18E6" w:rsidRDefault="00B745CD" w:rsidP="00B745CD">
            <w:pPr>
              <w:pStyle w:val="paragraph"/>
              <w:spacing w:before="0" w:beforeAutospacing="0" w:after="0" w:afterAutospacing="0" w:line="276" w:lineRule="auto"/>
              <w:textAlignment w:val="baseline"/>
            </w:pPr>
            <w:r>
              <w:t>FI.RES.TOTL.</w:t>
            </w:r>
            <w:proofErr w:type="gramStart"/>
            <w:r>
              <w:t>DT.ZS</w:t>
            </w:r>
            <w:proofErr w:type="gramEnd"/>
          </w:p>
        </w:tc>
      </w:tr>
      <w:tr w:rsidR="008D18E6" w14:paraId="2D25E1AD" w14:textId="77777777" w:rsidTr="008D18E6">
        <w:tc>
          <w:tcPr>
            <w:tcW w:w="4675" w:type="dxa"/>
          </w:tcPr>
          <w:p w14:paraId="3EA8887A" w14:textId="1B7EDD32" w:rsidR="008D18E6" w:rsidRDefault="00B745CD" w:rsidP="00B745CD">
            <w:pPr>
              <w:pStyle w:val="paragraph"/>
              <w:spacing w:before="0" w:beforeAutospacing="0" w:after="0" w:afterAutospacing="0" w:line="276" w:lineRule="auto"/>
              <w:textAlignment w:val="baseline"/>
            </w:pPr>
            <w:r>
              <w:t>Total reserves (includes gold, current US$)</w:t>
            </w:r>
          </w:p>
        </w:tc>
        <w:tc>
          <w:tcPr>
            <w:tcW w:w="4675" w:type="dxa"/>
          </w:tcPr>
          <w:p w14:paraId="6288976B" w14:textId="376641A3" w:rsidR="008D18E6" w:rsidRDefault="00B745CD" w:rsidP="00B745CD">
            <w:pPr>
              <w:pStyle w:val="paragraph"/>
              <w:spacing w:before="0" w:beforeAutospacing="0" w:after="0" w:afterAutospacing="0" w:line="276" w:lineRule="auto"/>
              <w:textAlignment w:val="baseline"/>
            </w:pPr>
            <w:r>
              <w:t>FI.RES.TOTL.CD</w:t>
            </w:r>
          </w:p>
        </w:tc>
      </w:tr>
      <w:tr w:rsidR="008D18E6" w14:paraId="4838817C" w14:textId="77777777" w:rsidTr="008D18E6">
        <w:tc>
          <w:tcPr>
            <w:tcW w:w="4675" w:type="dxa"/>
          </w:tcPr>
          <w:p w14:paraId="214F82B7" w14:textId="16C625BD" w:rsidR="008D18E6" w:rsidRDefault="00B745CD" w:rsidP="00B745CD">
            <w:pPr>
              <w:pStyle w:val="paragraph"/>
              <w:spacing w:before="0" w:beforeAutospacing="0" w:after="0" w:afterAutospacing="0" w:line="276" w:lineRule="auto"/>
              <w:textAlignment w:val="baseline"/>
            </w:pPr>
            <w:r>
              <w:t>Total reserves in months of imports</w:t>
            </w:r>
          </w:p>
        </w:tc>
        <w:tc>
          <w:tcPr>
            <w:tcW w:w="4675" w:type="dxa"/>
          </w:tcPr>
          <w:p w14:paraId="02566A4B" w14:textId="1987278B" w:rsidR="008D18E6" w:rsidRDefault="00B745CD" w:rsidP="00B745CD">
            <w:pPr>
              <w:pStyle w:val="paragraph"/>
              <w:spacing w:before="0" w:beforeAutospacing="0" w:after="0" w:afterAutospacing="0" w:line="276" w:lineRule="auto"/>
              <w:textAlignment w:val="baseline"/>
            </w:pPr>
            <w:r>
              <w:t>FI.RES.TOTL.MO</w:t>
            </w:r>
          </w:p>
        </w:tc>
      </w:tr>
      <w:tr w:rsidR="008D18E6" w14:paraId="208F3175" w14:textId="77777777" w:rsidTr="008D18E6">
        <w:tc>
          <w:tcPr>
            <w:tcW w:w="4675" w:type="dxa"/>
          </w:tcPr>
          <w:p w14:paraId="3ACC3B68" w14:textId="25275974" w:rsidR="008D18E6" w:rsidRDefault="00B745CD" w:rsidP="00B745CD">
            <w:pPr>
              <w:pStyle w:val="paragraph"/>
              <w:spacing w:before="0" w:beforeAutospacing="0" w:after="0" w:afterAutospacing="0" w:line="276" w:lineRule="auto"/>
              <w:textAlignment w:val="baseline"/>
            </w:pPr>
            <w:r>
              <w:t>Undisbursed external debt, official creditors (UND, current US$)</w:t>
            </w:r>
          </w:p>
        </w:tc>
        <w:tc>
          <w:tcPr>
            <w:tcW w:w="4675" w:type="dxa"/>
          </w:tcPr>
          <w:p w14:paraId="480FC897" w14:textId="65192BB7" w:rsidR="008D18E6" w:rsidRDefault="00B745CD" w:rsidP="00B745CD">
            <w:pPr>
              <w:pStyle w:val="paragraph"/>
              <w:spacing w:before="0" w:beforeAutospacing="0" w:after="0" w:afterAutospacing="0" w:line="276" w:lineRule="auto"/>
              <w:textAlignment w:val="baseline"/>
            </w:pPr>
            <w:r>
              <w:t>DT.UND.OFFT.CD</w:t>
            </w:r>
          </w:p>
        </w:tc>
      </w:tr>
      <w:tr w:rsidR="008D18E6" w14:paraId="4683B106" w14:textId="77777777" w:rsidTr="008D18E6">
        <w:tc>
          <w:tcPr>
            <w:tcW w:w="4675" w:type="dxa"/>
          </w:tcPr>
          <w:p w14:paraId="30691EDC" w14:textId="0B95124C" w:rsidR="008D18E6" w:rsidRDefault="00B745CD" w:rsidP="00B745CD">
            <w:pPr>
              <w:pStyle w:val="paragraph"/>
              <w:spacing w:before="0" w:beforeAutospacing="0" w:after="0" w:afterAutospacing="0" w:line="276" w:lineRule="auto"/>
              <w:textAlignment w:val="baseline"/>
            </w:pPr>
            <w:r>
              <w:lastRenderedPageBreak/>
              <w:t>Undisbursed external debt, private creditors (UND, current US$)</w:t>
            </w:r>
          </w:p>
        </w:tc>
        <w:tc>
          <w:tcPr>
            <w:tcW w:w="4675" w:type="dxa"/>
          </w:tcPr>
          <w:p w14:paraId="4BD1B118" w14:textId="6BBAD20D" w:rsidR="008D18E6" w:rsidRDefault="00B745CD" w:rsidP="00B745CD">
            <w:pPr>
              <w:pStyle w:val="paragraph"/>
              <w:spacing w:before="0" w:beforeAutospacing="0" w:after="0" w:afterAutospacing="0" w:line="276" w:lineRule="auto"/>
              <w:textAlignment w:val="baseline"/>
            </w:pPr>
            <w:r>
              <w:t>DT.UND.PRVT.CD</w:t>
            </w:r>
          </w:p>
        </w:tc>
      </w:tr>
      <w:tr w:rsidR="008D18E6" w14:paraId="3B6FEA0F" w14:textId="77777777" w:rsidTr="008D18E6">
        <w:tc>
          <w:tcPr>
            <w:tcW w:w="4675" w:type="dxa"/>
          </w:tcPr>
          <w:p w14:paraId="452AFBB6" w14:textId="7F826193" w:rsidR="008D18E6" w:rsidRDefault="00B745CD" w:rsidP="00B745CD">
            <w:pPr>
              <w:pStyle w:val="paragraph"/>
              <w:spacing w:before="0" w:beforeAutospacing="0" w:after="0" w:afterAutospacing="0" w:line="276" w:lineRule="auto"/>
              <w:textAlignment w:val="baseline"/>
            </w:pPr>
            <w:r>
              <w:t>Undisbursed external debt, total (UND, current US$)</w:t>
            </w:r>
          </w:p>
        </w:tc>
        <w:tc>
          <w:tcPr>
            <w:tcW w:w="4675" w:type="dxa"/>
          </w:tcPr>
          <w:p w14:paraId="1D07485D" w14:textId="5FB5D12C" w:rsidR="008D18E6" w:rsidRDefault="00B745CD" w:rsidP="00B745CD">
            <w:pPr>
              <w:pStyle w:val="paragraph"/>
              <w:spacing w:before="0" w:beforeAutospacing="0" w:after="0" w:afterAutospacing="0" w:line="276" w:lineRule="auto"/>
              <w:textAlignment w:val="baseline"/>
            </w:pPr>
            <w:r>
              <w:t>DT.UND.DPPG.CD</w:t>
            </w:r>
          </w:p>
        </w:tc>
      </w:tr>
      <w:tr w:rsidR="008D18E6" w14:paraId="4DE64F3F" w14:textId="77777777" w:rsidTr="008D18E6">
        <w:tc>
          <w:tcPr>
            <w:tcW w:w="4675" w:type="dxa"/>
          </w:tcPr>
          <w:p w14:paraId="4F7305DC" w14:textId="18B6B519" w:rsidR="008D18E6" w:rsidRDefault="00B745CD" w:rsidP="00B745CD">
            <w:pPr>
              <w:pStyle w:val="paragraph"/>
              <w:spacing w:before="0" w:beforeAutospacing="0" w:after="0" w:afterAutospacing="0" w:line="276" w:lineRule="auto"/>
              <w:textAlignment w:val="baseline"/>
            </w:pPr>
            <w:r>
              <w:t>Use of IMF credit (DOD, current US$)</w:t>
            </w:r>
          </w:p>
        </w:tc>
        <w:tc>
          <w:tcPr>
            <w:tcW w:w="4675" w:type="dxa"/>
          </w:tcPr>
          <w:p w14:paraId="0AB49C8C" w14:textId="1334791E" w:rsidR="008D18E6" w:rsidRDefault="00B745CD" w:rsidP="00B745CD">
            <w:pPr>
              <w:pStyle w:val="paragraph"/>
              <w:spacing w:before="0" w:beforeAutospacing="0" w:after="0" w:afterAutospacing="0" w:line="276" w:lineRule="auto"/>
              <w:textAlignment w:val="baseline"/>
            </w:pPr>
            <w:r>
              <w:t>DT.DOD.DIMF.CD</w:t>
            </w:r>
          </w:p>
        </w:tc>
      </w:tr>
      <w:tr w:rsidR="008D18E6" w14:paraId="6703D145" w14:textId="77777777" w:rsidTr="008D18E6">
        <w:tc>
          <w:tcPr>
            <w:tcW w:w="4675" w:type="dxa"/>
          </w:tcPr>
          <w:p w14:paraId="177AFA0F" w14:textId="7A405E24" w:rsidR="008D18E6" w:rsidRDefault="00B745CD" w:rsidP="00B745CD">
            <w:pPr>
              <w:pStyle w:val="paragraph"/>
              <w:spacing w:before="0" w:beforeAutospacing="0" w:after="0" w:afterAutospacing="0" w:line="276" w:lineRule="auto"/>
              <w:textAlignment w:val="baseline"/>
            </w:pPr>
            <w:r>
              <w:t>Use of IMF credit SDR allocations (DOD, current US$)</w:t>
            </w:r>
          </w:p>
        </w:tc>
        <w:tc>
          <w:tcPr>
            <w:tcW w:w="4675" w:type="dxa"/>
          </w:tcPr>
          <w:p w14:paraId="63D7C094" w14:textId="435AC131" w:rsidR="008D18E6" w:rsidRDefault="00B745CD" w:rsidP="00B745CD">
            <w:pPr>
              <w:pStyle w:val="paragraph"/>
              <w:spacing w:before="0" w:beforeAutospacing="0" w:after="0" w:afterAutospacing="0" w:line="276" w:lineRule="auto"/>
              <w:textAlignment w:val="baseline"/>
            </w:pPr>
            <w:r>
              <w:t>DT.DOD.DSDR.CD</w:t>
            </w:r>
          </w:p>
        </w:tc>
      </w:tr>
    </w:tbl>
    <w:p w14:paraId="45D42D7D" w14:textId="77777777" w:rsidR="008D18E6" w:rsidRDefault="008D18E6" w:rsidP="00406F38">
      <w:pPr>
        <w:pStyle w:val="paragraph"/>
        <w:spacing w:before="0" w:beforeAutospacing="0" w:after="0" w:afterAutospacing="0" w:line="480" w:lineRule="auto"/>
        <w:textAlignment w:val="baseline"/>
      </w:pPr>
    </w:p>
    <w:p w14:paraId="108A1C3A" w14:textId="1589AD3D" w:rsidR="00A76918" w:rsidRDefault="00A76918" w:rsidP="00406F38">
      <w:pPr>
        <w:pStyle w:val="paragraph"/>
        <w:spacing w:before="0" w:beforeAutospacing="0" w:after="0" w:afterAutospacing="0" w:line="480" w:lineRule="auto"/>
        <w:textAlignment w:val="baseline"/>
      </w:pPr>
      <w:r>
        <w:t xml:space="preserve">We chose these values because they represent the total values for their respective countries. </w:t>
      </w:r>
    </w:p>
    <w:p w14:paraId="4284F6B3" w14:textId="16E6B05A" w:rsidR="00A76918" w:rsidRPr="00406F38" w:rsidRDefault="00A76918" w:rsidP="13AB6740">
      <w:pPr>
        <w:pStyle w:val="paragraph"/>
        <w:spacing w:before="0" w:beforeAutospacing="0" w:after="0" w:afterAutospacing="0" w:line="480" w:lineRule="auto"/>
        <w:jc w:val="center"/>
        <w:textAlignment w:val="baseline"/>
        <w:rPr>
          <w:b/>
          <w:bCs/>
        </w:rPr>
      </w:pPr>
    </w:p>
    <w:p w14:paraId="6281837D" w14:textId="74912536" w:rsidR="00A76918" w:rsidRPr="00406F38" w:rsidRDefault="5BFB0692" w:rsidP="13AB6740">
      <w:pPr>
        <w:pStyle w:val="paragraph"/>
        <w:spacing w:before="0" w:beforeAutospacing="0" w:after="0" w:afterAutospacing="0" w:line="480" w:lineRule="auto"/>
        <w:jc w:val="center"/>
        <w:textAlignment w:val="baseline"/>
        <w:rPr>
          <w:b/>
          <w:bCs/>
        </w:rPr>
      </w:pPr>
      <w:r w:rsidRPr="13AB6740">
        <w:rPr>
          <w:b/>
          <w:bCs/>
        </w:rPr>
        <w:t>Data Cleaning</w:t>
      </w:r>
    </w:p>
    <w:p w14:paraId="029017A2" w14:textId="4CD5C161" w:rsidR="00A76918" w:rsidRPr="00406F38" w:rsidRDefault="7623D699" w:rsidP="13AB6740">
      <w:pPr>
        <w:pStyle w:val="paragraph"/>
        <w:spacing w:before="0" w:beforeAutospacing="0" w:after="0" w:afterAutospacing="0" w:line="480" w:lineRule="auto"/>
        <w:ind w:firstLine="720"/>
        <w:textAlignment w:val="baseline"/>
      </w:pPr>
      <w:r>
        <w:t xml:space="preserve">The steps that we are expecting to take </w:t>
      </w:r>
      <w:r w:rsidR="338C5682">
        <w:t>are</w:t>
      </w:r>
      <w:r>
        <w:t xml:space="preserve"> </w:t>
      </w:r>
      <w:r w:rsidR="338C5682">
        <w:t xml:space="preserve">to remove </w:t>
      </w:r>
      <w:r>
        <w:t xml:space="preserve">the column years 1970-2005 and their respective values because of the inconsistency of their statistics. </w:t>
      </w:r>
    </w:p>
    <w:p w14:paraId="7765DBF3" w14:textId="7C8A6DC5" w:rsidR="00A76918" w:rsidRPr="00406F38" w:rsidRDefault="5439E3E9" w:rsidP="13AB6740">
      <w:pPr>
        <w:pStyle w:val="paragraph"/>
        <w:spacing w:before="0" w:beforeAutospacing="0" w:after="0" w:afterAutospacing="0" w:line="480" w:lineRule="auto"/>
        <w:ind w:firstLine="720"/>
        <w:textAlignment w:val="baseline"/>
      </w:pPr>
      <w:r>
        <w:t>R</w:t>
      </w:r>
      <w:r w:rsidR="7623D699">
        <w:t>emove the years 2023-2029 because there is not enough data to extrapolate any information from. We removed most of the NA values from the dataset by removing these columns.</w:t>
      </w:r>
      <w:r w:rsidR="689E76AA">
        <w:t xml:space="preserve"> By removing these years mentioned we are working on this dataset in years from 2006 to 2021.</w:t>
      </w:r>
    </w:p>
    <w:p w14:paraId="1C797F86" w14:textId="2DB26857" w:rsidR="00A76918" w:rsidRPr="00406F38" w:rsidRDefault="74B60A27" w:rsidP="13AB6740">
      <w:pPr>
        <w:pStyle w:val="paragraph"/>
        <w:spacing w:before="0" w:beforeAutospacing="0" w:after="0" w:afterAutospacing="0" w:line="480" w:lineRule="auto"/>
        <w:ind w:firstLine="720"/>
        <w:textAlignment w:val="baseline"/>
      </w:pPr>
      <w:r>
        <w:t>R</w:t>
      </w:r>
      <w:r w:rsidR="295B48C0">
        <w:t xml:space="preserve">emoved all the rows for each country except the rows with the value of 11 Series Names listed above. </w:t>
      </w:r>
    </w:p>
    <w:p w14:paraId="44312D6F" w14:textId="57CE866A" w:rsidR="00A76918" w:rsidRPr="00406F38" w:rsidRDefault="0A5F0FEA" w:rsidP="13AB6740">
      <w:pPr>
        <w:pStyle w:val="paragraph"/>
        <w:spacing w:before="0" w:beforeAutospacing="0" w:after="0" w:afterAutospacing="0" w:line="480" w:lineRule="auto"/>
        <w:ind w:firstLine="720"/>
        <w:textAlignment w:val="baseline"/>
      </w:pPr>
      <w:r>
        <w:t xml:space="preserve">Remove the columns labeled “Counterpart-Area Name” and “Counterpart-Area Code” because whole observations </w:t>
      </w:r>
      <w:r w:rsidR="08401CF2">
        <w:t>have the same value in these two columns</w:t>
      </w:r>
      <w:r>
        <w:t xml:space="preserve"> and don’t give </w:t>
      </w:r>
      <w:r w:rsidR="2140DAE8">
        <w:t xml:space="preserve">us </w:t>
      </w:r>
      <w:r w:rsidR="00A76918">
        <w:br/>
      </w:r>
      <w:r w:rsidR="2140DAE8">
        <w:t>useful information.</w:t>
      </w:r>
    </w:p>
    <w:p w14:paraId="4FF5B8B7" w14:textId="6B471013" w:rsidR="00A76918" w:rsidRPr="00406F38" w:rsidRDefault="6E6E0F89" w:rsidP="13AB6740">
      <w:pPr>
        <w:pStyle w:val="paragraph"/>
        <w:spacing w:before="0" w:beforeAutospacing="0" w:after="0" w:afterAutospacing="0" w:line="480" w:lineRule="auto"/>
        <w:ind w:firstLine="720"/>
        <w:textAlignment w:val="baseline"/>
      </w:pPr>
      <w:r>
        <w:t xml:space="preserve">In the last part of data </w:t>
      </w:r>
      <w:r w:rsidR="2D12F4BB">
        <w:t>cleaning,</w:t>
      </w:r>
      <w:r>
        <w:t xml:space="preserve"> we check</w:t>
      </w:r>
      <w:r w:rsidR="6029A07F">
        <w:t>ed</w:t>
      </w:r>
      <w:r>
        <w:t xml:space="preserve"> the data for duplicat</w:t>
      </w:r>
      <w:r w:rsidR="5753472B">
        <w:t>e</w:t>
      </w:r>
      <w:r>
        <w:t xml:space="preserve"> val</w:t>
      </w:r>
      <w:r w:rsidR="7D47DB1C">
        <w:t>ue</w:t>
      </w:r>
      <w:r w:rsidR="3FAE59F9">
        <w:t>s</w:t>
      </w:r>
      <w:r>
        <w:t xml:space="preserve"> and null values</w:t>
      </w:r>
      <w:r w:rsidR="5D536258">
        <w:t xml:space="preserve">. There </w:t>
      </w:r>
      <w:r w:rsidR="6BB7D9EC">
        <w:t>was</w:t>
      </w:r>
      <w:r w:rsidR="5D536258">
        <w:t xml:space="preserve"> no</w:t>
      </w:r>
      <w:r w:rsidR="652F626E">
        <w:t xml:space="preserve"> duplicate value</w:t>
      </w:r>
      <w:r w:rsidR="615B4A03">
        <w:t xml:space="preserve"> in the dataset to be removed. But still, there were some null values in the column years, </w:t>
      </w:r>
      <w:r w:rsidR="09AF31B7">
        <w:t xml:space="preserve">but we didn’t remove them because removing these null values </w:t>
      </w:r>
      <w:r w:rsidR="549D118E">
        <w:t xml:space="preserve">the whole </w:t>
      </w:r>
      <w:proofErr w:type="spellStart"/>
      <w:r w:rsidR="549D118E">
        <w:t>dataframe</w:t>
      </w:r>
      <w:proofErr w:type="spellEnd"/>
      <w:r w:rsidR="549D118E">
        <w:t xml:space="preserve"> would be removed.</w:t>
      </w:r>
      <w:r w:rsidR="0F5E9066">
        <w:t xml:space="preserve"> So, we should work on the data with these null values.</w:t>
      </w:r>
    </w:p>
    <w:p w14:paraId="70B838CA" w14:textId="030EE83E" w:rsidR="13AB6740" w:rsidRDefault="13AB6740" w:rsidP="13AB6740">
      <w:pPr>
        <w:pStyle w:val="paragraph"/>
        <w:spacing w:before="0" w:beforeAutospacing="0" w:after="0" w:afterAutospacing="0" w:line="480" w:lineRule="auto"/>
        <w:ind w:firstLine="720"/>
      </w:pPr>
    </w:p>
    <w:p w14:paraId="1C9BDD63" w14:textId="69C92D00" w:rsidR="006C1505" w:rsidRDefault="006C1505" w:rsidP="006C1505">
      <w:pPr>
        <w:pStyle w:val="paragraph"/>
        <w:spacing w:before="0" w:beforeAutospacing="0" w:after="0" w:afterAutospacing="0" w:line="480" w:lineRule="auto"/>
        <w:jc w:val="center"/>
        <w:textAlignment w:val="baseline"/>
      </w:pPr>
      <w:r w:rsidRPr="13AB6740">
        <w:rPr>
          <w:b/>
          <w:bCs/>
        </w:rPr>
        <w:t>Expected T</w:t>
      </w:r>
      <w:r w:rsidR="008D18E6" w:rsidRPr="13AB6740">
        <w:rPr>
          <w:b/>
          <w:bCs/>
        </w:rPr>
        <w:t>ra</w:t>
      </w:r>
      <w:r w:rsidRPr="13AB6740">
        <w:rPr>
          <w:b/>
          <w:bCs/>
        </w:rPr>
        <w:t>nsformation Steps</w:t>
      </w:r>
    </w:p>
    <w:p w14:paraId="70775F76" w14:textId="6C969A67" w:rsidR="001255C6" w:rsidRDefault="001255C6" w:rsidP="001255C6">
      <w:pPr>
        <w:pStyle w:val="paragraph"/>
        <w:spacing w:before="0" w:beforeAutospacing="0" w:after="0" w:afterAutospacing="0" w:line="480" w:lineRule="auto"/>
        <w:ind w:firstLine="720"/>
        <w:textAlignment w:val="baseline"/>
      </w:pPr>
      <w:r>
        <w:t>We need to add the following columns into the dataset. A column labe</w:t>
      </w:r>
      <w:r w:rsidR="00CE4562">
        <w:t>l</w:t>
      </w:r>
      <w:r>
        <w:t>led ‘</w:t>
      </w:r>
      <w:proofErr w:type="spellStart"/>
      <w:r>
        <w:t>Income_Group</w:t>
      </w:r>
      <w:proofErr w:type="spellEnd"/>
      <w:r>
        <w:t>’ and another column labe</w:t>
      </w:r>
      <w:r w:rsidR="00CE4562">
        <w:t>l</w:t>
      </w:r>
      <w:r>
        <w:t xml:space="preserve">led ‘Region’. These will denote each country’s respective income level and region that they have been categorized into. </w:t>
      </w:r>
    </w:p>
    <w:p w14:paraId="00514F88" w14:textId="77777777" w:rsidR="00252D09" w:rsidRDefault="001255C6" w:rsidP="00252D09">
      <w:pPr>
        <w:pStyle w:val="paragraph"/>
        <w:spacing w:before="0" w:beforeAutospacing="0" w:after="0" w:afterAutospacing="0" w:line="480" w:lineRule="auto"/>
        <w:textAlignment w:val="baseline"/>
      </w:pPr>
      <w:r>
        <w:tab/>
        <w:t xml:space="preserve">Since the dataset contains no primary key column, we can combine the columns ‘Country code’ and ‘Series code’ to give each row a unique identification. For example, if we are looking for the total amount of debt that has been rescheduled in Afghanistan, we can type in the following code: AFG.DX.TXR.DPPG.CD. </w:t>
      </w:r>
    </w:p>
    <w:p w14:paraId="599A1771" w14:textId="7D55FAB2" w:rsidR="001255C6" w:rsidRDefault="0588D7E8" w:rsidP="00252D09">
      <w:pPr>
        <w:pStyle w:val="paragraph"/>
        <w:spacing w:before="0" w:beforeAutospacing="0" w:after="0" w:afterAutospacing="0" w:line="480" w:lineRule="auto"/>
        <w:ind w:firstLine="720"/>
        <w:textAlignment w:val="baseline"/>
      </w:pPr>
      <w:r>
        <w:t>Transform</w:t>
      </w:r>
      <w:r w:rsidR="00252D09">
        <w:t>ing</w:t>
      </w:r>
      <w:r>
        <w:t xml:space="preserve"> the variable names by replacing “</w:t>
      </w:r>
      <w:r w:rsidR="09B63A73">
        <w:t>_” with a space between variable names, because we faced some issues</w:t>
      </w:r>
      <w:r w:rsidR="362FC0BC">
        <w:t xml:space="preserve"> in working on the dataset</w:t>
      </w:r>
      <w:r w:rsidR="09B63A73">
        <w:t xml:space="preserve"> </w:t>
      </w:r>
      <w:r w:rsidR="14FE0133">
        <w:t>with this kind of labeling</w:t>
      </w:r>
      <w:r w:rsidR="5B23DE90">
        <w:t>.</w:t>
      </w:r>
    </w:p>
    <w:p w14:paraId="2A92E65E" w14:textId="77777777" w:rsidR="001255C6" w:rsidRDefault="001255C6" w:rsidP="001255C6">
      <w:pPr>
        <w:pStyle w:val="paragraph"/>
        <w:spacing w:before="0" w:beforeAutospacing="0" w:after="0" w:afterAutospacing="0" w:line="480" w:lineRule="auto"/>
        <w:textAlignment w:val="baseline"/>
      </w:pPr>
    </w:p>
    <w:p w14:paraId="04AA1674" w14:textId="4D6AF927" w:rsidR="001255C6" w:rsidRDefault="005345D3" w:rsidP="005345D3">
      <w:pPr>
        <w:pStyle w:val="paragraph"/>
        <w:spacing w:before="0" w:beforeAutospacing="0" w:after="0" w:afterAutospacing="0" w:line="480" w:lineRule="auto"/>
        <w:jc w:val="center"/>
        <w:textAlignment w:val="baseline"/>
        <w:rPr>
          <w:b/>
          <w:bCs/>
        </w:rPr>
      </w:pPr>
      <w:r w:rsidRPr="005345D3">
        <w:rPr>
          <w:b/>
          <w:bCs/>
        </w:rPr>
        <w:t>Data Analysis</w:t>
      </w:r>
    </w:p>
    <w:p w14:paraId="440CE009" w14:textId="77777777" w:rsidR="001374EE" w:rsidRDefault="001374EE" w:rsidP="001374EE">
      <w:pPr>
        <w:pStyle w:val="paragraph"/>
        <w:numPr>
          <w:ilvl w:val="0"/>
          <w:numId w:val="14"/>
        </w:numPr>
        <w:spacing w:before="0" w:beforeAutospacing="0" w:after="0" w:afterAutospacing="0" w:line="480" w:lineRule="auto"/>
        <w:textAlignment w:val="baseline"/>
      </w:pPr>
      <w:r>
        <w:t xml:space="preserve">Which 10 countries have the highest levels of foreign debt? </w:t>
      </w:r>
    </w:p>
    <w:p w14:paraId="5432D9E1" w14:textId="22782A55" w:rsidR="00D66148" w:rsidRDefault="009C5B51" w:rsidP="002925F0">
      <w:pPr>
        <w:pStyle w:val="paragraph"/>
        <w:spacing w:before="0" w:beforeAutospacing="0" w:after="0" w:afterAutospacing="0" w:line="480" w:lineRule="auto"/>
        <w:ind w:firstLine="360"/>
        <w:textAlignment w:val="baseline"/>
      </w:pPr>
      <w:r>
        <w:t xml:space="preserve">The first visualization that we completed compares </w:t>
      </w:r>
      <w:r w:rsidR="000134C7">
        <w:t xml:space="preserve">the top 10 countries with the highest levels of foreign debt. This graph plots </w:t>
      </w:r>
      <w:r w:rsidR="00743F5C">
        <w:t>debt that is owed to public creditors</w:t>
      </w:r>
      <w:r w:rsidR="00F12BF9">
        <w:t xml:space="preserve"> (government bodies)</w:t>
      </w:r>
      <w:r w:rsidR="00743F5C">
        <w:t xml:space="preserve"> </w:t>
      </w:r>
      <w:r w:rsidR="00363920">
        <w:t>over time from the respective countries highlighted in the legend</w:t>
      </w:r>
      <w:r w:rsidR="00F823ED">
        <w:t xml:space="preserve">. </w:t>
      </w:r>
    </w:p>
    <w:p w14:paraId="6B8D9681" w14:textId="77777777" w:rsidR="00252D09" w:rsidRDefault="00260CDB" w:rsidP="00252D09">
      <w:pPr>
        <w:pStyle w:val="paragraph"/>
        <w:spacing w:before="0" w:beforeAutospacing="0" w:after="0" w:afterAutospacing="0" w:line="480" w:lineRule="auto"/>
        <w:textAlignment w:val="baseline"/>
      </w:pPr>
      <w:r>
        <w:t xml:space="preserve">Our analysis includes changes in debt levels owed to public creditors </w:t>
      </w:r>
      <w:r w:rsidR="008D0409">
        <w:t xml:space="preserve">between the </w:t>
      </w:r>
      <w:r>
        <w:t>years</w:t>
      </w:r>
      <w:r w:rsidR="00DF0B6B">
        <w:t xml:space="preserve"> </w:t>
      </w:r>
      <w:r w:rsidR="008D0409">
        <w:t xml:space="preserve">of 2011 and 2021 </w:t>
      </w:r>
      <w:r w:rsidR="00DF0B6B">
        <w:t>and illustrates that</w:t>
      </w:r>
      <w:r w:rsidR="00172104">
        <w:t xml:space="preserve"> many </w:t>
      </w:r>
      <w:r w:rsidR="00EB6D5A">
        <w:t xml:space="preserve">of the listed </w:t>
      </w:r>
      <w:r w:rsidR="00172104">
        <w:t xml:space="preserve">countries have </w:t>
      </w:r>
      <w:r w:rsidR="00EB6D5A">
        <w:t>seen an increase in debt levels over time</w:t>
      </w:r>
      <w:r w:rsidR="00C94A37">
        <w:t>. Most follow a similar pattern</w:t>
      </w:r>
      <w:r w:rsidR="00EB6D5A">
        <w:t xml:space="preserve">, however there are a few </w:t>
      </w:r>
      <w:r w:rsidR="003674E5">
        <w:t>co</w:t>
      </w:r>
      <w:r w:rsidR="00EB6D5A">
        <w:t xml:space="preserve">untries </w:t>
      </w:r>
      <w:r w:rsidR="00C94A37">
        <w:t>that stand out.</w:t>
      </w:r>
      <w:r w:rsidR="00DF0B6B">
        <w:t xml:space="preserve"> India has seen a</w:t>
      </w:r>
      <w:r w:rsidR="00B6367D">
        <w:t xml:space="preserve"> relatively</w:t>
      </w:r>
      <w:r w:rsidR="00DF0B6B">
        <w:t xml:space="preserve"> </w:t>
      </w:r>
      <w:r w:rsidR="00B6367D">
        <w:t xml:space="preserve">consistent increase </w:t>
      </w:r>
      <w:r w:rsidR="00DF0B6B">
        <w:t>in debts owed</w:t>
      </w:r>
      <w:r w:rsidR="00172104">
        <w:t xml:space="preserve"> over the past 10 years</w:t>
      </w:r>
      <w:r w:rsidR="00C77D49">
        <w:t xml:space="preserve"> – although their debt levels started much higher than </w:t>
      </w:r>
      <w:r w:rsidR="00252D09">
        <w:t>all</w:t>
      </w:r>
      <w:r w:rsidR="00C77D49">
        <w:t xml:space="preserve"> the other countries</w:t>
      </w:r>
      <w:r w:rsidR="008D0409">
        <w:t>, th</w:t>
      </w:r>
      <w:r w:rsidR="00D5435D">
        <w:t xml:space="preserve">ey have increased the spread </w:t>
      </w:r>
      <w:r w:rsidR="00D5435D">
        <w:lastRenderedPageBreak/>
        <w:t xml:space="preserve">between themselves and </w:t>
      </w:r>
      <w:r w:rsidR="00B6367D">
        <w:t xml:space="preserve">many other countries. Bangladesh has followed a similar </w:t>
      </w:r>
      <w:r w:rsidR="006B3B0C">
        <w:t>trend;</w:t>
      </w:r>
      <w:r w:rsidR="00B6367D">
        <w:t xml:space="preserve"> however, </w:t>
      </w:r>
      <w:r w:rsidR="0039771C">
        <w:t>it</w:t>
      </w:r>
      <w:r w:rsidR="00B6367D">
        <w:t xml:space="preserve"> experienced a </w:t>
      </w:r>
      <w:r w:rsidR="006B3B0C">
        <w:t xml:space="preserve">concerning </w:t>
      </w:r>
      <w:r w:rsidR="00B6367D">
        <w:t xml:space="preserve">spike </w:t>
      </w:r>
      <w:r w:rsidR="003674E5">
        <w:t xml:space="preserve">in 2015 that </w:t>
      </w:r>
      <w:r w:rsidR="006B3B0C">
        <w:t xml:space="preserve">would need further investigation. </w:t>
      </w:r>
    </w:p>
    <w:p w14:paraId="0BA14FE9" w14:textId="22DC9A6C" w:rsidR="009C5B51" w:rsidRDefault="00DF409A" w:rsidP="00252D09">
      <w:pPr>
        <w:pStyle w:val="paragraph"/>
        <w:spacing w:before="0" w:beforeAutospacing="0" w:after="0" w:afterAutospacing="0" w:line="480" w:lineRule="auto"/>
        <w:ind w:firstLine="360"/>
        <w:textAlignment w:val="baseline"/>
      </w:pPr>
      <w:r>
        <w:t>Although Egypt experienced a similar spike to Bangladesh</w:t>
      </w:r>
      <w:r w:rsidR="00BB5CBF">
        <w:t xml:space="preserve"> in 2014, </w:t>
      </w:r>
      <w:r w:rsidR="00945CD1">
        <w:t>its</w:t>
      </w:r>
      <w:r w:rsidR="0039771C">
        <w:t xml:space="preserve"> debt levels</w:t>
      </w:r>
      <w:r w:rsidR="00BB5CBF">
        <w:t xml:space="preserve"> ha</w:t>
      </w:r>
      <w:r w:rsidR="0039771C">
        <w:t>ve</w:t>
      </w:r>
      <w:r w:rsidR="00BB5CBF">
        <w:t xml:space="preserve"> been steadily declin</w:t>
      </w:r>
      <w:r w:rsidR="0039771C">
        <w:t xml:space="preserve">ing </w:t>
      </w:r>
      <w:r w:rsidR="00BB5CBF">
        <w:t>since</w:t>
      </w:r>
      <w:r w:rsidR="0039771C">
        <w:t xml:space="preserve"> then</w:t>
      </w:r>
      <w:r w:rsidR="00BB5CBF">
        <w:t xml:space="preserve">, signaling to its creditors that </w:t>
      </w:r>
      <w:r w:rsidR="009A0E4E">
        <w:t>i</w:t>
      </w:r>
      <w:r w:rsidR="00E8292F">
        <w:t>t</w:t>
      </w:r>
      <w:r w:rsidR="009A0E4E">
        <w:t xml:space="preserve"> </w:t>
      </w:r>
      <w:r w:rsidR="003A5D3C">
        <w:t>is meeting</w:t>
      </w:r>
      <w:r w:rsidR="009A0E4E">
        <w:t xml:space="preserve"> its guarantee to</w:t>
      </w:r>
      <w:r w:rsidR="00E8292F">
        <w:t xml:space="preserve"> pay off </w:t>
      </w:r>
      <w:r w:rsidR="009A0E4E">
        <w:t>it</w:t>
      </w:r>
      <w:r w:rsidR="00E8292F">
        <w:t>s debts</w:t>
      </w:r>
      <w:r w:rsidR="009A0E4E">
        <w:t xml:space="preserve">, and that investing in that country </w:t>
      </w:r>
      <w:r w:rsidR="00945CD1">
        <w:t>was a good investment opportunity.</w:t>
      </w:r>
      <w:r w:rsidR="009612E8">
        <w:t xml:space="preserve"> Vietnam has been consistent since 2011 to lower its debt levels</w:t>
      </w:r>
      <w:r w:rsidR="00EA756F">
        <w:t>, again, proving to its creditors that t</w:t>
      </w:r>
      <w:r w:rsidR="00CA71C5">
        <w:t xml:space="preserve">he country is a safer investment. </w:t>
      </w:r>
    </w:p>
    <w:p w14:paraId="216017BB" w14:textId="77777777" w:rsidR="001374EE" w:rsidRDefault="001374EE" w:rsidP="001374EE">
      <w:pPr>
        <w:pStyle w:val="paragraph"/>
        <w:spacing w:before="0" w:beforeAutospacing="0" w:after="0" w:afterAutospacing="0" w:line="480" w:lineRule="auto"/>
        <w:textAlignment w:val="baseline"/>
      </w:pPr>
    </w:p>
    <w:p w14:paraId="5593EEFB" w14:textId="01962E51" w:rsidR="001374EE" w:rsidRDefault="62FE1F94" w:rsidP="13AB6740">
      <w:pPr>
        <w:pStyle w:val="paragraph"/>
        <w:numPr>
          <w:ilvl w:val="0"/>
          <w:numId w:val="14"/>
        </w:numPr>
        <w:spacing w:before="0" w:beforeAutospacing="0" w:after="0" w:afterAutospacing="0" w:line="480" w:lineRule="auto"/>
      </w:pPr>
      <w:r>
        <w:t>What are the topmost countries in each region</w:t>
      </w:r>
      <w:r w:rsidR="0EF373BC">
        <w:t xml:space="preserve"> </w:t>
      </w:r>
      <w:r w:rsidR="3091DD15">
        <w:t>that ha</w:t>
      </w:r>
      <w:r w:rsidR="00252D09">
        <w:t>ve</w:t>
      </w:r>
      <w:r w:rsidR="3091DD15">
        <w:t xml:space="preserve"> the highest total change in external debt stocks in 202</w:t>
      </w:r>
      <w:r w:rsidR="78C9874F">
        <w:t>1 and</w:t>
      </w:r>
      <w:r w:rsidR="43416E1F">
        <w:t xml:space="preserve"> </w:t>
      </w:r>
      <w:r w:rsidR="06448E31">
        <w:t>h</w:t>
      </w:r>
      <w:r w:rsidR="197714B7">
        <w:t xml:space="preserve">ow was </w:t>
      </w:r>
      <w:r w:rsidR="43416E1F">
        <w:t xml:space="preserve">the trend </w:t>
      </w:r>
      <w:r w:rsidR="759D58AA">
        <w:t>for this amount in these countries in the past 10 years</w:t>
      </w:r>
      <w:r w:rsidR="444D23DB">
        <w:t>?</w:t>
      </w:r>
    </w:p>
    <w:p w14:paraId="56B044F0" w14:textId="45E8E7BF" w:rsidR="001374EE" w:rsidRDefault="434B62B2" w:rsidP="00252D09">
      <w:pPr>
        <w:pStyle w:val="paragraph"/>
        <w:spacing w:before="0" w:beforeAutospacing="0" w:after="0" w:afterAutospacing="0" w:line="480" w:lineRule="auto"/>
        <w:ind w:firstLine="360"/>
        <w:textAlignment w:val="baseline"/>
      </w:pPr>
      <w:r>
        <w:t xml:space="preserve">The total change in debt stocks shows the variation in debt stock between two consecutive years. Data are in current U.S. dollars. </w:t>
      </w:r>
      <w:r w:rsidR="17DBD4A6">
        <w:t xml:space="preserve">By doing this analysis we want to know how </w:t>
      </w:r>
      <w:r w:rsidR="05A23CA4">
        <w:t xml:space="preserve">the trend of </w:t>
      </w:r>
      <w:r w:rsidR="249AC854">
        <w:t xml:space="preserve">the </w:t>
      </w:r>
      <w:r w:rsidR="05A23CA4">
        <w:t xml:space="preserve">total change in external debt stocks </w:t>
      </w:r>
      <w:r w:rsidR="440B1776">
        <w:t xml:space="preserve">has </w:t>
      </w:r>
      <w:r w:rsidR="772E473E">
        <w:t xml:space="preserve">been changed for each </w:t>
      </w:r>
      <w:r w:rsidR="01B91898">
        <w:t xml:space="preserve">country chosen in the region </w:t>
      </w:r>
      <w:r w:rsidR="67AAE4D9">
        <w:t xml:space="preserve">that has </w:t>
      </w:r>
      <w:r w:rsidR="485817F3">
        <w:t>the highest amount of debt in 2021</w:t>
      </w:r>
      <w:r w:rsidR="03ED3AED">
        <w:t>. To reach that we created a facet line graph for each country that has been determined</w:t>
      </w:r>
      <w:r w:rsidR="0F3501AD">
        <w:t xml:space="preserve"> earlier.</w:t>
      </w:r>
      <w:r w:rsidR="789C4C96">
        <w:t xml:space="preserve"> In the output we have six different line graph</w:t>
      </w:r>
      <w:r w:rsidR="229C6FC7">
        <w:t>s for each country showing the trend between 2011 and 2021</w:t>
      </w:r>
      <w:r w:rsidR="30DA9B64">
        <w:t xml:space="preserve"> According to the visual</w:t>
      </w:r>
      <w:r w:rsidR="7BC87B3B">
        <w:t xml:space="preserve">ization output, </w:t>
      </w:r>
      <w:r w:rsidR="1A823D30">
        <w:t>C</w:t>
      </w:r>
      <w:r w:rsidR="1DCF3637">
        <w:t xml:space="preserve">hina has the highest amount of </w:t>
      </w:r>
      <w:r w:rsidR="0A3010C6">
        <w:t>v</w:t>
      </w:r>
      <w:r w:rsidR="7B6F6CDF">
        <w:t>ariation in debt sto</w:t>
      </w:r>
      <w:r w:rsidR="78E04F78">
        <w:t>c</w:t>
      </w:r>
      <w:r w:rsidR="7B6F6CDF">
        <w:t xml:space="preserve">k </w:t>
      </w:r>
      <w:r w:rsidR="26A0C533">
        <w:t>in 2021</w:t>
      </w:r>
      <w:r w:rsidR="75A5E7B9">
        <w:t>, and Egypt, Arab Rep has the lowest amount of</w:t>
      </w:r>
      <w:r w:rsidR="13AB6740">
        <w:t xml:space="preserve"> </w:t>
      </w:r>
      <w:r w:rsidR="304A26CF">
        <w:t xml:space="preserve">variation in debt stock in 2021. All these countries from different six regions experienced </w:t>
      </w:r>
      <w:r w:rsidR="2C2F34D0">
        <w:t>minus t</w:t>
      </w:r>
      <w:r w:rsidR="3B9D555F">
        <w:t>he t</w:t>
      </w:r>
      <w:r w:rsidR="2C2F34D0">
        <w:t xml:space="preserve">otal change in debt stock between </w:t>
      </w:r>
      <w:r w:rsidR="79553913">
        <w:t xml:space="preserve">2014 and 2018, but it happened in different years for each country. </w:t>
      </w:r>
      <w:r w:rsidR="2978FF33">
        <w:t xml:space="preserve">The amount of total change in debt stock has </w:t>
      </w:r>
      <w:r w:rsidR="0FA80138">
        <w:t>fluctuated fo</w:t>
      </w:r>
      <w:r w:rsidR="2978FF33">
        <w:t xml:space="preserve">r </w:t>
      </w:r>
      <w:r w:rsidR="681DE464">
        <w:t>China, Brazil and India during the past 10 years</w:t>
      </w:r>
      <w:r w:rsidR="330BC43C">
        <w:t xml:space="preserve"> and this amount hasn’t changed a lot </w:t>
      </w:r>
      <w:r w:rsidR="56E58048">
        <w:t xml:space="preserve">in 2021 </w:t>
      </w:r>
      <w:r w:rsidR="330BC43C">
        <w:t xml:space="preserve">in </w:t>
      </w:r>
      <w:r w:rsidR="330BC43C">
        <w:lastRenderedPageBreak/>
        <w:t xml:space="preserve">comparison </w:t>
      </w:r>
      <w:r w:rsidR="5DAD4AA7">
        <w:t>to</w:t>
      </w:r>
      <w:r w:rsidR="330BC43C">
        <w:t xml:space="preserve"> </w:t>
      </w:r>
      <w:r w:rsidR="6B4A1309">
        <w:t>2011</w:t>
      </w:r>
      <w:r w:rsidR="7ECCF636">
        <w:t>. But we can say that the variation in debt stock has</w:t>
      </w:r>
      <w:r w:rsidR="5938FD6B">
        <w:t xml:space="preserve"> </w:t>
      </w:r>
      <w:r w:rsidR="7ECCF636">
        <w:t xml:space="preserve">decreased for </w:t>
      </w:r>
      <w:r w:rsidR="629B1677">
        <w:t>Russian Federation and increased for</w:t>
      </w:r>
      <w:r w:rsidR="13AB6740">
        <w:t xml:space="preserve"> </w:t>
      </w:r>
      <w:r w:rsidR="00249ED3">
        <w:t>Egypt, Arab Rep in 2021 in comparison to 2011.</w:t>
      </w:r>
    </w:p>
    <w:p w14:paraId="3589A72D" w14:textId="30486CC4" w:rsidR="00249ED3" w:rsidRDefault="00252D09" w:rsidP="13AB6740">
      <w:pPr>
        <w:pStyle w:val="paragraph"/>
        <w:spacing w:before="0" w:beforeAutospacing="0" w:after="0" w:afterAutospacing="0" w:line="480" w:lineRule="auto"/>
      </w:pPr>
      <w:r>
        <w:t>The analysis concludes that overall, the</w:t>
      </w:r>
      <w:r w:rsidR="00249ED3">
        <w:t xml:space="preserve"> Russian Federation has a </w:t>
      </w:r>
      <w:r w:rsidR="0CF1CB9B">
        <w:t>good policy implement</w:t>
      </w:r>
      <w:r>
        <w:t>ed</w:t>
      </w:r>
      <w:r w:rsidR="0CF1CB9B">
        <w:t xml:space="preserve"> in debt</w:t>
      </w:r>
      <w:r w:rsidR="78103715">
        <w:t xml:space="preserve"> sto</w:t>
      </w:r>
      <w:r>
        <w:t>c</w:t>
      </w:r>
      <w:r w:rsidR="78103715">
        <w:t>k</w:t>
      </w:r>
      <w:r w:rsidR="0CF1CB9B">
        <w:t xml:space="preserve"> reduction</w:t>
      </w:r>
      <w:r>
        <w:t xml:space="preserve">. </w:t>
      </w:r>
    </w:p>
    <w:p w14:paraId="5AB90021" w14:textId="54BC83E9" w:rsidR="13AB6740" w:rsidRDefault="13AB6740" w:rsidP="13AB6740">
      <w:pPr>
        <w:pStyle w:val="paragraph"/>
        <w:spacing w:before="0" w:beforeAutospacing="0" w:after="0" w:afterAutospacing="0" w:line="480" w:lineRule="auto"/>
      </w:pPr>
    </w:p>
    <w:p w14:paraId="1BDCB89C" w14:textId="77777777" w:rsidR="001374EE" w:rsidRDefault="001374EE" w:rsidP="001374EE">
      <w:pPr>
        <w:pStyle w:val="paragraph"/>
        <w:numPr>
          <w:ilvl w:val="0"/>
          <w:numId w:val="14"/>
        </w:numPr>
        <w:spacing w:before="0" w:beforeAutospacing="0" w:after="0" w:afterAutospacing="0" w:line="480" w:lineRule="auto"/>
        <w:textAlignment w:val="baseline"/>
      </w:pPr>
      <w:r>
        <w:t xml:space="preserve">What is the overall current state of each region’s economy in terms of debt levels? </w:t>
      </w:r>
    </w:p>
    <w:p w14:paraId="2A443655" w14:textId="77777777" w:rsidR="00400E2D" w:rsidRDefault="00553BD6" w:rsidP="00400E2D">
      <w:pPr>
        <w:pStyle w:val="paragraph"/>
        <w:spacing w:before="0" w:beforeAutospacing="0" w:after="0" w:afterAutospacing="0" w:line="480" w:lineRule="auto"/>
        <w:ind w:firstLine="360"/>
        <w:rPr>
          <w:rStyle w:val="normaltextrun"/>
          <w:color w:val="000000"/>
          <w:shd w:val="clear" w:color="auto" w:fill="FFFFFF"/>
          <w:lang w:val="en-US"/>
        </w:rPr>
      </w:pPr>
      <w:r>
        <w:t>To determine what the state of each</w:t>
      </w:r>
      <w:r w:rsidR="004369CA">
        <w:t xml:space="preserve"> region’s</w:t>
      </w:r>
      <w:r>
        <w:t xml:space="preserve"> </w:t>
      </w:r>
      <w:r w:rsidR="004369CA">
        <w:t xml:space="preserve">economy was, we first </w:t>
      </w:r>
      <w:r w:rsidR="000A32CF">
        <w:t>looked</w:t>
      </w:r>
      <w:r w:rsidR="004369CA">
        <w:t xml:space="preserve"> at</w:t>
      </w:r>
      <w:r w:rsidR="00A83DBA">
        <w:t xml:space="preserve"> each country’s overall debt levels with the help of a geographical map. From this map, we </w:t>
      </w:r>
      <w:r w:rsidR="000A32CF">
        <w:t xml:space="preserve">were able to </w:t>
      </w:r>
      <w:r w:rsidR="0040184C">
        <w:t xml:space="preserve">determine that the countries in the region of South Asia </w:t>
      </w:r>
      <w:r w:rsidR="000215FF">
        <w:t>looked to have the highest debt levels. Although this is a good point of reference,</w:t>
      </w:r>
      <w:r w:rsidR="0084392B">
        <w:rPr>
          <w:rStyle w:val="normaltextrun"/>
          <w:color w:val="000000"/>
          <w:shd w:val="clear" w:color="auto" w:fill="FFFFFF"/>
          <w:lang w:val="en-US"/>
        </w:rPr>
        <w:t xml:space="preserve"> to break </w:t>
      </w:r>
      <w:r w:rsidR="00B54A63">
        <w:rPr>
          <w:rStyle w:val="normaltextrun"/>
          <w:color w:val="000000"/>
          <w:shd w:val="clear" w:color="auto" w:fill="FFFFFF"/>
          <w:lang w:val="en-US"/>
        </w:rPr>
        <w:t>our analysis</w:t>
      </w:r>
      <w:r w:rsidR="0084392B">
        <w:rPr>
          <w:rStyle w:val="normaltextrun"/>
          <w:color w:val="000000"/>
          <w:shd w:val="clear" w:color="auto" w:fill="FFFFFF"/>
          <w:lang w:val="en-US"/>
        </w:rPr>
        <w:t xml:space="preserve"> down further </w:t>
      </w:r>
      <w:r w:rsidR="00B54A63">
        <w:rPr>
          <w:rStyle w:val="normaltextrun"/>
          <w:color w:val="000000"/>
          <w:shd w:val="clear" w:color="auto" w:fill="FFFFFF"/>
          <w:lang w:val="en-US"/>
        </w:rPr>
        <w:t>determine</w:t>
      </w:r>
      <w:r w:rsidR="0084392B">
        <w:rPr>
          <w:rStyle w:val="normaltextrun"/>
          <w:color w:val="000000"/>
          <w:shd w:val="clear" w:color="auto" w:fill="FFFFFF"/>
          <w:lang w:val="en-US"/>
        </w:rPr>
        <w:t xml:space="preserve"> which countries’ income groups contribute to the region’s overall performance</w:t>
      </w:r>
      <w:r w:rsidR="00B54A63">
        <w:rPr>
          <w:rStyle w:val="normaltextrun"/>
          <w:color w:val="000000"/>
          <w:shd w:val="clear" w:color="auto" w:fill="FFFFFF"/>
          <w:lang w:val="en-US"/>
        </w:rPr>
        <w:t xml:space="preserve"> we compared the income levels in each region. </w:t>
      </w:r>
    </w:p>
    <w:p w14:paraId="29099E72" w14:textId="72AA3299" w:rsidR="6370BAB3" w:rsidRPr="00400E2D" w:rsidRDefault="00E736F9" w:rsidP="13AB6740">
      <w:pPr>
        <w:pStyle w:val="paragraph"/>
        <w:spacing w:before="0" w:beforeAutospacing="0" w:line="480" w:lineRule="auto"/>
        <w:ind w:firstLine="720"/>
        <w:rPr>
          <w:color w:val="000000"/>
          <w:shd w:val="clear" w:color="auto" w:fill="FFFFFF"/>
          <w:lang w:val="en-US"/>
        </w:rPr>
      </w:pPr>
      <w:r>
        <w:rPr>
          <w:rStyle w:val="normaltextrun"/>
          <w:color w:val="000000"/>
          <w:shd w:val="clear" w:color="auto" w:fill="FFFFFF"/>
          <w:lang w:val="en-US"/>
        </w:rPr>
        <w:t xml:space="preserve">From this analysis, we can determine </w:t>
      </w:r>
      <w:r w:rsidR="00025EF4">
        <w:rPr>
          <w:rStyle w:val="normaltextrun"/>
          <w:color w:val="000000"/>
          <w:shd w:val="clear" w:color="auto" w:fill="FFFFFF"/>
          <w:lang w:val="en-US"/>
        </w:rPr>
        <w:t xml:space="preserve">that </w:t>
      </w:r>
      <w:r w:rsidR="00DC0312">
        <w:rPr>
          <w:rStyle w:val="normaltextrun"/>
          <w:color w:val="000000"/>
          <w:shd w:val="clear" w:color="auto" w:fill="FFFFFF"/>
          <w:lang w:val="en-US"/>
        </w:rPr>
        <w:t>the Sub-Saharan Africa region has the largest income disparity between its countries</w:t>
      </w:r>
      <w:r w:rsidR="00C87C3B">
        <w:rPr>
          <w:rStyle w:val="normaltextrun"/>
          <w:color w:val="000000"/>
          <w:shd w:val="clear" w:color="auto" w:fill="FFFFFF"/>
          <w:lang w:val="en-US"/>
        </w:rPr>
        <w:t xml:space="preserve">. </w:t>
      </w:r>
      <w:r w:rsidR="009B35D7">
        <w:rPr>
          <w:rStyle w:val="normaltextrun"/>
          <w:color w:val="000000"/>
          <w:shd w:val="clear" w:color="auto" w:fill="FFFFFF"/>
          <w:lang w:val="en-US"/>
        </w:rPr>
        <w:t xml:space="preserve">34% of its countries are listed as lower income countries, </w:t>
      </w:r>
      <w:r w:rsidR="00927BDB">
        <w:rPr>
          <w:rStyle w:val="normaltextrun"/>
          <w:color w:val="000000"/>
          <w:shd w:val="clear" w:color="auto" w:fill="FFFFFF"/>
          <w:lang w:val="en-US"/>
        </w:rPr>
        <w:t xml:space="preserve">62.4% are listed </w:t>
      </w:r>
      <w:r w:rsidR="00F65BDB">
        <w:rPr>
          <w:rStyle w:val="normaltextrun"/>
          <w:color w:val="000000"/>
          <w:shd w:val="clear" w:color="auto" w:fill="FFFFFF"/>
          <w:lang w:val="en-US"/>
        </w:rPr>
        <w:t xml:space="preserve">as lower-middle income countries and only </w:t>
      </w:r>
      <w:r w:rsidR="00FE43EA">
        <w:rPr>
          <w:rStyle w:val="normaltextrun"/>
          <w:color w:val="000000"/>
          <w:shd w:val="clear" w:color="auto" w:fill="FFFFFF"/>
          <w:lang w:val="en-US"/>
        </w:rPr>
        <w:t xml:space="preserve">3.53% of </w:t>
      </w:r>
      <w:r w:rsidR="00D07777">
        <w:rPr>
          <w:rStyle w:val="normaltextrun"/>
          <w:color w:val="000000"/>
          <w:shd w:val="clear" w:color="auto" w:fill="FFFFFF"/>
          <w:lang w:val="en-US"/>
        </w:rPr>
        <w:t xml:space="preserve">the countries within the region are </w:t>
      </w:r>
      <w:r w:rsidR="000E1241">
        <w:rPr>
          <w:rStyle w:val="normaltextrun"/>
          <w:color w:val="000000"/>
          <w:shd w:val="clear" w:color="auto" w:fill="FFFFFF"/>
          <w:lang w:val="en-US"/>
        </w:rPr>
        <w:t>listed as upper-middle income countries. In contrast</w:t>
      </w:r>
      <w:r w:rsidR="002B14D4">
        <w:rPr>
          <w:rStyle w:val="normaltextrun"/>
          <w:color w:val="000000"/>
          <w:shd w:val="clear" w:color="auto" w:fill="FFFFFF"/>
          <w:lang w:val="en-US"/>
        </w:rPr>
        <w:t xml:space="preserve">, the region of Latin America and Caribbean </w:t>
      </w:r>
      <w:r w:rsidR="00A57A87">
        <w:rPr>
          <w:rStyle w:val="normaltextrun"/>
          <w:color w:val="000000"/>
          <w:shd w:val="clear" w:color="auto" w:fill="FFFFFF"/>
          <w:lang w:val="en-US"/>
        </w:rPr>
        <w:t xml:space="preserve">are </w:t>
      </w:r>
      <w:r w:rsidR="00EE6C36">
        <w:rPr>
          <w:rStyle w:val="normaltextrun"/>
          <w:color w:val="000000"/>
          <w:shd w:val="clear" w:color="auto" w:fill="FFFFFF"/>
          <w:lang w:val="en-US"/>
        </w:rPr>
        <w:t xml:space="preserve">in the best position in terms of </w:t>
      </w:r>
      <w:r w:rsidR="00146518">
        <w:rPr>
          <w:rStyle w:val="normaltextrun"/>
          <w:color w:val="000000"/>
          <w:shd w:val="clear" w:color="auto" w:fill="FFFFFF"/>
          <w:lang w:val="en-US"/>
        </w:rPr>
        <w:t>income levels</w:t>
      </w:r>
      <w:r w:rsidR="005A5E8F">
        <w:rPr>
          <w:rStyle w:val="normaltextrun"/>
          <w:color w:val="000000"/>
          <w:shd w:val="clear" w:color="auto" w:fill="FFFFFF"/>
          <w:lang w:val="en-US"/>
        </w:rPr>
        <w:t xml:space="preserve">, with </w:t>
      </w:r>
      <w:r w:rsidR="00471686">
        <w:rPr>
          <w:rStyle w:val="normaltextrun"/>
          <w:color w:val="000000"/>
          <w:shd w:val="clear" w:color="auto" w:fill="FFFFFF"/>
          <w:lang w:val="en-US"/>
        </w:rPr>
        <w:t>78.8% of the countries labelled as upper-middle income</w:t>
      </w:r>
      <w:r w:rsidR="005D4864">
        <w:rPr>
          <w:rStyle w:val="normaltextrun"/>
          <w:color w:val="000000"/>
          <w:shd w:val="clear" w:color="auto" w:fill="FFFFFF"/>
          <w:lang w:val="en-US"/>
        </w:rPr>
        <w:t xml:space="preserve"> </w:t>
      </w:r>
      <w:r w:rsidR="00471686">
        <w:rPr>
          <w:rStyle w:val="normaltextrun"/>
          <w:color w:val="000000"/>
          <w:shd w:val="clear" w:color="auto" w:fill="FFFFFF"/>
          <w:lang w:val="en-US"/>
        </w:rPr>
        <w:t xml:space="preserve">and </w:t>
      </w:r>
      <w:r w:rsidR="00D57484">
        <w:rPr>
          <w:rStyle w:val="normaltextrun"/>
          <w:color w:val="000000"/>
          <w:shd w:val="clear" w:color="auto" w:fill="FFFFFF"/>
          <w:lang w:val="en-US"/>
        </w:rPr>
        <w:t xml:space="preserve">21.2% of the countries </w:t>
      </w:r>
      <w:r w:rsidR="00DF1A04">
        <w:rPr>
          <w:rStyle w:val="normaltextrun"/>
          <w:color w:val="000000"/>
          <w:shd w:val="clear" w:color="auto" w:fill="FFFFFF"/>
          <w:lang w:val="en-US"/>
        </w:rPr>
        <w:t>labelled as lower</w:t>
      </w:r>
      <w:r w:rsidR="005D4864">
        <w:rPr>
          <w:rStyle w:val="normaltextrun"/>
          <w:color w:val="000000"/>
          <w:shd w:val="clear" w:color="auto" w:fill="FFFFFF"/>
          <w:lang w:val="en-US"/>
        </w:rPr>
        <w:t xml:space="preserve">-middle income in the region. </w:t>
      </w:r>
      <w:r w:rsidR="00EE3B2B">
        <w:rPr>
          <w:rStyle w:val="normaltextrun"/>
          <w:color w:val="000000"/>
          <w:shd w:val="clear" w:color="auto" w:fill="FFFFFF"/>
          <w:lang w:val="en-US"/>
        </w:rPr>
        <w:t xml:space="preserve">This analysis is </w:t>
      </w:r>
      <w:r w:rsidR="00D8417C">
        <w:rPr>
          <w:rStyle w:val="normaltextrun"/>
          <w:color w:val="000000"/>
          <w:shd w:val="clear" w:color="auto" w:fill="FFFFFF"/>
          <w:lang w:val="en-US"/>
        </w:rPr>
        <w:t>useful</w:t>
      </w:r>
      <w:r w:rsidR="00BD1CB0">
        <w:rPr>
          <w:rStyle w:val="normaltextrun"/>
          <w:color w:val="000000"/>
          <w:shd w:val="clear" w:color="auto" w:fill="FFFFFF"/>
          <w:lang w:val="en-US"/>
        </w:rPr>
        <w:t xml:space="preserve"> as it extrapolates the different income levels </w:t>
      </w:r>
      <w:r w:rsidR="00F47E92">
        <w:rPr>
          <w:rStyle w:val="normaltextrun"/>
          <w:color w:val="000000"/>
          <w:shd w:val="clear" w:color="auto" w:fill="FFFFFF"/>
          <w:lang w:val="en-US"/>
        </w:rPr>
        <w:t xml:space="preserve">from a larger perspective. For investment purposes, private and public creditors </w:t>
      </w:r>
      <w:r w:rsidR="009D4F7F">
        <w:rPr>
          <w:rStyle w:val="normaltextrun"/>
          <w:color w:val="000000"/>
          <w:shd w:val="clear" w:color="auto" w:fill="FFFFFF"/>
          <w:lang w:val="en-US"/>
        </w:rPr>
        <w:t xml:space="preserve">not only want to know which countries </w:t>
      </w:r>
      <w:proofErr w:type="gramStart"/>
      <w:r w:rsidR="009D4F7F">
        <w:rPr>
          <w:rStyle w:val="normaltextrun"/>
          <w:color w:val="000000"/>
          <w:shd w:val="clear" w:color="auto" w:fill="FFFFFF"/>
          <w:lang w:val="en-US"/>
        </w:rPr>
        <w:t>are the best</w:t>
      </w:r>
      <w:proofErr w:type="gramEnd"/>
      <w:r w:rsidR="009D4F7F">
        <w:rPr>
          <w:rStyle w:val="normaltextrun"/>
          <w:color w:val="000000"/>
          <w:shd w:val="clear" w:color="auto" w:fill="FFFFFF"/>
          <w:lang w:val="en-US"/>
        </w:rPr>
        <w:t xml:space="preserve"> to invest in,</w:t>
      </w:r>
      <w:r w:rsidR="00146518">
        <w:rPr>
          <w:rStyle w:val="normaltextrun"/>
          <w:color w:val="000000"/>
          <w:shd w:val="clear" w:color="auto" w:fill="FFFFFF"/>
          <w:lang w:val="en-US"/>
        </w:rPr>
        <w:t xml:space="preserve"> </w:t>
      </w:r>
      <w:r w:rsidR="00810170">
        <w:rPr>
          <w:rStyle w:val="normaltextrun"/>
          <w:color w:val="000000"/>
          <w:shd w:val="clear" w:color="auto" w:fill="FFFFFF"/>
          <w:lang w:val="en-US"/>
        </w:rPr>
        <w:t xml:space="preserve">but that those countries are surrounded by other countries with similar levels of income and financial success. </w:t>
      </w:r>
    </w:p>
    <w:p w14:paraId="50EB3F82" w14:textId="7BE7083E" w:rsidR="13AB6740" w:rsidRDefault="13AB6740" w:rsidP="13AB6740">
      <w:pPr>
        <w:pStyle w:val="paragraph"/>
        <w:spacing w:before="0" w:beforeAutospacing="0" w:line="480" w:lineRule="auto"/>
        <w:ind w:firstLine="720"/>
        <w:rPr>
          <w:rStyle w:val="normaltextrun"/>
          <w:color w:val="000000" w:themeColor="text1"/>
          <w:lang w:val="en-US"/>
        </w:rPr>
      </w:pPr>
    </w:p>
    <w:p w14:paraId="7DA30C70" w14:textId="77777777" w:rsidR="001374EE" w:rsidRDefault="001374EE" w:rsidP="001374EE">
      <w:pPr>
        <w:pStyle w:val="paragraph"/>
        <w:numPr>
          <w:ilvl w:val="0"/>
          <w:numId w:val="14"/>
        </w:numPr>
        <w:spacing w:before="0" w:beforeAutospacing="0" w:after="0" w:afterAutospacing="0" w:line="480" w:lineRule="auto"/>
        <w:textAlignment w:val="baseline"/>
      </w:pPr>
      <w:r>
        <w:lastRenderedPageBreak/>
        <w:t xml:space="preserve">What countries (if any) are at risk of taking on too much foreign debt? </w:t>
      </w:r>
    </w:p>
    <w:p w14:paraId="28BBA39E" w14:textId="0F6AE806" w:rsidR="001374EE" w:rsidRDefault="00E5070B" w:rsidP="002925F0">
      <w:pPr>
        <w:pStyle w:val="paragraph"/>
        <w:spacing w:before="0" w:beforeAutospacing="0" w:after="0" w:afterAutospacing="0" w:line="480" w:lineRule="auto"/>
        <w:ind w:firstLine="360"/>
        <w:textAlignment w:val="baseline"/>
      </w:pPr>
      <w:r>
        <w:t xml:space="preserve">When attempting to complete this visualization, </w:t>
      </w:r>
      <w:r w:rsidR="004419DC">
        <w:t xml:space="preserve">we noticed that many of the values were filled with NAs. When we started the data cleaning process, we chose not to remove the rows with NA values because </w:t>
      </w:r>
      <w:r w:rsidR="003F5641">
        <w:t>of the type of dataset that we are working with. Since we are looking at various trends in different countries</w:t>
      </w:r>
      <w:r w:rsidR="0017531E">
        <w:t xml:space="preserve"> over multiple years, and </w:t>
      </w:r>
      <w:r w:rsidR="002925F0">
        <w:t xml:space="preserve">each year is </w:t>
      </w:r>
      <w:r w:rsidR="0017531E">
        <w:t xml:space="preserve">a variable type, we did not want </w:t>
      </w:r>
      <w:r w:rsidR="000E1134">
        <w:t>to make the mistake of removing a whole row if the data was missing from only one year.</w:t>
      </w:r>
    </w:p>
    <w:p w14:paraId="139D405D" w14:textId="43EB0C9E" w:rsidR="001C3289" w:rsidRDefault="001C3289" w:rsidP="002925F0">
      <w:pPr>
        <w:pStyle w:val="paragraph"/>
        <w:spacing w:before="0" w:beforeAutospacing="0" w:after="0" w:afterAutospacing="0" w:line="480" w:lineRule="auto"/>
        <w:ind w:firstLine="360"/>
        <w:textAlignment w:val="baseline"/>
      </w:pPr>
      <w:r>
        <w:t xml:space="preserve">This, however, proved to be a grievance for us. Since </w:t>
      </w:r>
      <w:r w:rsidR="00044494">
        <w:t xml:space="preserve">the type of debt that we were going to use to analyze </w:t>
      </w:r>
      <w:r w:rsidR="00F17F2F">
        <w:t>whether</w:t>
      </w:r>
      <w:r w:rsidR="00044494">
        <w:t xml:space="preserve"> a country would be at risk of taking on too much foreign debt could not be used due to the lack of data, we decided to use a different variable and amend the </w:t>
      </w:r>
      <w:r w:rsidR="0037382F">
        <w:t xml:space="preserve">type of debt to analyze a similar metric. </w:t>
      </w:r>
    </w:p>
    <w:p w14:paraId="3903CF71" w14:textId="3EB9BD38" w:rsidR="0037382F" w:rsidRDefault="0037382F" w:rsidP="002925F0">
      <w:pPr>
        <w:pStyle w:val="paragraph"/>
        <w:spacing w:before="0" w:beforeAutospacing="0" w:after="0" w:afterAutospacing="0" w:line="480" w:lineRule="auto"/>
        <w:ind w:firstLine="360"/>
        <w:textAlignment w:val="baseline"/>
      </w:pPr>
      <w:r>
        <w:t>The original type of debt was rescheduled debt</w:t>
      </w:r>
      <w:r w:rsidR="009016D5">
        <w:t xml:space="preserve">, meaning that the terms of the contract were </w:t>
      </w:r>
      <w:r w:rsidR="008D58CA">
        <w:t>restructured to assist that country</w:t>
      </w:r>
      <w:r w:rsidR="001E6031">
        <w:t>. W</w:t>
      </w:r>
      <w:r w:rsidR="008D58CA">
        <w:t xml:space="preserve">e switched to a different mindset and </w:t>
      </w:r>
      <w:r w:rsidR="008A4066">
        <w:t>chose</w:t>
      </w:r>
      <w:r w:rsidR="008D58CA">
        <w:t xml:space="preserve"> to analyze </w:t>
      </w:r>
      <w:r w:rsidR="00881E5E">
        <w:t>which countries had the largest IMF credits. International Monetary Fund credits</w:t>
      </w:r>
      <w:r w:rsidR="000560C4">
        <w:t xml:space="preserve"> can either be given (in borrowing terms) to a country that needs additional monetary assistance. For instance, if a crisis occurs in a country, the IMF will loan that country funds </w:t>
      </w:r>
      <w:r w:rsidR="00F17F2F">
        <w:t xml:space="preserve">over a specified </w:t>
      </w:r>
      <w:proofErr w:type="gramStart"/>
      <w:r w:rsidR="00F17F2F">
        <w:t>period of time</w:t>
      </w:r>
      <w:proofErr w:type="gramEnd"/>
      <w:r w:rsidR="00F17F2F">
        <w:t xml:space="preserve">. </w:t>
      </w:r>
    </w:p>
    <w:p w14:paraId="7FB9423D" w14:textId="77777777" w:rsidR="001374EE" w:rsidRDefault="001374EE" w:rsidP="001374EE">
      <w:pPr>
        <w:pStyle w:val="paragraph"/>
        <w:spacing w:before="0" w:beforeAutospacing="0" w:after="0" w:afterAutospacing="0" w:line="480" w:lineRule="auto"/>
        <w:textAlignment w:val="baseline"/>
      </w:pPr>
    </w:p>
    <w:p w14:paraId="57256823" w14:textId="55657976" w:rsidR="00966376" w:rsidRDefault="001374EE" w:rsidP="13AB6740">
      <w:pPr>
        <w:pStyle w:val="paragraph"/>
        <w:numPr>
          <w:ilvl w:val="0"/>
          <w:numId w:val="14"/>
        </w:numPr>
        <w:spacing w:before="0" w:beforeAutospacing="0" w:after="0" w:afterAutospacing="0" w:line="480" w:lineRule="auto"/>
        <w:textAlignment w:val="baseline"/>
      </w:pPr>
      <w:r>
        <w:t xml:space="preserve">What countries, (if any) have relied the most on the International Monetary Fund to assist with their levels of debt in the past </w:t>
      </w:r>
      <w:r w:rsidR="6138C5E9">
        <w:t>10</w:t>
      </w:r>
      <w:r>
        <w:t xml:space="preserve"> years? </w:t>
      </w:r>
    </w:p>
    <w:p w14:paraId="691117B7" w14:textId="77777777" w:rsidR="00EB55B7" w:rsidRDefault="00966376" w:rsidP="001E18A9">
      <w:pPr>
        <w:pStyle w:val="paragraph"/>
        <w:spacing w:before="0" w:beforeAutospacing="0" w:after="0" w:afterAutospacing="0" w:line="480" w:lineRule="auto"/>
        <w:ind w:firstLine="360"/>
        <w:textAlignment w:val="baseline"/>
      </w:pPr>
      <w:r>
        <w:t xml:space="preserve">The countries that have relied the most on the </w:t>
      </w:r>
      <w:r w:rsidR="00F64AC4">
        <w:t xml:space="preserve">International Monetary Fund (IMF) </w:t>
      </w:r>
      <w:r w:rsidR="008F16FB">
        <w:t>are China, India, and the Russian Federation.</w:t>
      </w:r>
      <w:r w:rsidR="009A62B4">
        <w:t xml:space="preserve"> </w:t>
      </w:r>
      <w:r w:rsidR="004C3E45">
        <w:t>This analysis determines that these countries</w:t>
      </w:r>
      <w:r w:rsidR="00AA64D4">
        <w:t xml:space="preserve"> </w:t>
      </w:r>
      <w:r w:rsidR="004C3E45">
        <w:t>have relied on this fund the most to assist them</w:t>
      </w:r>
      <w:r w:rsidR="00EC0FB3">
        <w:t xml:space="preserve"> and </w:t>
      </w:r>
      <w:r w:rsidR="00F64AC4">
        <w:t>can be</w:t>
      </w:r>
      <w:r w:rsidR="00EC0FB3">
        <w:t xml:space="preserve"> in some of the worst conditions. However, what this </w:t>
      </w:r>
      <w:r w:rsidR="00EC0FB3">
        <w:lastRenderedPageBreak/>
        <w:t xml:space="preserve">analysis does not consider is that China has used this fund to assist in expanding its infrastructure and </w:t>
      </w:r>
      <w:r w:rsidR="00725C81">
        <w:t xml:space="preserve">strengthening its economy. </w:t>
      </w:r>
      <w:r w:rsidR="00D3609F">
        <w:t xml:space="preserve">Additionally, </w:t>
      </w:r>
      <w:r w:rsidR="00B71B0B">
        <w:t>China was not label</w:t>
      </w:r>
      <w:r w:rsidR="00CE4562">
        <w:t>le</w:t>
      </w:r>
      <w:r w:rsidR="00B71B0B">
        <w:t>d as one of the top ten countries with the highest levels of external debt</w:t>
      </w:r>
      <w:r w:rsidR="00EC103A">
        <w:t xml:space="preserve"> owed to public creditors</w:t>
      </w:r>
      <w:r w:rsidR="00B71B0B">
        <w:t xml:space="preserve"> and </w:t>
      </w:r>
      <w:r w:rsidR="00085EBC">
        <w:t>has the highest levels of reserves set aside.</w:t>
      </w:r>
    </w:p>
    <w:p w14:paraId="32B25A9A" w14:textId="69DDE614" w:rsidR="00AC0894" w:rsidRDefault="00E37356" w:rsidP="001E18A9">
      <w:pPr>
        <w:pStyle w:val="paragraph"/>
        <w:spacing w:before="0" w:beforeAutospacing="0" w:after="0" w:afterAutospacing="0" w:line="480" w:lineRule="auto"/>
        <w:ind w:firstLine="360"/>
        <w:textAlignment w:val="baseline"/>
      </w:pPr>
      <w:r>
        <w:t xml:space="preserve">India </w:t>
      </w:r>
      <w:r w:rsidR="00EC103A">
        <w:t xml:space="preserve">is also listed as one of the top three countries </w:t>
      </w:r>
      <w:r w:rsidR="00994FD7">
        <w:t>that are listed as borrowers for the IMF, however, India</w:t>
      </w:r>
      <w:r w:rsidR="00382790">
        <w:t xml:space="preserve"> is listed as the </w:t>
      </w:r>
      <w:r w:rsidR="001E18A9">
        <w:t xml:space="preserve">top </w:t>
      </w:r>
      <w:r w:rsidR="00382790">
        <w:t xml:space="preserve">country for external debt funds owed to </w:t>
      </w:r>
      <w:r w:rsidR="006119E4">
        <w:t>public</w:t>
      </w:r>
      <w:r w:rsidR="00382790">
        <w:t xml:space="preserve"> creditors. This insinuates t</w:t>
      </w:r>
      <w:r w:rsidR="00F651F5">
        <w:t xml:space="preserve">hat India is not </w:t>
      </w:r>
      <w:r w:rsidR="001E18A9">
        <w:t>financially stable enough to support itself sole</w:t>
      </w:r>
      <w:r w:rsidR="00AC0894">
        <w:t>l</w:t>
      </w:r>
      <w:r w:rsidR="001E18A9">
        <w:t xml:space="preserve">y through private and public </w:t>
      </w:r>
      <w:r w:rsidR="00AC0894">
        <w:t>creditors and needs</w:t>
      </w:r>
      <w:r w:rsidR="00A31224">
        <w:t xml:space="preserve"> additional financial assistance.</w:t>
      </w:r>
      <w:r w:rsidR="0098006A">
        <w:t xml:space="preserve"> This money could be used to support economic growth in the economy, or to support </w:t>
      </w:r>
      <w:r w:rsidR="00C62B97">
        <w:t xml:space="preserve">itself in terms of financial </w:t>
      </w:r>
      <w:r w:rsidR="00F826DE">
        <w:t>downturns</w:t>
      </w:r>
      <w:r w:rsidR="00C62B97">
        <w:t xml:space="preserve">. </w:t>
      </w:r>
    </w:p>
    <w:p w14:paraId="7239F745" w14:textId="3999D650" w:rsidR="00C62B97" w:rsidRDefault="00C62B97" w:rsidP="001E18A9">
      <w:pPr>
        <w:pStyle w:val="paragraph"/>
        <w:spacing w:before="0" w:beforeAutospacing="0" w:after="0" w:afterAutospacing="0" w:line="480" w:lineRule="auto"/>
        <w:ind w:firstLine="360"/>
        <w:textAlignment w:val="baseline"/>
      </w:pPr>
      <w:r>
        <w:t>Lastly, we consider the Russian Feder</w:t>
      </w:r>
      <w:r w:rsidR="000548D3">
        <w:t>ation and its economy. The Russian Federation has a</w:t>
      </w:r>
      <w:r w:rsidR="0066274E">
        <w:t>n abundance of tariff</w:t>
      </w:r>
      <w:r w:rsidR="009F475E">
        <w:t>s placed on them from other countries and is v</w:t>
      </w:r>
      <w:r w:rsidR="00B379D9">
        <w:t>ery independent in comparison to other countries in the world</w:t>
      </w:r>
      <w:r w:rsidR="008A7026">
        <w:t xml:space="preserve">. This explains its need for the international Monetary Fund, and its </w:t>
      </w:r>
      <w:r w:rsidR="003A5D3C">
        <w:t xml:space="preserve">low levels of external debt from public creditors. </w:t>
      </w:r>
    </w:p>
    <w:p w14:paraId="59134BC4" w14:textId="77777777" w:rsidR="001374EE" w:rsidRDefault="001374EE" w:rsidP="001374EE">
      <w:pPr>
        <w:pStyle w:val="paragraph"/>
        <w:spacing w:before="0" w:beforeAutospacing="0" w:after="0" w:afterAutospacing="0" w:line="480" w:lineRule="auto"/>
        <w:textAlignment w:val="baseline"/>
      </w:pPr>
    </w:p>
    <w:p w14:paraId="182D1242" w14:textId="5A28BC52" w:rsidR="009B4709" w:rsidRDefault="001374EE" w:rsidP="003A5D3C">
      <w:pPr>
        <w:pStyle w:val="paragraph"/>
        <w:numPr>
          <w:ilvl w:val="0"/>
          <w:numId w:val="14"/>
        </w:numPr>
        <w:spacing w:before="0" w:beforeAutospacing="0" w:after="0" w:afterAutospacing="0" w:line="480" w:lineRule="auto"/>
        <w:textAlignment w:val="baseline"/>
      </w:pPr>
      <w:r>
        <w:t xml:space="preserve">Which countries have the highest levels of reserves set aside for debt protection, if needed? </w:t>
      </w:r>
    </w:p>
    <w:p w14:paraId="6A9DBEE1" w14:textId="259A0F66" w:rsidR="000E3DC9" w:rsidRDefault="00E22EE3" w:rsidP="0075158A">
      <w:pPr>
        <w:pStyle w:val="paragraph"/>
        <w:spacing w:before="0" w:beforeAutospacing="0" w:after="0" w:afterAutospacing="0" w:line="480" w:lineRule="auto"/>
        <w:ind w:left="360" w:firstLine="360"/>
        <w:textAlignment w:val="baseline"/>
      </w:pPr>
      <w:r>
        <w:t>The final analysis that was conducted compare</w:t>
      </w:r>
      <w:r w:rsidR="0075158A">
        <w:t>s the top 5 countries with the highest levels</w:t>
      </w:r>
      <w:r>
        <w:t xml:space="preserve"> of reserves (including gold)</w:t>
      </w:r>
      <w:r w:rsidR="0075158A">
        <w:t>. This analysis determine</w:t>
      </w:r>
      <w:r w:rsidR="002F2992">
        <w:t>s</w:t>
      </w:r>
      <w:r w:rsidR="0075158A">
        <w:t xml:space="preserve"> which countries have the most cash and liquid assets set aside </w:t>
      </w:r>
      <w:r w:rsidR="005E7929">
        <w:t>in case of an emergency</w:t>
      </w:r>
      <w:r w:rsidR="000E3DC9">
        <w:t xml:space="preserve"> or a unique </w:t>
      </w:r>
      <w:r w:rsidR="000E22CF">
        <w:t xml:space="preserve">investment </w:t>
      </w:r>
      <w:r w:rsidR="003B5A14">
        <w:t>opportunity</w:t>
      </w:r>
      <w:r w:rsidR="000E22CF">
        <w:t xml:space="preserve">. </w:t>
      </w:r>
    </w:p>
    <w:p w14:paraId="06643373" w14:textId="5B8FBB37" w:rsidR="00DE6EC7" w:rsidRDefault="000E3DC9" w:rsidP="00DE6EC7">
      <w:pPr>
        <w:pStyle w:val="paragraph"/>
        <w:spacing w:before="0" w:beforeAutospacing="0" w:after="0" w:afterAutospacing="0" w:line="480" w:lineRule="auto"/>
        <w:ind w:left="360" w:firstLine="360"/>
        <w:textAlignment w:val="baseline"/>
      </w:pPr>
      <w:r>
        <w:t>F</w:t>
      </w:r>
      <w:r w:rsidR="00BF1730">
        <w:t>rom the visualization</w:t>
      </w:r>
      <w:r w:rsidR="00482BCC">
        <w:t>s</w:t>
      </w:r>
      <w:r w:rsidR="00BF1730">
        <w:t xml:space="preserve">, we can determine that </w:t>
      </w:r>
      <w:r w:rsidR="00482BCC">
        <w:t>China has the highest level of reserves set aside</w:t>
      </w:r>
      <w:r w:rsidR="00F822D4">
        <w:t xml:space="preserve"> </w:t>
      </w:r>
      <w:r w:rsidR="00641AA4">
        <w:t xml:space="preserve">and assists in the claim that its use of the </w:t>
      </w:r>
      <w:r w:rsidR="00982840">
        <w:t xml:space="preserve">funds from the IMF </w:t>
      </w:r>
      <w:r w:rsidR="000C2C05">
        <w:t xml:space="preserve">are for </w:t>
      </w:r>
      <w:r w:rsidR="003071AA">
        <w:t xml:space="preserve">economic expansion and infrastructure. This is beneficial because it highlights that </w:t>
      </w:r>
      <w:r w:rsidR="009329EE">
        <w:t xml:space="preserve">China </w:t>
      </w:r>
      <w:r w:rsidR="00794889">
        <w:t>(who has been deemed an upper</w:t>
      </w:r>
      <w:r w:rsidR="002907ED">
        <w:t>-</w:t>
      </w:r>
      <w:r w:rsidR="00794889">
        <w:t>middle</w:t>
      </w:r>
      <w:r w:rsidR="002907ED">
        <w:t xml:space="preserve"> </w:t>
      </w:r>
      <w:r w:rsidR="00794889">
        <w:t xml:space="preserve">income country) has made great </w:t>
      </w:r>
      <w:r w:rsidR="006F11A2">
        <w:t xml:space="preserve">accomplishments </w:t>
      </w:r>
      <w:r w:rsidR="00AE0706">
        <w:t xml:space="preserve">in keeping </w:t>
      </w:r>
      <w:r w:rsidR="00AE0706">
        <w:lastRenderedPageBreak/>
        <w:t xml:space="preserve">its debt levels at an average level </w:t>
      </w:r>
      <w:r w:rsidR="00DD77AE">
        <w:t>while benefitting its members o</w:t>
      </w:r>
      <w:r w:rsidR="00DA7585">
        <w:t>f society between the years 2011 and 2021</w:t>
      </w:r>
      <w:r w:rsidR="00DD77AE">
        <w:t xml:space="preserve">. </w:t>
      </w:r>
      <w:r w:rsidR="00DA7585">
        <w:t xml:space="preserve">There is, however, a large </w:t>
      </w:r>
      <w:r w:rsidR="005507B2">
        <w:t xml:space="preserve">imbalance between </w:t>
      </w:r>
      <w:r w:rsidR="00612ACD">
        <w:t>China and the remaining</w:t>
      </w:r>
      <w:r w:rsidR="00A14EDD">
        <w:t xml:space="preserve"> four countries that are ranked at the top.</w:t>
      </w:r>
    </w:p>
    <w:p w14:paraId="782AAC85" w14:textId="4611FD21" w:rsidR="00DE6EC7" w:rsidRDefault="00A14EDD" w:rsidP="00DE6EC7">
      <w:pPr>
        <w:pStyle w:val="paragraph"/>
        <w:spacing w:before="0" w:beforeAutospacing="0" w:after="0" w:afterAutospacing="0" w:line="480" w:lineRule="auto"/>
        <w:ind w:left="360" w:firstLine="360"/>
        <w:textAlignment w:val="baseline"/>
      </w:pPr>
      <w:r>
        <w:t xml:space="preserve">The </w:t>
      </w:r>
      <w:r w:rsidR="00E3284A">
        <w:t>remaining upper</w:t>
      </w:r>
      <w:r w:rsidR="002907ED">
        <w:t>-</w:t>
      </w:r>
      <w:r w:rsidR="00E3284A">
        <w:t>middle</w:t>
      </w:r>
      <w:r w:rsidR="002907ED">
        <w:t xml:space="preserve"> </w:t>
      </w:r>
      <w:r w:rsidR="00E3284A">
        <w:t>income countries</w:t>
      </w:r>
      <w:r w:rsidR="00652DDF">
        <w:t xml:space="preserve"> (the Russian Federation and Brazil) have much smaller reserves set aside. It could be argued that the size of the economy is a factor that contributes to </w:t>
      </w:r>
      <w:r w:rsidR="00DE6EC7">
        <w:t xml:space="preserve">reserve levels, however, the difference between China, Brazil, and the Russian Federation are substantial. </w:t>
      </w:r>
    </w:p>
    <w:p w14:paraId="494072B2" w14:textId="1974223C" w:rsidR="00980671" w:rsidRDefault="00894AA2" w:rsidP="00DE6EC7">
      <w:pPr>
        <w:pStyle w:val="paragraph"/>
        <w:spacing w:before="0" w:beforeAutospacing="0" w:after="0" w:afterAutospacing="0" w:line="480" w:lineRule="auto"/>
        <w:ind w:left="360" w:firstLine="360"/>
        <w:textAlignment w:val="baseline"/>
      </w:pPr>
      <w:r>
        <w:t xml:space="preserve"> </w:t>
      </w:r>
      <w:r w:rsidR="00DE6EC7">
        <w:t xml:space="preserve">From this analysis, we can determine that </w:t>
      </w:r>
      <w:r w:rsidR="00F16FF3">
        <w:t xml:space="preserve">the overall reserve levels align with each country’s economic </w:t>
      </w:r>
      <w:r w:rsidR="004D11B5">
        <w:t>performance and</w:t>
      </w:r>
      <w:r w:rsidR="00F81588">
        <w:t xml:space="preserve"> follow</w:t>
      </w:r>
      <w:r w:rsidR="001D6D33">
        <w:t xml:space="preserve"> a similar pattern that their overall IMF levels do. </w:t>
      </w:r>
    </w:p>
    <w:p w14:paraId="1D2C032E" w14:textId="77777777" w:rsidR="005C4CB6" w:rsidRDefault="005C4CB6" w:rsidP="00DE6EC7">
      <w:pPr>
        <w:pStyle w:val="paragraph"/>
        <w:spacing w:before="0" w:beforeAutospacing="0" w:after="0" w:afterAutospacing="0" w:line="480" w:lineRule="auto"/>
        <w:ind w:left="360" w:firstLine="360"/>
        <w:textAlignment w:val="baseline"/>
      </w:pPr>
    </w:p>
    <w:p w14:paraId="7DEC0612" w14:textId="1FB79CF7" w:rsidR="005C4CB6" w:rsidRDefault="005C4CB6" w:rsidP="005C4CB6">
      <w:pPr>
        <w:pStyle w:val="paragraph"/>
        <w:spacing w:before="0" w:beforeAutospacing="0" w:after="0" w:afterAutospacing="0" w:line="480" w:lineRule="auto"/>
        <w:ind w:left="360" w:firstLine="360"/>
        <w:jc w:val="center"/>
        <w:textAlignment w:val="baseline"/>
      </w:pPr>
      <w:r>
        <w:rPr>
          <w:b/>
          <w:bCs/>
        </w:rPr>
        <w:t>Conclusion</w:t>
      </w:r>
    </w:p>
    <w:p w14:paraId="46248AED" w14:textId="29819148" w:rsidR="0062536D" w:rsidRDefault="00A72DD5" w:rsidP="0062536D">
      <w:pPr>
        <w:pStyle w:val="paragraph"/>
        <w:spacing w:before="0" w:beforeAutospacing="0" w:after="0" w:afterAutospacing="0" w:line="480" w:lineRule="auto"/>
        <w:ind w:left="360" w:firstLine="360"/>
        <w:textAlignment w:val="baseline"/>
      </w:pPr>
      <w:r>
        <w:t>There are several conclusions that can be drawn from our analysis and visualizations</w:t>
      </w:r>
      <w:r w:rsidR="00FA4DF1">
        <w:t>. From the first visualization, we determined that India had the highest levels of external debt</w:t>
      </w:r>
      <w:r w:rsidR="003162D9">
        <w:t xml:space="preserve">, and Bangladesh was following closely behind. </w:t>
      </w:r>
      <w:r w:rsidR="00B26B14">
        <w:t xml:space="preserve">India’s increasing levels of debt </w:t>
      </w:r>
      <w:r w:rsidR="00C17341">
        <w:t xml:space="preserve">hold significance for one of the following reasons, either </w:t>
      </w:r>
      <w:r w:rsidR="00DE0335">
        <w:t xml:space="preserve">its debt levels are so high that it is beginning to default on its payments, or the additional investment in foreign expenditure is to </w:t>
      </w:r>
      <w:r w:rsidR="002237DC">
        <w:t xml:space="preserve">increase economic growth in the economy. </w:t>
      </w:r>
    </w:p>
    <w:p w14:paraId="05F09A64" w14:textId="7D10357A" w:rsidR="00EA035C" w:rsidRDefault="00A72DD5" w:rsidP="0098012C">
      <w:pPr>
        <w:pStyle w:val="paragraph"/>
        <w:spacing w:before="0" w:beforeAutospacing="0" w:after="0" w:afterAutospacing="0" w:line="480" w:lineRule="auto"/>
        <w:ind w:left="360" w:firstLine="360"/>
        <w:textAlignment w:val="baseline"/>
      </w:pPr>
      <w:r>
        <w:t xml:space="preserve"> </w:t>
      </w:r>
      <w:r w:rsidR="00FA4DF1">
        <w:t>In 2020,</w:t>
      </w:r>
      <w:r>
        <w:t xml:space="preserve"> many middle-income and lower-income countries experienced a decline in GDP growth. </w:t>
      </w:r>
      <w:r w:rsidR="00F934AD">
        <w:t xml:space="preserve">As seen in the visualization from analysis question two, </w:t>
      </w:r>
      <w:r w:rsidR="00C61C8C">
        <w:t xml:space="preserve">all but one country </w:t>
      </w:r>
      <w:r w:rsidR="00B660C8">
        <w:t xml:space="preserve">revealed that their debt stocks </w:t>
      </w:r>
      <w:r w:rsidR="00B36F5F">
        <w:t>increased in</w:t>
      </w:r>
      <w:r w:rsidR="00B660C8">
        <w:t xml:space="preserve"> 2020, </w:t>
      </w:r>
      <w:r w:rsidR="005F6C38">
        <w:t xml:space="preserve">presenting the notion that </w:t>
      </w:r>
      <w:r w:rsidR="00493535">
        <w:t>the global econo</w:t>
      </w:r>
      <w:r w:rsidR="00B36F5F">
        <w:t>my was weakening</w:t>
      </w:r>
      <w:r w:rsidR="0098012C">
        <w:t xml:space="preserve">. </w:t>
      </w:r>
      <w:r>
        <w:t xml:space="preserve">The pandemic had a significant </w:t>
      </w:r>
      <w:r w:rsidR="7C64FA94">
        <w:t>effect</w:t>
      </w:r>
      <w:r>
        <w:t xml:space="preserve"> on the economy, and several nations not only saw a decline in their GDP, but a rise in their debt levels. Higher income countries were able to adapt better economically because of the infrastructure that they have in place and </w:t>
      </w:r>
      <w:r>
        <w:lastRenderedPageBreak/>
        <w:t>their resources, however, the</w:t>
      </w:r>
      <w:r w:rsidR="00EA035C">
        <w:t xml:space="preserve"> gap between higher income-earning countries and lower/middle income countries</w:t>
      </w:r>
      <w:r>
        <w:t xml:space="preserve"> post</w:t>
      </w:r>
      <w:r w:rsidR="00EA035C">
        <w:t>-</w:t>
      </w:r>
      <w:r>
        <w:t>pandemic</w:t>
      </w:r>
      <w:r w:rsidR="00EA035C">
        <w:t xml:space="preserve"> continued to increase economically. China was one of the few countries to achieve positive GDP growth in 2020 due to its significant contributions in global exports and manufacturing abilities. </w:t>
      </w:r>
    </w:p>
    <w:p w14:paraId="3FF1ED09" w14:textId="6E9AB25B" w:rsidR="00064195" w:rsidRDefault="00EF57D7" w:rsidP="0098012C">
      <w:pPr>
        <w:pStyle w:val="paragraph"/>
        <w:spacing w:before="0" w:beforeAutospacing="0" w:after="0" w:afterAutospacing="0" w:line="480" w:lineRule="auto"/>
        <w:ind w:left="360" w:firstLine="360"/>
        <w:textAlignment w:val="baseline"/>
      </w:pPr>
      <w:r>
        <w:t xml:space="preserve">Our third analysis question examined the regions that </w:t>
      </w:r>
      <w:r w:rsidR="00B35C5D">
        <w:t xml:space="preserve">had the highest external debt levels as well as the income levels of </w:t>
      </w:r>
      <w:r w:rsidR="00076BD4">
        <w:t>those regions. From our analysis, we determined that the Sub-Saharan African region had the highest level of income disparity, wit</w:t>
      </w:r>
      <w:r w:rsidR="00942026">
        <w:t xml:space="preserve">h 34% of its </w:t>
      </w:r>
      <w:r w:rsidR="00522726">
        <w:t xml:space="preserve">countries </w:t>
      </w:r>
      <w:r w:rsidR="00DF160D">
        <w:t>deemed “lower in</w:t>
      </w:r>
      <w:r w:rsidR="00FE7324">
        <w:t xml:space="preserve">come countries” and </w:t>
      </w:r>
      <w:r w:rsidR="002E5469">
        <w:t xml:space="preserve">over 62% of </w:t>
      </w:r>
      <w:r w:rsidR="00FF7E8A">
        <w:t>its countries deemed “lower</w:t>
      </w:r>
      <w:r w:rsidR="00326CEA">
        <w:t xml:space="preserve">-middle income countries”. This </w:t>
      </w:r>
      <w:r w:rsidR="00656813">
        <w:t>allowed us to see whi</w:t>
      </w:r>
      <w:r w:rsidR="002E6382">
        <w:t>ch</w:t>
      </w:r>
      <w:r w:rsidR="006900C8">
        <w:t xml:space="preserve"> regions</w:t>
      </w:r>
      <w:r w:rsidR="002E6382">
        <w:t xml:space="preserve"> receive the least amount of support</w:t>
      </w:r>
      <w:r w:rsidR="009F0C2B">
        <w:t xml:space="preserve"> and</w:t>
      </w:r>
      <w:r w:rsidR="00703F08">
        <w:t xml:space="preserve"> which regions had the highest income levels in comparison. </w:t>
      </w:r>
    </w:p>
    <w:p w14:paraId="40D81E2C" w14:textId="32A10162" w:rsidR="00EF3F0E" w:rsidRDefault="00BF7E8B" w:rsidP="0098012C">
      <w:pPr>
        <w:pStyle w:val="paragraph"/>
        <w:spacing w:before="0" w:beforeAutospacing="0" w:after="0" w:afterAutospacing="0" w:line="480" w:lineRule="auto"/>
        <w:ind w:left="360" w:firstLine="360"/>
        <w:textAlignment w:val="baseline"/>
      </w:pPr>
      <w:r>
        <w:t xml:space="preserve">Over the past 10 years, China has kept a relatively steady borrowing </w:t>
      </w:r>
      <w:r w:rsidR="00A90C6F">
        <w:t xml:space="preserve">rate with the IMF, however, China uses the IMF for economic growth and stability. </w:t>
      </w:r>
      <w:r w:rsidR="00626498">
        <w:t xml:space="preserve">Its levels of borrowing </w:t>
      </w:r>
      <w:r w:rsidR="005E6C20">
        <w:t xml:space="preserve">from the IMF surpass all other countries by almost </w:t>
      </w:r>
      <w:r w:rsidR="005B548A">
        <w:t xml:space="preserve">three times the amount. Although China has been continually borrowing with the IMF, its levels do not change drastically over the </w:t>
      </w:r>
      <w:proofErr w:type="gramStart"/>
      <w:r w:rsidR="005B548A">
        <w:t>10 year</w:t>
      </w:r>
      <w:proofErr w:type="gramEnd"/>
      <w:r w:rsidR="005B548A">
        <w:t xml:space="preserve"> period</w:t>
      </w:r>
      <w:r w:rsidR="00781CC0">
        <w:t xml:space="preserve">, which is a sign of continued economic growth. </w:t>
      </w:r>
    </w:p>
    <w:p w14:paraId="45C25B09" w14:textId="77777777" w:rsidR="0060426A" w:rsidRDefault="00796277" w:rsidP="0060426A">
      <w:pPr>
        <w:pStyle w:val="paragraph"/>
        <w:spacing w:before="0" w:beforeAutospacing="0" w:after="0" w:afterAutospacing="0" w:line="480" w:lineRule="auto"/>
        <w:ind w:left="360" w:firstLine="360"/>
        <w:textAlignment w:val="baseline"/>
      </w:pPr>
      <w:r>
        <w:t xml:space="preserve">In an ideal world, every country would follow the same data trends and make the same investments to minimize risk and maximize return, however, there are always anomalies in the data. For example, the Russian Federation has </w:t>
      </w:r>
      <w:proofErr w:type="gramStart"/>
      <w:r>
        <w:t>a large number of</w:t>
      </w:r>
      <w:proofErr w:type="gramEnd"/>
      <w:r>
        <w:t xml:space="preserve"> reserves set aside. Initially, this may seem odd to an individual, however, if real-world indicators are taken into consideration, the anomalies make sense. The Russian Federation has several sanctions placed on their economy from many other countries; holding more reserves is a means of ensuring that they have money set aside in case of an emergency</w:t>
      </w:r>
      <w:r w:rsidR="00EF3F0E">
        <w:t xml:space="preserve">. </w:t>
      </w:r>
      <w:r w:rsidR="0007744B">
        <w:t xml:space="preserve"> </w:t>
      </w:r>
    </w:p>
    <w:p w14:paraId="5B7DB65D" w14:textId="328C2709" w:rsidR="00EA035C" w:rsidRDefault="00D11D63" w:rsidP="0060426A">
      <w:pPr>
        <w:pStyle w:val="paragraph"/>
        <w:spacing w:before="0" w:beforeAutospacing="0" w:after="0" w:afterAutospacing="0" w:line="480" w:lineRule="auto"/>
        <w:ind w:left="360" w:firstLine="360"/>
        <w:textAlignment w:val="baseline"/>
      </w:pPr>
      <w:r>
        <w:lastRenderedPageBreak/>
        <w:t>In general</w:t>
      </w:r>
      <w:r w:rsidR="00EA035C">
        <w:t xml:space="preserve">, the countries with higher GDP growth are likely to have lower foreign debt levels and higher levels of reserves whereas countries with low GDP growth tend to have higher foreign debt levels and lower reserves. These lower GDP countries use foreign investments to stimulate the economy. For example, a loan is received, and the borrowing country uses this loan to invest in new infrastructure. They plan on building a </w:t>
      </w:r>
      <w:r w:rsidR="001B4CAD">
        <w:t xml:space="preserve">hotel near a beach. This has multiple long-run benefits, such as an increase in employment and an increase in tourism (once the hotel is ready) which will stimulate growth in the economy. </w:t>
      </w:r>
    </w:p>
    <w:p w14:paraId="6EBBE294" w14:textId="32C0A91E" w:rsidR="00D11D63" w:rsidRDefault="00D11D63" w:rsidP="00EA035C">
      <w:pPr>
        <w:pStyle w:val="paragraph"/>
        <w:spacing w:before="0" w:beforeAutospacing="0" w:after="0" w:afterAutospacing="0" w:line="480" w:lineRule="auto"/>
        <w:ind w:left="360" w:firstLine="360"/>
        <w:textAlignment w:val="baseline"/>
      </w:pPr>
      <w:r>
        <w:t xml:space="preserve">Overall, </w:t>
      </w:r>
      <w:r w:rsidR="00BB17B0">
        <w:t xml:space="preserve">building a strong economy is essential for proper debt and reserve management in the long run. A strong economy ensures that a country can maintain sustainable debt levels that have a guaranteed payback period from the borrower. Additionally, having reserves on hand ensures that countries have liquid assets in case of an emergency or a quick, but profitable investment. </w:t>
      </w:r>
    </w:p>
    <w:p w14:paraId="25E88F75" w14:textId="77777777" w:rsidR="005C4CB6" w:rsidRDefault="005C4CB6" w:rsidP="005C4CB6">
      <w:pPr>
        <w:pStyle w:val="paragraph"/>
        <w:spacing w:before="0" w:beforeAutospacing="0" w:after="0" w:afterAutospacing="0" w:line="480" w:lineRule="auto"/>
        <w:ind w:left="360" w:firstLine="360"/>
        <w:textAlignment w:val="baseline"/>
      </w:pPr>
    </w:p>
    <w:p w14:paraId="1893DF6D" w14:textId="37F44D94" w:rsidR="005C4CB6" w:rsidRDefault="005C4CB6" w:rsidP="005C4CB6">
      <w:pPr>
        <w:pStyle w:val="paragraph"/>
        <w:spacing w:before="0" w:beforeAutospacing="0" w:after="0" w:afterAutospacing="0" w:line="480" w:lineRule="auto"/>
        <w:ind w:left="360" w:firstLine="360"/>
        <w:jc w:val="center"/>
        <w:textAlignment w:val="baseline"/>
      </w:pPr>
      <w:r>
        <w:rPr>
          <w:b/>
          <w:bCs/>
        </w:rPr>
        <w:t>Recommendations</w:t>
      </w:r>
    </w:p>
    <w:p w14:paraId="687FCCC1" w14:textId="0A90A4A3" w:rsidR="005C4CB6" w:rsidRDefault="00B94885" w:rsidP="00B94885">
      <w:pPr>
        <w:pStyle w:val="paragraph"/>
        <w:spacing w:before="0" w:beforeAutospacing="0" w:after="0" w:afterAutospacing="0" w:line="480" w:lineRule="auto"/>
        <w:ind w:left="360" w:firstLine="360"/>
        <w:textAlignment w:val="baseline"/>
      </w:pPr>
      <w:r>
        <w:tab/>
      </w:r>
      <w:r w:rsidR="00D3327F">
        <w:t xml:space="preserve">Based on the results of </w:t>
      </w:r>
      <w:r w:rsidR="00560CB4">
        <w:t>our analysis and visualiz</w:t>
      </w:r>
      <w:r w:rsidR="000E29DC">
        <w:t xml:space="preserve">ations, </w:t>
      </w:r>
      <w:r w:rsidR="008A7DDD">
        <w:t>we believe that the foll</w:t>
      </w:r>
      <w:r w:rsidR="000101E3">
        <w:t>owing recommendations are beneficial to lower-income and middle-income countries</w:t>
      </w:r>
      <w:r w:rsidR="00BD1BF9">
        <w:t xml:space="preserve">: </w:t>
      </w:r>
    </w:p>
    <w:p w14:paraId="07CCDA3B" w14:textId="249F98D7" w:rsidR="00710C50" w:rsidRDefault="00BD1BF9" w:rsidP="00B94885">
      <w:pPr>
        <w:pStyle w:val="paragraph"/>
        <w:spacing w:before="0" w:beforeAutospacing="0" w:after="0" w:afterAutospacing="0" w:line="480" w:lineRule="auto"/>
        <w:ind w:left="360" w:firstLine="360"/>
        <w:textAlignment w:val="baseline"/>
      </w:pPr>
      <w:r>
        <w:tab/>
        <w:t xml:space="preserve">The first recommendation that we have is </w:t>
      </w:r>
      <w:r w:rsidR="00F55A6A">
        <w:t>regarding</w:t>
      </w:r>
      <w:r w:rsidR="00D72D0D">
        <w:t xml:space="preserve"> the improvement of </w:t>
      </w:r>
      <w:r w:rsidR="00D60F93">
        <w:t xml:space="preserve">robust infrastructure and resources in </w:t>
      </w:r>
      <w:r w:rsidR="00497EF2">
        <w:t xml:space="preserve">lower-income and middle-income </w:t>
      </w:r>
      <w:r w:rsidR="00715C36">
        <w:t>countries</w:t>
      </w:r>
      <w:r w:rsidR="00F55A6A">
        <w:t>. Investments</w:t>
      </w:r>
      <w:r w:rsidR="00654685">
        <w:t xml:space="preserve"> in infrastructure </w:t>
      </w:r>
      <w:r w:rsidR="003E742C">
        <w:t xml:space="preserve">will increase economic growth, and consequently GDP. </w:t>
      </w:r>
      <w:r w:rsidR="00710C50">
        <w:t xml:space="preserve">We believe that this is something that India has already implemented, however, it would </w:t>
      </w:r>
      <w:r w:rsidR="00FA634E">
        <w:t xml:space="preserve">also be </w:t>
      </w:r>
      <w:r w:rsidR="00710C50">
        <w:t xml:space="preserve">beneficial for India to </w:t>
      </w:r>
      <w:r w:rsidR="00F5419C">
        <w:t xml:space="preserve">look for various investment opportunities </w:t>
      </w:r>
      <w:r w:rsidR="00FA634E">
        <w:t>that fall outside of robust infrastructure such as investments in education</w:t>
      </w:r>
      <w:r w:rsidR="006D6C1A">
        <w:t xml:space="preserve"> and technology. </w:t>
      </w:r>
    </w:p>
    <w:p w14:paraId="62D26B81" w14:textId="1E5CB1C8" w:rsidR="00EA4221" w:rsidRDefault="003F4F5E" w:rsidP="006169C4">
      <w:pPr>
        <w:pStyle w:val="paragraph"/>
        <w:spacing w:before="0" w:beforeAutospacing="0" w:after="0" w:afterAutospacing="0" w:line="480" w:lineRule="auto"/>
        <w:ind w:left="360" w:firstLine="360"/>
        <w:textAlignment w:val="baseline"/>
      </w:pPr>
      <w:r>
        <w:lastRenderedPageBreak/>
        <w:t>Many u</w:t>
      </w:r>
      <w:r w:rsidR="0097024F">
        <w:t xml:space="preserve">nprecedented </w:t>
      </w:r>
      <w:r w:rsidR="00BB692B">
        <w:t xml:space="preserve">decisions </w:t>
      </w:r>
      <w:r>
        <w:t xml:space="preserve">were made </w:t>
      </w:r>
      <w:r w:rsidR="00BB692B">
        <w:t xml:space="preserve">during the global crisis in 2020, which lead to additional </w:t>
      </w:r>
      <w:r w:rsidR="004613D1">
        <w:t xml:space="preserve">funds being withdrawn from </w:t>
      </w:r>
      <w:r w:rsidR="00D50DD1">
        <w:t xml:space="preserve">countries acting as borrowers. </w:t>
      </w:r>
      <w:r w:rsidR="0069194D">
        <w:t>Our recommendation</w:t>
      </w:r>
      <w:r w:rsidR="005A50BD">
        <w:t xml:space="preserve"> in this instance is to always ensure that enough liquid reserves are set aside </w:t>
      </w:r>
      <w:r w:rsidR="006169C4">
        <w:t>as an emergency response fund. Additionally, investments during</w:t>
      </w:r>
      <w:r w:rsidR="00D44ABB">
        <w:t xml:space="preserve"> a global </w:t>
      </w:r>
      <w:r w:rsidR="00913C54">
        <w:t xml:space="preserve">pandemic should be </w:t>
      </w:r>
      <w:r w:rsidR="003131F8">
        <w:t>monitored. The type of infrastructure investment can determine the level of risk on an investment.</w:t>
      </w:r>
      <w:r w:rsidR="00913C54">
        <w:t xml:space="preserve"> </w:t>
      </w:r>
      <w:r w:rsidR="003131F8">
        <w:t xml:space="preserve">These recommendations </w:t>
      </w:r>
      <w:r w:rsidR="00221C18">
        <w:t xml:space="preserve">will also ensure that </w:t>
      </w:r>
      <w:r w:rsidR="00114971">
        <w:t xml:space="preserve">if another global crisis were to happen again, </w:t>
      </w:r>
      <w:r w:rsidR="00F52822">
        <w:t xml:space="preserve">lower-income and middle-income countries </w:t>
      </w:r>
      <w:r w:rsidR="00837663">
        <w:t>would be</w:t>
      </w:r>
      <w:r w:rsidR="00F52822">
        <w:t xml:space="preserve"> able to</w:t>
      </w:r>
      <w:r w:rsidR="00A13D66">
        <w:t xml:space="preserve"> guarantee a more effective response than what was seen in 2020. </w:t>
      </w:r>
    </w:p>
    <w:p w14:paraId="26545F15" w14:textId="2A6750C5" w:rsidR="003131F8" w:rsidRDefault="0049539C" w:rsidP="006169C4">
      <w:pPr>
        <w:pStyle w:val="paragraph"/>
        <w:spacing w:before="0" w:beforeAutospacing="0" w:after="0" w:afterAutospacing="0" w:line="480" w:lineRule="auto"/>
        <w:ind w:left="360" w:firstLine="360"/>
        <w:textAlignment w:val="baseline"/>
      </w:pPr>
      <w:r>
        <w:t xml:space="preserve">Our third analysis question targets </w:t>
      </w:r>
      <w:r w:rsidR="00B31043">
        <w:t xml:space="preserve">various regions and their respective income levels. In </w:t>
      </w:r>
      <w:r w:rsidR="008E1B77">
        <w:t xml:space="preserve">the case of the Sub-Saharan African </w:t>
      </w:r>
      <w:r w:rsidR="003F2001">
        <w:t>region</w:t>
      </w:r>
      <w:r w:rsidR="00C853BC">
        <w:t xml:space="preserve">, </w:t>
      </w:r>
      <w:proofErr w:type="gramStart"/>
      <w:r w:rsidR="00E00653">
        <w:t>in order to</w:t>
      </w:r>
      <w:proofErr w:type="gramEnd"/>
      <w:r w:rsidR="00E00653">
        <w:t xml:space="preserve"> grow its economy and increase </w:t>
      </w:r>
      <w:r w:rsidR="008A1577">
        <w:t xml:space="preserve">the relative GDP for the region, </w:t>
      </w:r>
      <w:r w:rsidR="00B31043">
        <w:t>our recommendation</w:t>
      </w:r>
      <w:r w:rsidR="008A1577">
        <w:t xml:space="preserve"> is to </w:t>
      </w:r>
      <w:r w:rsidR="00ED7F69">
        <w:t xml:space="preserve">increase its borrowing </w:t>
      </w:r>
      <w:r w:rsidR="006E75C5">
        <w:t xml:space="preserve">with </w:t>
      </w:r>
      <w:r w:rsidR="006312DD">
        <w:t xml:space="preserve">IMF loans. These loans are designed for lower income </w:t>
      </w:r>
      <w:r w:rsidR="00B12065">
        <w:t>countries and target countries that need additional financial stability to assist them</w:t>
      </w:r>
      <w:r w:rsidR="00AA14EE">
        <w:t xml:space="preserve"> </w:t>
      </w:r>
      <w:r w:rsidR="00B153F5">
        <w:t>in a crisis</w:t>
      </w:r>
      <w:r w:rsidR="00E757BB">
        <w:t xml:space="preserve">. </w:t>
      </w:r>
    </w:p>
    <w:p w14:paraId="6617402E" w14:textId="54B28934" w:rsidR="00781CC0" w:rsidRDefault="00DD68D5" w:rsidP="0060426A">
      <w:pPr>
        <w:pStyle w:val="paragraph"/>
        <w:spacing w:before="0" w:beforeAutospacing="0" w:after="0" w:afterAutospacing="0" w:line="480" w:lineRule="auto"/>
        <w:ind w:left="360" w:firstLine="360"/>
        <w:textAlignment w:val="baseline"/>
      </w:pPr>
      <w:r>
        <w:t xml:space="preserve">The International Monetary Fund (IMF) is a great investment tool for countries looking to strengthen their economy like China has. The IMF is already investing in India, however, if India can use that money towards improvements in technology, education, and its infrastructure, it can continue to strengthen its economy and increase their GDP. </w:t>
      </w:r>
      <w:r w:rsidR="0060426A">
        <w:t>Additionally</w:t>
      </w:r>
      <w:r w:rsidR="10FA3F8E">
        <w:t>,</w:t>
      </w:r>
      <w:r w:rsidR="0060426A">
        <w:t xml:space="preserve"> we</w:t>
      </w:r>
      <w:r w:rsidR="00781CC0">
        <w:t xml:space="preserve"> </w:t>
      </w:r>
      <w:r w:rsidR="0060426A">
        <w:t xml:space="preserve">believe that it would be beneficial </w:t>
      </w:r>
      <w:r w:rsidR="00781CC0">
        <w:t xml:space="preserve">for China </w:t>
      </w:r>
      <w:r w:rsidR="001B6E11">
        <w:t xml:space="preserve">to consider investing in </w:t>
      </w:r>
      <w:r>
        <w:t xml:space="preserve">external debt with official creditors of other countries to continually expand its portfolio and keep it balanced. </w:t>
      </w:r>
    </w:p>
    <w:p w14:paraId="6B6D5772" w14:textId="379E1C71" w:rsidR="00BD1BF9" w:rsidRDefault="00C2565B" w:rsidP="008400CF">
      <w:pPr>
        <w:pStyle w:val="paragraph"/>
        <w:spacing w:before="0" w:beforeAutospacing="0" w:after="0" w:afterAutospacing="0" w:line="480" w:lineRule="auto"/>
        <w:ind w:left="360" w:firstLine="360"/>
        <w:textAlignment w:val="baseline"/>
      </w:pPr>
      <w:r>
        <w:t xml:space="preserve">Having an appropriate </w:t>
      </w:r>
      <w:proofErr w:type="gramStart"/>
      <w:r>
        <w:t>amount</w:t>
      </w:r>
      <w:proofErr w:type="gramEnd"/>
      <w:r>
        <w:t xml:space="preserve"> of reserves set aside by a country is imperative for </w:t>
      </w:r>
      <w:r w:rsidR="008400CF">
        <w:t xml:space="preserve">growth. </w:t>
      </w:r>
      <w:r w:rsidR="00E14435">
        <w:t xml:space="preserve">A country never wants to </w:t>
      </w:r>
      <w:r w:rsidR="00B92599">
        <w:t xml:space="preserve">risk taking on too much debt </w:t>
      </w:r>
      <w:r w:rsidR="00C4235A">
        <w:t xml:space="preserve">for the fear of </w:t>
      </w:r>
      <w:r w:rsidR="006B1A89">
        <w:t xml:space="preserve">default </w:t>
      </w:r>
      <w:r w:rsidR="00EA6CB9">
        <w:t>on its loans</w:t>
      </w:r>
      <w:r w:rsidR="00F80450">
        <w:t xml:space="preserve">. Additionally, </w:t>
      </w:r>
      <w:r w:rsidR="009F1270">
        <w:t xml:space="preserve">having low cash reserves on hand </w:t>
      </w:r>
      <w:r w:rsidR="00FE66FF">
        <w:t xml:space="preserve">prevents a country from making </w:t>
      </w:r>
      <w:r w:rsidR="00AA297E">
        <w:t xml:space="preserve">quick </w:t>
      </w:r>
      <w:r w:rsidR="00AA297E">
        <w:lastRenderedPageBreak/>
        <w:t xml:space="preserve">investments and can be </w:t>
      </w:r>
      <w:r w:rsidR="00822CF5">
        <w:t>detrimental i</w:t>
      </w:r>
      <w:r w:rsidR="0000382D">
        <w:t>f there’s not enough cash on hand in case of an emergency.</w:t>
      </w:r>
      <w:r w:rsidR="00266860">
        <w:t xml:space="preserve"> </w:t>
      </w:r>
      <w:r w:rsidR="00354649">
        <w:t>Having</w:t>
      </w:r>
      <w:r w:rsidR="008400CF">
        <w:t xml:space="preserve"> an </w:t>
      </w:r>
      <w:r w:rsidR="002109AD">
        <w:t>adequate amount of liquid assets on hand,</w:t>
      </w:r>
      <w:r w:rsidR="004923A4">
        <w:t xml:space="preserve"> like the Russian Federation,</w:t>
      </w:r>
      <w:r w:rsidR="002109AD">
        <w:t xml:space="preserve"> </w:t>
      </w:r>
      <w:r w:rsidR="00354649">
        <w:t xml:space="preserve">allows a country more freedom in its decision-making </w:t>
      </w:r>
      <w:r w:rsidR="00216A9F">
        <w:t xml:space="preserve">and investments and ensures that there is always a fund set aside </w:t>
      </w:r>
      <w:r w:rsidR="00C04481">
        <w:t xml:space="preserve">that can be used in any </w:t>
      </w:r>
      <w:r w:rsidR="00050484">
        <w:t>circumstance.</w:t>
      </w:r>
      <w:r w:rsidR="00247556">
        <w:t xml:space="preserve"> </w:t>
      </w:r>
    </w:p>
    <w:p w14:paraId="6BCDEE13" w14:textId="4C7A88FD" w:rsidR="00503E16" w:rsidRDefault="00503E16" w:rsidP="008400CF">
      <w:pPr>
        <w:pStyle w:val="paragraph"/>
        <w:spacing w:before="0" w:beforeAutospacing="0" w:after="0" w:afterAutospacing="0" w:line="480" w:lineRule="auto"/>
        <w:ind w:left="360" w:firstLine="360"/>
        <w:textAlignment w:val="baseline"/>
      </w:pPr>
      <w:r>
        <w:t xml:space="preserve">Lastly, </w:t>
      </w:r>
      <w:r w:rsidR="000E4F36">
        <w:t xml:space="preserve">we recommend taking into consideration </w:t>
      </w:r>
      <w:proofErr w:type="gramStart"/>
      <w:r w:rsidR="000E4F36">
        <w:t>all of</w:t>
      </w:r>
      <w:proofErr w:type="gramEnd"/>
      <w:r w:rsidR="000E4F36">
        <w:t xml:space="preserve"> the factors that affect the data, not just the variables that are on paper. Anomalies such as Saudi Arabia’s high debt levels despite low GDP growth serve as a reminder that </w:t>
      </w:r>
      <w:r w:rsidR="00A0136B">
        <w:t xml:space="preserve">economic data </w:t>
      </w:r>
      <w:r w:rsidR="000E6D98">
        <w:t>always needs further analysis</w:t>
      </w:r>
      <w:r w:rsidR="0077174D">
        <w:t>.</w:t>
      </w:r>
    </w:p>
    <w:p w14:paraId="79C04AC2" w14:textId="7B79DD57" w:rsidR="005C4CB6" w:rsidRDefault="005C4CB6" w:rsidP="4C04F6B9">
      <w:pPr>
        <w:spacing w:after="0" w:line="480" w:lineRule="auto"/>
        <w:textAlignment w:val="baseline"/>
      </w:pPr>
      <w:r>
        <w:br w:type="page"/>
      </w:r>
    </w:p>
    <w:p w14:paraId="57E70195" w14:textId="2A77892A" w:rsidR="005C4CB6" w:rsidRDefault="005C4CB6" w:rsidP="4C04F6B9">
      <w:pPr>
        <w:pStyle w:val="paragraph"/>
        <w:spacing w:before="0" w:beforeAutospacing="0" w:after="0" w:afterAutospacing="0" w:line="480" w:lineRule="auto"/>
        <w:ind w:firstLine="360"/>
        <w:jc w:val="center"/>
        <w:textAlignment w:val="baseline"/>
      </w:pPr>
      <w:r>
        <w:rPr>
          <w:b/>
        </w:rPr>
        <w:lastRenderedPageBreak/>
        <w:t>References</w:t>
      </w:r>
    </w:p>
    <w:p w14:paraId="59AC55DB" w14:textId="0EA0EF2F" w:rsidR="005C4CB6" w:rsidRPr="00556DBC" w:rsidRDefault="00320071" w:rsidP="00556DBC">
      <w:pPr>
        <w:pStyle w:val="paragraph"/>
        <w:spacing w:before="0" w:beforeAutospacing="0" w:after="0" w:afterAutospacing="0" w:line="480" w:lineRule="auto"/>
        <w:ind w:left="720" w:hanging="720"/>
        <w:textAlignment w:val="baseline"/>
      </w:pPr>
      <w:r>
        <w:t xml:space="preserve">The World Bank. </w:t>
      </w:r>
      <w:r w:rsidR="00AD5210">
        <w:t xml:space="preserve">(2022, December 7). </w:t>
      </w:r>
      <w:r w:rsidR="00FD1858">
        <w:rPr>
          <w:i/>
          <w:iCs/>
        </w:rPr>
        <w:t>International debt statistics.</w:t>
      </w:r>
      <w:r w:rsidR="00B01B32">
        <w:t xml:space="preserve"> The world Bank. </w:t>
      </w:r>
      <w:hyperlink r:id="rId8">
        <w:r w:rsidR="009D7915" w:rsidRPr="70CFD4CD">
          <w:rPr>
            <w:rStyle w:val="Hyperlink"/>
          </w:rPr>
          <w:t>https://datacatalog.worldbank.org/search/dataset/0038015/International-Debt-Statistics</w:t>
        </w:r>
      </w:hyperlink>
    </w:p>
    <w:p w14:paraId="6ED912FE" w14:textId="0DF6B66E" w:rsidR="005C4CB6" w:rsidRPr="00556DBC" w:rsidRDefault="002C1BD9" w:rsidP="00556DBC">
      <w:pPr>
        <w:pStyle w:val="paragraph"/>
        <w:spacing w:before="0" w:beforeAutospacing="0" w:after="0" w:afterAutospacing="0" w:line="480" w:lineRule="auto"/>
        <w:ind w:left="720" w:hanging="720"/>
        <w:textAlignment w:val="baseline"/>
      </w:pPr>
      <w:r w:rsidRPr="00556DBC">
        <w:t xml:space="preserve">The world Bank (2022, December 7). </w:t>
      </w:r>
      <w:r w:rsidRPr="00556DBC">
        <w:rPr>
          <w:i/>
          <w:iCs/>
        </w:rPr>
        <w:t xml:space="preserve">IDS excel </w:t>
      </w:r>
      <w:r w:rsidR="00556DBC" w:rsidRPr="00556DBC">
        <w:rPr>
          <w:i/>
          <w:iCs/>
        </w:rPr>
        <w:t>file</w:t>
      </w:r>
      <w:r w:rsidR="00556DBC" w:rsidRPr="00556DBC">
        <w:t>. The World Bank.</w:t>
      </w:r>
      <w:r w:rsidR="00556DBC">
        <w:t xml:space="preserve"> </w:t>
      </w:r>
      <w:hyperlink r:id="rId9">
        <w:r w:rsidR="3BB83D2E" w:rsidRPr="1FA85948">
          <w:rPr>
            <w:rStyle w:val="Hyperlink"/>
          </w:rPr>
          <w:t>https://databank.worldbank.org/data/download/IDS_Excel.zip</w:t>
        </w:r>
      </w:hyperlink>
    </w:p>
    <w:p w14:paraId="27056A19" w14:textId="27D906C9" w:rsidR="4B429454" w:rsidRPr="0008140C" w:rsidRDefault="03F9E2CF" w:rsidP="0008140C">
      <w:pPr>
        <w:pStyle w:val="paragraph"/>
        <w:spacing w:before="0" w:beforeAutospacing="0" w:after="0" w:afterAutospacing="0" w:line="480" w:lineRule="auto"/>
        <w:ind w:left="720" w:hanging="720"/>
      </w:pPr>
      <w:r>
        <w:t>Real Python</w:t>
      </w:r>
      <w:r w:rsidR="5FA69F1E">
        <w:t>.</w:t>
      </w:r>
      <w:r>
        <w:t xml:space="preserve"> </w:t>
      </w:r>
      <w:r w:rsidRPr="772DDB08">
        <w:rPr>
          <w:i/>
        </w:rPr>
        <w:t xml:space="preserve">Pythonic Data Cleaning </w:t>
      </w:r>
      <w:r w:rsidR="13A8D3B0" w:rsidRPr="0A0F7446">
        <w:rPr>
          <w:i/>
          <w:iCs/>
        </w:rPr>
        <w:t>with</w:t>
      </w:r>
      <w:r w:rsidR="37A2927E" w:rsidRPr="0A0F7446">
        <w:rPr>
          <w:i/>
          <w:iCs/>
        </w:rPr>
        <w:t xml:space="preserve"> </w:t>
      </w:r>
      <w:r w:rsidR="04D97C76" w:rsidRPr="0A0F7446">
        <w:rPr>
          <w:i/>
          <w:iCs/>
        </w:rPr>
        <w:t>P</w:t>
      </w:r>
      <w:r w:rsidR="37A2927E" w:rsidRPr="0A0F7446">
        <w:rPr>
          <w:i/>
          <w:iCs/>
        </w:rPr>
        <w:t>andas</w:t>
      </w:r>
      <w:r w:rsidRPr="772DDB08">
        <w:rPr>
          <w:i/>
        </w:rPr>
        <w:t xml:space="preserve"> and NumPy</w:t>
      </w:r>
      <w:r w:rsidR="63ABDE72" w:rsidRPr="45A1590E">
        <w:rPr>
          <w:i/>
          <w:iCs/>
        </w:rPr>
        <w:t xml:space="preserve"> (</w:t>
      </w:r>
      <w:r w:rsidR="4390A5B7" w:rsidRPr="4E01BFD5">
        <w:rPr>
          <w:i/>
        </w:rPr>
        <w:t>by Malay Agarwal</w:t>
      </w:r>
      <w:r w:rsidR="2B25DFBA" w:rsidRPr="45A1590E">
        <w:rPr>
          <w:i/>
          <w:iCs/>
        </w:rPr>
        <w:t>)</w:t>
      </w:r>
      <w:r w:rsidR="278FBD6F">
        <w:t>.</w:t>
      </w:r>
      <w:r w:rsidR="3D24055C">
        <w:t xml:space="preserve"> Real Python</w:t>
      </w:r>
      <w:r w:rsidR="73DF587E">
        <w:t>.</w:t>
      </w:r>
      <w:r w:rsidR="0008140C">
        <w:t xml:space="preserve"> </w:t>
      </w:r>
      <w:hyperlink r:id="rId10" w:history="1">
        <w:r w:rsidR="0008140C" w:rsidRPr="00EF284C">
          <w:rPr>
            <w:rStyle w:val="Hyperlink"/>
          </w:rPr>
          <w:t>https://realpython.com/python-data-cleaning-numpy-pandas/</w:t>
        </w:r>
      </w:hyperlink>
      <w:r w:rsidR="6A07611B" w:rsidRPr="7D881877">
        <w:rPr>
          <w:color w:val="0563C1"/>
          <w:u w:val="single"/>
        </w:rPr>
        <w:t xml:space="preserve"> </w:t>
      </w:r>
    </w:p>
    <w:p w14:paraId="0BFC6697" w14:textId="3AB525D3" w:rsidR="55154831" w:rsidRPr="0008140C" w:rsidRDefault="6A07611B" w:rsidP="70CFD4CD">
      <w:pPr>
        <w:pStyle w:val="paragraph"/>
        <w:spacing w:before="0" w:beforeAutospacing="0" w:after="0" w:afterAutospacing="0" w:line="480" w:lineRule="auto"/>
        <w:ind w:left="720" w:hanging="720"/>
        <w:rPr>
          <w:lang w:val="fr-CA"/>
        </w:rPr>
      </w:pPr>
      <w:r w:rsidRPr="7D881877">
        <w:t xml:space="preserve">Analytics Vidhya </w:t>
      </w:r>
      <w:r w:rsidRPr="313253E0">
        <w:t>(</w:t>
      </w:r>
      <w:r w:rsidR="156B3EFA" w:rsidRPr="313253E0">
        <w:t xml:space="preserve">2021, </w:t>
      </w:r>
      <w:r w:rsidR="156B3EFA" w:rsidRPr="55154831">
        <w:t>June 14</w:t>
      </w:r>
      <w:r w:rsidR="3295989C">
        <w:t>).</w:t>
      </w:r>
      <w:r w:rsidRPr="7D881877">
        <w:t xml:space="preserve"> </w:t>
      </w:r>
      <w:r w:rsidR="6D8BC50B" w:rsidRPr="7D881877">
        <w:rPr>
          <w:i/>
        </w:rPr>
        <w:t>Data Cleaning Using Pandas in Python – Complete Guide for Beginners</w:t>
      </w:r>
      <w:r w:rsidR="6D8BC50B" w:rsidRPr="7D881877">
        <w:rPr>
          <w:i/>
          <w:iCs/>
        </w:rPr>
        <w:t xml:space="preserve">. </w:t>
      </w:r>
      <w:r w:rsidR="6D8BC50B" w:rsidRPr="0008140C">
        <w:rPr>
          <w:lang w:val="fr-CA"/>
        </w:rPr>
        <w:t>Analytics Vidhya</w:t>
      </w:r>
      <w:r w:rsidR="0008140C" w:rsidRPr="0008140C">
        <w:rPr>
          <w:lang w:val="fr-CA"/>
        </w:rPr>
        <w:t xml:space="preserve"> </w:t>
      </w:r>
      <w:hyperlink r:id="rId11">
        <w:r w:rsidR="6AA554E3" w:rsidRPr="0008140C">
          <w:rPr>
            <w:rStyle w:val="Hyperlink"/>
            <w:lang w:val="fr-CA"/>
          </w:rPr>
          <w:t>https://www.analyticsvidhya.com/blog/2021/06/data-cleaning-using-pandas/</w:t>
        </w:r>
      </w:hyperlink>
    </w:p>
    <w:p w14:paraId="729F2E65" w14:textId="24DC3DED" w:rsidR="7AB66DF2" w:rsidRDefault="1B76368B" w:rsidP="0008140C">
      <w:pPr>
        <w:pStyle w:val="paragraph"/>
        <w:spacing w:before="0" w:beforeAutospacing="0" w:after="0" w:afterAutospacing="0" w:line="480" w:lineRule="auto"/>
        <w:ind w:left="720" w:hanging="720"/>
      </w:pPr>
      <w:r w:rsidRPr="11BAE728">
        <w:rPr>
          <w:lang w:val="en-US"/>
        </w:rPr>
        <w:t xml:space="preserve">Data Camp. </w:t>
      </w:r>
      <w:r w:rsidRPr="11BAE728">
        <w:rPr>
          <w:i/>
          <w:iCs/>
        </w:rPr>
        <w:t>Cleaning Data in Python (Adel Nehme)</w:t>
      </w:r>
      <w:r w:rsidRPr="11BAE728">
        <w:t>. Data Camp.</w:t>
      </w:r>
      <w:r w:rsidR="0008140C">
        <w:t xml:space="preserve"> </w:t>
      </w:r>
      <w:hyperlink r:id="rId12" w:history="1">
        <w:r w:rsidR="0008140C" w:rsidRPr="00EF284C">
          <w:rPr>
            <w:rStyle w:val="Hyperlink"/>
            <w:lang w:val="en-US"/>
          </w:rPr>
          <w:t>https://app.datacamp.com/learn/courses/cleaning-data-in-python</w:t>
        </w:r>
      </w:hyperlink>
    </w:p>
    <w:p w14:paraId="7CE2C464" w14:textId="29347E33" w:rsidR="1B76368B" w:rsidRDefault="1B76368B" w:rsidP="3D99DD96">
      <w:pPr>
        <w:pStyle w:val="paragraph"/>
        <w:spacing w:before="0" w:beforeAutospacing="0" w:after="0" w:afterAutospacing="0" w:line="480" w:lineRule="auto"/>
        <w:ind w:left="720" w:hanging="720"/>
      </w:pPr>
      <w:r w:rsidRPr="3D99DD96">
        <w:rPr>
          <w:lang w:val="en-US"/>
        </w:rPr>
        <w:t xml:space="preserve">Data Camp. </w:t>
      </w:r>
      <w:r w:rsidRPr="3D99DD96">
        <w:rPr>
          <w:i/>
          <w:iCs/>
        </w:rPr>
        <w:t>Data Manipulation with pandas (by Maggie Matsui)</w:t>
      </w:r>
      <w:r w:rsidRPr="3D99DD96">
        <w:t>. Data Camp.</w:t>
      </w:r>
    </w:p>
    <w:p w14:paraId="51BEA27F" w14:textId="25C0D4E3" w:rsidR="48351A47" w:rsidRDefault="00000000" w:rsidP="70CFD4CD">
      <w:pPr>
        <w:pStyle w:val="paragraph"/>
        <w:spacing w:before="0" w:beforeAutospacing="0" w:after="0" w:afterAutospacing="0" w:line="480" w:lineRule="auto"/>
        <w:ind w:left="1440" w:hanging="720"/>
      </w:pPr>
      <w:hyperlink r:id="rId13">
        <w:r w:rsidR="1B76368B" w:rsidRPr="3D99DD96">
          <w:rPr>
            <w:rStyle w:val="Hyperlink"/>
          </w:rPr>
          <w:t>https://app.datacamp.com/learn/courses/data-manipulation-with-pandas</w:t>
        </w:r>
      </w:hyperlink>
    </w:p>
    <w:p w14:paraId="0FEF4FBC" w14:textId="552A4BE5" w:rsidR="7B059176" w:rsidRDefault="4624D272" w:rsidP="70CFD4CD">
      <w:pPr>
        <w:pStyle w:val="paragraph"/>
        <w:spacing w:before="0" w:beforeAutospacing="0" w:after="0" w:afterAutospacing="0" w:line="480" w:lineRule="auto"/>
        <w:ind w:left="720" w:hanging="720"/>
      </w:pPr>
      <w:r>
        <w:t xml:space="preserve">Net </w:t>
      </w:r>
      <w:r w:rsidR="06CB7E9D">
        <w:t>Information</w:t>
      </w:r>
      <w:r>
        <w:t>.</w:t>
      </w:r>
      <w:r w:rsidR="093C8CBF">
        <w:t xml:space="preserve"> </w:t>
      </w:r>
      <w:r w:rsidR="3A784AB6" w:rsidRPr="480599C2">
        <w:rPr>
          <w:i/>
          <w:iCs/>
        </w:rPr>
        <w:t>Combine multiple column values into a single column</w:t>
      </w:r>
      <w:r w:rsidR="366CFE7A" w:rsidRPr="0901AE65">
        <w:rPr>
          <w:i/>
          <w:iCs/>
        </w:rPr>
        <w:t xml:space="preserve">. </w:t>
      </w:r>
      <w:r w:rsidR="2F6BB12B">
        <w:t>Net Information</w:t>
      </w:r>
      <w:r w:rsidR="0008140C">
        <w:t xml:space="preserve">. </w:t>
      </w:r>
      <w:hyperlink r:id="rId14">
        <w:r w:rsidR="4D15AFA7" w:rsidRPr="7B059176">
          <w:rPr>
            <w:rStyle w:val="Hyperlink"/>
          </w:rPr>
          <w:t>https://net-informations.com/ds/pd/comb.</w:t>
        </w:r>
        <w:r w:rsidR="20B64C78" w:rsidRPr="7B059176">
          <w:rPr>
            <w:rStyle w:val="Hyperlink"/>
          </w:rPr>
          <w:t>htm</w:t>
        </w:r>
      </w:hyperlink>
    </w:p>
    <w:p w14:paraId="181122A9" w14:textId="6A05A809" w:rsidR="7B059176" w:rsidRDefault="351F39C6" w:rsidP="0008140C">
      <w:pPr>
        <w:pStyle w:val="paragraph"/>
        <w:spacing w:before="0" w:beforeAutospacing="0" w:after="0" w:afterAutospacing="0" w:line="480" w:lineRule="auto"/>
        <w:ind w:left="720" w:hanging="720"/>
      </w:pPr>
      <w:r w:rsidRPr="6C905BFD">
        <w:rPr>
          <w:lang w:val="en-US"/>
        </w:rPr>
        <w:t xml:space="preserve">Data Camp. </w:t>
      </w:r>
      <w:r w:rsidRPr="7C61BBA9">
        <w:rPr>
          <w:i/>
        </w:rPr>
        <w:t xml:space="preserve">Introduction to Data Visualization with Matplotlib (by Ariel </w:t>
      </w:r>
      <w:proofErr w:type="spellStart"/>
      <w:r w:rsidRPr="7C61BBA9">
        <w:rPr>
          <w:i/>
        </w:rPr>
        <w:t>Rokem</w:t>
      </w:r>
      <w:proofErr w:type="spellEnd"/>
      <w:r w:rsidRPr="7C61BBA9">
        <w:rPr>
          <w:i/>
        </w:rPr>
        <w:t xml:space="preserve">). </w:t>
      </w:r>
      <w:r w:rsidRPr="6156602A">
        <w:t>Data Camp.</w:t>
      </w:r>
      <w:r w:rsidR="0008140C">
        <w:t xml:space="preserve"> </w:t>
      </w:r>
      <w:hyperlink r:id="rId15" w:history="1">
        <w:r w:rsidR="0008140C" w:rsidRPr="00EF284C">
          <w:rPr>
            <w:rStyle w:val="Hyperlink"/>
            <w:rFonts w:eastAsia="Calibri"/>
            <w:lang w:val="en-US"/>
          </w:rPr>
          <w:t>https://app.datacamp.com/learn/courses/introduction-to-data-visualization-with-matplotlib</w:t>
        </w:r>
      </w:hyperlink>
    </w:p>
    <w:p w14:paraId="4017CF49" w14:textId="269E37E3" w:rsidR="7B059176" w:rsidRDefault="351F39C6" w:rsidP="0008140C">
      <w:pPr>
        <w:pStyle w:val="paragraph"/>
        <w:spacing w:before="0" w:beforeAutospacing="0" w:after="0" w:afterAutospacing="0" w:line="480" w:lineRule="auto"/>
        <w:ind w:left="720" w:hanging="720"/>
      </w:pPr>
      <w:r w:rsidRPr="6C905BFD">
        <w:rPr>
          <w:lang w:val="en-US"/>
        </w:rPr>
        <w:t>Da</w:t>
      </w:r>
      <w:r w:rsidRPr="6156602A">
        <w:rPr>
          <w:lang w:val="en-US"/>
        </w:rPr>
        <w:t>ta Camp.</w:t>
      </w:r>
      <w:r w:rsidRPr="620D18B9">
        <w:rPr>
          <w:lang w:val="en-US"/>
        </w:rPr>
        <w:t xml:space="preserve"> </w:t>
      </w:r>
      <w:r w:rsidRPr="45A1590E">
        <w:rPr>
          <w:i/>
        </w:rPr>
        <w:t xml:space="preserve">Introduction to Data Visualization with Seaborn (by Mona Khalil &amp; </w:t>
      </w:r>
      <w:proofErr w:type="spellStart"/>
      <w:r w:rsidRPr="45A1590E">
        <w:rPr>
          <w:i/>
        </w:rPr>
        <w:t>Yashas</w:t>
      </w:r>
      <w:proofErr w:type="spellEnd"/>
      <w:r w:rsidRPr="45A1590E">
        <w:rPr>
          <w:i/>
        </w:rPr>
        <w:t xml:space="preserve"> Roy).</w:t>
      </w:r>
      <w:r w:rsidR="0008140C">
        <w:t xml:space="preserve"> </w:t>
      </w:r>
      <w:r w:rsidRPr="6156602A">
        <w:t>Data Camp.</w:t>
      </w:r>
      <w:r w:rsidR="0008140C">
        <w:t xml:space="preserve"> </w:t>
      </w:r>
      <w:hyperlink r:id="rId16">
        <w:r w:rsidR="27BD686E" w:rsidRPr="45A1590E">
          <w:rPr>
            <w:rStyle w:val="Hyperlink"/>
            <w:rFonts w:eastAsia="Calibri"/>
          </w:rPr>
          <w:t>https://app.datacamp.com/learn/courses/introduction-to-data-visualization-with-seaborn</w:t>
        </w:r>
      </w:hyperlink>
    </w:p>
    <w:p w14:paraId="51338AAC" w14:textId="6199622B" w:rsidR="7B059176" w:rsidRPr="00DC68FE" w:rsidRDefault="1A21C464" w:rsidP="00DC68FE">
      <w:pPr>
        <w:pStyle w:val="paragraph"/>
        <w:spacing w:before="0" w:beforeAutospacing="0" w:after="0" w:afterAutospacing="0" w:line="480" w:lineRule="auto"/>
        <w:ind w:left="720" w:hanging="720"/>
        <w:rPr>
          <w:i/>
          <w:iCs/>
        </w:rPr>
      </w:pPr>
      <w:r w:rsidRPr="45A1590E">
        <w:lastRenderedPageBreak/>
        <w:t>Machine Learning Plus (2021, September 05).</w:t>
      </w:r>
      <w:r w:rsidRPr="45A1590E">
        <w:rPr>
          <w:i/>
          <w:iCs/>
        </w:rPr>
        <w:t xml:space="preserve"> Pandas Line Plot | Python</w:t>
      </w:r>
      <w:r w:rsidR="3806E0FD" w:rsidRPr="45A1590E">
        <w:rPr>
          <w:i/>
          <w:iCs/>
        </w:rPr>
        <w:t xml:space="preserve">. </w:t>
      </w:r>
      <w:r w:rsidR="3806E0FD" w:rsidRPr="45A1590E">
        <w:t xml:space="preserve">Machine Learning Plus. </w:t>
      </w:r>
      <w:hyperlink r:id="rId17" w:history="1">
        <w:r w:rsidR="00DC68FE" w:rsidRPr="00EF284C">
          <w:rPr>
            <w:rStyle w:val="Hyperlink"/>
          </w:rPr>
          <w:t>https://www.machinelearningplus.com/pandas/pandas-line-plot/</w:t>
        </w:r>
      </w:hyperlink>
    </w:p>
    <w:p w14:paraId="0E1E48EA" w14:textId="46F2BE6E" w:rsidR="7B059176" w:rsidRPr="0008140C" w:rsidRDefault="7096B270" w:rsidP="70CFD4CD">
      <w:pPr>
        <w:pStyle w:val="paragraph"/>
        <w:spacing w:before="0" w:beforeAutospacing="0" w:after="0" w:afterAutospacing="0" w:line="480" w:lineRule="auto"/>
        <w:ind w:left="720" w:hanging="720"/>
        <w:rPr>
          <w:i/>
          <w:lang w:val="fr-CA"/>
        </w:rPr>
      </w:pPr>
      <w:r w:rsidRPr="45A1590E">
        <w:t xml:space="preserve">GitHub Pages. </w:t>
      </w:r>
      <w:r w:rsidR="29632EC6" w:rsidRPr="45A1590E">
        <w:rPr>
          <w:i/>
          <w:iCs/>
        </w:rPr>
        <w:t>Plotting and Programming in Python</w:t>
      </w:r>
      <w:r w:rsidR="7872ACFF" w:rsidRPr="45A1590E">
        <w:rPr>
          <w:i/>
          <w:iCs/>
        </w:rPr>
        <w:t xml:space="preserve">. </w:t>
      </w:r>
      <w:r w:rsidR="7872ACFF" w:rsidRPr="0008140C">
        <w:rPr>
          <w:lang w:val="fr-CA"/>
        </w:rPr>
        <w:t>GitHub Pages.</w:t>
      </w:r>
    </w:p>
    <w:p w14:paraId="607E7739" w14:textId="7AC11336" w:rsidR="7B059176" w:rsidRPr="0008140C" w:rsidRDefault="7872ACFF" w:rsidP="70CFD4CD">
      <w:pPr>
        <w:pStyle w:val="paragraph"/>
        <w:spacing w:before="0" w:beforeAutospacing="0" w:after="0" w:afterAutospacing="0" w:line="480" w:lineRule="auto"/>
        <w:ind w:left="720" w:hanging="720"/>
        <w:rPr>
          <w:lang w:val="fr-CA"/>
        </w:rPr>
      </w:pPr>
      <w:r w:rsidRPr="0008140C">
        <w:rPr>
          <w:lang w:val="fr-CA"/>
        </w:rPr>
        <w:t xml:space="preserve">  </w:t>
      </w:r>
      <w:r w:rsidR="7B059176" w:rsidRPr="0008140C">
        <w:rPr>
          <w:lang w:val="fr-CA"/>
        </w:rPr>
        <w:tab/>
      </w:r>
      <w:hyperlink r:id="rId18">
        <w:r w:rsidRPr="0008140C">
          <w:rPr>
            <w:rStyle w:val="Hyperlink"/>
            <w:lang w:val="fr-CA"/>
          </w:rPr>
          <w:t>https://swcarpentry.github.io/python-novice-gapminder/09-plotting/index.html</w:t>
        </w:r>
      </w:hyperlink>
    </w:p>
    <w:p w14:paraId="4B9FB92B" w14:textId="0F4C4B88" w:rsidR="7B059176" w:rsidRDefault="6C6C2815" w:rsidP="70CFD4CD">
      <w:pPr>
        <w:pStyle w:val="paragraph"/>
        <w:spacing w:before="0" w:beforeAutospacing="0" w:after="0" w:afterAutospacing="0" w:line="480" w:lineRule="auto"/>
        <w:ind w:left="720" w:hanging="720"/>
      </w:pPr>
      <w:r w:rsidRPr="45A1590E">
        <w:t>Seaborn.</w:t>
      </w:r>
      <w:r w:rsidRPr="45A1590E">
        <w:rPr>
          <w:i/>
          <w:iCs/>
        </w:rPr>
        <w:t xml:space="preserve"> Line plots on multiple facets</w:t>
      </w:r>
      <w:r w:rsidRPr="45A1590E">
        <w:t>. Seaborn</w:t>
      </w:r>
      <w:r w:rsidR="515D23B0" w:rsidRPr="45A1590E">
        <w:t>.</w:t>
      </w:r>
    </w:p>
    <w:p w14:paraId="67B3991C" w14:textId="6863C0D6" w:rsidR="7B059176" w:rsidRDefault="515D23B0" w:rsidP="70CFD4CD">
      <w:pPr>
        <w:pStyle w:val="paragraph"/>
        <w:spacing w:before="0" w:beforeAutospacing="0" w:after="0" w:afterAutospacing="0" w:line="480" w:lineRule="auto"/>
        <w:ind w:left="720" w:hanging="720"/>
        <w:rPr>
          <w:rStyle w:val="Hyperlink"/>
        </w:rPr>
      </w:pPr>
      <w:r w:rsidRPr="45A1590E">
        <w:t xml:space="preserve"> </w:t>
      </w:r>
      <w:r w:rsidR="7B059176">
        <w:tab/>
      </w:r>
      <w:hyperlink r:id="rId19">
        <w:r w:rsidR="6C6C2815" w:rsidRPr="45A1590E">
          <w:rPr>
            <w:rStyle w:val="Hyperlink"/>
          </w:rPr>
          <w:t>https://seaborn.pydata.org/examples/faceted_lineplot.html</w:t>
        </w:r>
      </w:hyperlink>
    </w:p>
    <w:p w14:paraId="6EE99737" w14:textId="56EDEA70" w:rsidR="7B059176" w:rsidRDefault="440FAC63" w:rsidP="70CFD4CD">
      <w:pPr>
        <w:pStyle w:val="paragraph"/>
        <w:spacing w:before="0" w:beforeAutospacing="0" w:after="0" w:afterAutospacing="0" w:line="480" w:lineRule="auto"/>
        <w:ind w:left="720" w:hanging="720"/>
        <w:rPr>
          <w:rStyle w:val="Hyperlink"/>
        </w:rPr>
      </w:pPr>
      <w:proofErr w:type="spellStart"/>
      <w:r w:rsidRPr="45A1590E">
        <w:t>Plotly</w:t>
      </w:r>
      <w:proofErr w:type="spellEnd"/>
      <w:r w:rsidRPr="45A1590E">
        <w:t xml:space="preserve">. </w:t>
      </w:r>
      <w:r w:rsidRPr="45A1590E">
        <w:rPr>
          <w:i/>
          <w:iCs/>
        </w:rPr>
        <w:t>Facet and Trellis Plots in Python.</w:t>
      </w:r>
      <w:r w:rsidRPr="45A1590E">
        <w:t xml:space="preserve"> </w:t>
      </w:r>
      <w:proofErr w:type="spellStart"/>
      <w:r w:rsidRPr="45A1590E">
        <w:t>Plotly</w:t>
      </w:r>
      <w:proofErr w:type="spellEnd"/>
      <w:r w:rsidRPr="45A1590E">
        <w:t>.</w:t>
      </w:r>
      <w:r w:rsidR="3C579DB7">
        <w:t xml:space="preserve"> </w:t>
      </w:r>
      <w:hyperlink r:id="rId20">
        <w:r w:rsidR="1A26DAE0" w:rsidRPr="1B23F3BC">
          <w:rPr>
            <w:rStyle w:val="Hyperlink"/>
          </w:rPr>
          <w:t>https://plotly.com/python/facet-plots/</w:t>
        </w:r>
      </w:hyperlink>
    </w:p>
    <w:p w14:paraId="1B21153F" w14:textId="5947236A" w:rsidR="65ED3283" w:rsidRDefault="65ED3283" w:rsidP="70CFD4CD">
      <w:pPr>
        <w:pStyle w:val="paragraph"/>
        <w:spacing w:before="0" w:beforeAutospacing="0" w:after="0" w:afterAutospacing="0" w:line="480" w:lineRule="auto"/>
        <w:ind w:left="720" w:hanging="720"/>
      </w:pPr>
      <w:r>
        <w:t xml:space="preserve">Geeks for geeks. </w:t>
      </w:r>
      <w:r w:rsidRPr="4F561C2C">
        <w:rPr>
          <w:i/>
          <w:iCs/>
        </w:rPr>
        <w:t xml:space="preserve">Choropleth Maps using </w:t>
      </w:r>
      <w:proofErr w:type="spellStart"/>
      <w:r w:rsidRPr="4F561C2C">
        <w:rPr>
          <w:i/>
          <w:iCs/>
        </w:rPr>
        <w:t>Plotly</w:t>
      </w:r>
      <w:proofErr w:type="spellEnd"/>
      <w:r w:rsidRPr="4F561C2C">
        <w:rPr>
          <w:i/>
          <w:iCs/>
        </w:rPr>
        <w:t xml:space="preserve"> in Python</w:t>
      </w:r>
      <w:r w:rsidR="56A9DE0A" w:rsidRPr="4F561C2C">
        <w:rPr>
          <w:i/>
          <w:iCs/>
        </w:rPr>
        <w:t xml:space="preserve"> (by devanshigupta1304).</w:t>
      </w:r>
      <w:r>
        <w:t xml:space="preserve"> Geeks for geeks.</w:t>
      </w:r>
      <w:r w:rsidR="41DD7480">
        <w:t xml:space="preserve"> </w:t>
      </w:r>
      <w:hyperlink r:id="rId21">
        <w:r w:rsidRPr="4E9F30CC">
          <w:rPr>
            <w:rStyle w:val="Hyperlink"/>
          </w:rPr>
          <w:t>https://www.geeksforgeeks.org/choropleth-maps-using-plotly-in-python/</w:t>
        </w:r>
      </w:hyperlink>
    </w:p>
    <w:p w14:paraId="57C835D4" w14:textId="4EE3EA8F" w:rsidR="07CE3C47" w:rsidRDefault="07CE3C47" w:rsidP="70CFD4CD">
      <w:pPr>
        <w:pStyle w:val="paragraph"/>
        <w:spacing w:before="0" w:beforeAutospacing="0" w:after="0" w:afterAutospacing="0" w:line="480" w:lineRule="auto"/>
        <w:ind w:left="720" w:hanging="720"/>
      </w:pPr>
      <w:proofErr w:type="spellStart"/>
      <w:r>
        <w:t>Plotly</w:t>
      </w:r>
      <w:proofErr w:type="spellEnd"/>
      <w:r>
        <w:t xml:space="preserve">. </w:t>
      </w:r>
      <w:r w:rsidRPr="50A73422">
        <w:rPr>
          <w:i/>
          <w:iCs/>
        </w:rPr>
        <w:t>Pie Charts in Python.</w:t>
      </w:r>
      <w:r>
        <w:t xml:space="preserve"> </w:t>
      </w:r>
      <w:proofErr w:type="spellStart"/>
      <w:r>
        <w:t>Plotly</w:t>
      </w:r>
      <w:proofErr w:type="spellEnd"/>
      <w:r>
        <w:t>.</w:t>
      </w:r>
      <w:r w:rsidR="034BEFA0">
        <w:t xml:space="preserve"> </w:t>
      </w:r>
      <w:hyperlink r:id="rId22">
        <w:r w:rsidRPr="4E9F30CC">
          <w:rPr>
            <w:rStyle w:val="Hyperlink"/>
          </w:rPr>
          <w:t>https://plotly.com/python/pie-charts/</w:t>
        </w:r>
      </w:hyperlink>
    </w:p>
    <w:p w14:paraId="45C2F849" w14:textId="1D52E91B" w:rsidR="4E9F30CC" w:rsidRDefault="77380CAD" w:rsidP="70CFD4CD">
      <w:pPr>
        <w:pStyle w:val="paragraph"/>
        <w:spacing w:before="0" w:beforeAutospacing="0" w:after="0" w:afterAutospacing="0" w:line="480" w:lineRule="auto"/>
        <w:ind w:left="720" w:hanging="720"/>
      </w:pPr>
      <w:proofErr w:type="spellStart"/>
      <w:r>
        <w:t>Plotly</w:t>
      </w:r>
      <w:proofErr w:type="spellEnd"/>
      <w:r>
        <w:t xml:space="preserve">. </w:t>
      </w:r>
      <w:r w:rsidRPr="6133E4A7">
        <w:rPr>
          <w:i/>
          <w:iCs/>
        </w:rPr>
        <w:t>Bar Charts in Python.</w:t>
      </w:r>
      <w:r>
        <w:t xml:space="preserve"> </w:t>
      </w:r>
      <w:proofErr w:type="spellStart"/>
      <w:r>
        <w:t>Plotly</w:t>
      </w:r>
      <w:proofErr w:type="spellEnd"/>
      <w:r>
        <w:t>.</w:t>
      </w:r>
      <w:r w:rsidRPr="6133E4A7">
        <w:rPr>
          <w:rFonts w:ascii="Open Sans" w:eastAsia="Open Sans" w:hAnsi="Open Sans" w:cs="Open Sans"/>
          <w:color w:val="20293D"/>
        </w:rPr>
        <w:t xml:space="preserve"> </w:t>
      </w:r>
      <w:hyperlink r:id="rId23">
        <w:r w:rsidR="284968F8" w:rsidRPr="1F20DA66">
          <w:rPr>
            <w:rStyle w:val="Hyperlink"/>
          </w:rPr>
          <w:t>https://plotly.com/python/bar-charts/</w:t>
        </w:r>
      </w:hyperlink>
    </w:p>
    <w:p w14:paraId="1DF1F20D" w14:textId="16C67AD1" w:rsidR="1F20DA66" w:rsidRPr="0008140C" w:rsidRDefault="32830B8F" w:rsidP="70CFD4CD">
      <w:pPr>
        <w:pStyle w:val="paragraph"/>
        <w:spacing w:before="0" w:beforeAutospacing="0" w:after="0" w:afterAutospacing="0" w:line="480" w:lineRule="auto"/>
        <w:ind w:left="720" w:hanging="720"/>
      </w:pPr>
      <w:r>
        <w:t xml:space="preserve">Dataquest. </w:t>
      </w:r>
      <w:r w:rsidRPr="402EACFC">
        <w:rPr>
          <w:i/>
        </w:rPr>
        <w:t xml:space="preserve">How to Plot a </w:t>
      </w:r>
      <w:proofErr w:type="spellStart"/>
      <w:r w:rsidRPr="402EACFC">
        <w:rPr>
          <w:i/>
        </w:rPr>
        <w:t>DataFrame</w:t>
      </w:r>
      <w:proofErr w:type="spellEnd"/>
      <w:r w:rsidRPr="402EACFC">
        <w:rPr>
          <w:i/>
        </w:rPr>
        <w:t xml:space="preserve"> Using Pandas</w:t>
      </w:r>
      <w:r w:rsidRPr="402EACFC">
        <w:rPr>
          <w:i/>
          <w:iCs/>
        </w:rPr>
        <w:t xml:space="preserve"> (2022, June 08)</w:t>
      </w:r>
      <w:r>
        <w:t xml:space="preserve">. </w:t>
      </w:r>
      <w:r w:rsidRPr="0008140C">
        <w:t>Dataquest.</w:t>
      </w:r>
      <w:r w:rsidR="6756D0EA" w:rsidRPr="0008140C">
        <w:t xml:space="preserve"> </w:t>
      </w:r>
      <w:hyperlink r:id="rId24">
        <w:r w:rsidRPr="0008140C">
          <w:rPr>
            <w:rStyle w:val="Hyperlink"/>
          </w:rPr>
          <w:t>https://www.dataquest.io/blog/plot-dataframe-pandas/</w:t>
        </w:r>
      </w:hyperlink>
    </w:p>
    <w:p w14:paraId="119E0523" w14:textId="08E73FA1" w:rsidR="00556DBC" w:rsidRPr="0008140C" w:rsidRDefault="2421163A" w:rsidP="6C905BFD">
      <w:pPr>
        <w:pStyle w:val="paragraph"/>
        <w:spacing w:before="0" w:beforeAutospacing="0" w:after="0" w:afterAutospacing="0" w:line="480" w:lineRule="auto"/>
        <w:ind w:left="720" w:hanging="720"/>
      </w:pPr>
      <w:r>
        <w:t>S</w:t>
      </w:r>
      <w:r w:rsidR="35D8FEB2">
        <w:t xml:space="preserve">eaborn. </w:t>
      </w:r>
      <w:proofErr w:type="spellStart"/>
      <w:r w:rsidR="2ED8B442" w:rsidRPr="403D254C">
        <w:rPr>
          <w:i/>
          <w:iCs/>
        </w:rPr>
        <w:t>Seaborn.</w:t>
      </w:r>
      <w:r w:rsidR="2ED8B442" w:rsidRPr="403D254C">
        <w:rPr>
          <w:i/>
        </w:rPr>
        <w:t>FacetGrid</w:t>
      </w:r>
      <w:proofErr w:type="spellEnd"/>
      <w:r w:rsidR="2ED8B442">
        <w:t>.</w:t>
      </w:r>
      <w:r w:rsidR="3E04B45C">
        <w:t xml:space="preserve"> </w:t>
      </w:r>
      <w:r w:rsidR="35D8FEB2">
        <w:t>Seaborn.</w:t>
      </w:r>
      <w:r w:rsidR="5AA5E673">
        <w:t xml:space="preserve"> </w:t>
      </w:r>
      <w:hyperlink r:id="rId25">
        <w:r w:rsidR="0679BE2B" w:rsidRPr="0008140C">
          <w:rPr>
            <w:rStyle w:val="Hyperlink"/>
          </w:rPr>
          <w:t>https://seaborn.pydata.org/generated/seaborn.FacetGrid.html</w:t>
        </w:r>
      </w:hyperlink>
    </w:p>
    <w:sectPr w:rsidR="00556DBC" w:rsidRPr="00081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oL12J2Id4fiESZ" int2:id="YqIGBfq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05E"/>
    <w:multiLevelType w:val="multilevel"/>
    <w:tmpl w:val="4720F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F13FB"/>
    <w:multiLevelType w:val="multilevel"/>
    <w:tmpl w:val="816A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83900"/>
    <w:multiLevelType w:val="multilevel"/>
    <w:tmpl w:val="FD66F5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048F1"/>
    <w:multiLevelType w:val="multilevel"/>
    <w:tmpl w:val="1848C8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877E5"/>
    <w:multiLevelType w:val="hybridMultilevel"/>
    <w:tmpl w:val="FFFFFFFF"/>
    <w:lvl w:ilvl="0" w:tplc="D9842CB4">
      <w:start w:val="1"/>
      <w:numFmt w:val="bullet"/>
      <w:lvlText w:val=""/>
      <w:lvlJc w:val="left"/>
      <w:pPr>
        <w:ind w:left="720" w:hanging="360"/>
      </w:pPr>
      <w:rPr>
        <w:rFonts w:ascii="Symbol" w:hAnsi="Symbol" w:hint="default"/>
      </w:rPr>
    </w:lvl>
    <w:lvl w:ilvl="1" w:tplc="68504D8E">
      <w:start w:val="1"/>
      <w:numFmt w:val="bullet"/>
      <w:lvlText w:val="o"/>
      <w:lvlJc w:val="left"/>
      <w:pPr>
        <w:ind w:left="1440" w:hanging="360"/>
      </w:pPr>
      <w:rPr>
        <w:rFonts w:ascii="Courier New" w:hAnsi="Courier New" w:hint="default"/>
      </w:rPr>
    </w:lvl>
    <w:lvl w:ilvl="2" w:tplc="944A48A0">
      <w:start w:val="1"/>
      <w:numFmt w:val="bullet"/>
      <w:lvlText w:val=""/>
      <w:lvlJc w:val="left"/>
      <w:pPr>
        <w:ind w:left="2160" w:hanging="360"/>
      </w:pPr>
      <w:rPr>
        <w:rFonts w:ascii="Wingdings" w:hAnsi="Wingdings" w:hint="default"/>
      </w:rPr>
    </w:lvl>
    <w:lvl w:ilvl="3" w:tplc="96BC56C4">
      <w:start w:val="1"/>
      <w:numFmt w:val="bullet"/>
      <w:lvlText w:val=""/>
      <w:lvlJc w:val="left"/>
      <w:pPr>
        <w:ind w:left="2880" w:hanging="360"/>
      </w:pPr>
      <w:rPr>
        <w:rFonts w:ascii="Symbol" w:hAnsi="Symbol" w:hint="default"/>
      </w:rPr>
    </w:lvl>
    <w:lvl w:ilvl="4" w:tplc="34168CE2">
      <w:start w:val="1"/>
      <w:numFmt w:val="bullet"/>
      <w:lvlText w:val="o"/>
      <w:lvlJc w:val="left"/>
      <w:pPr>
        <w:ind w:left="3600" w:hanging="360"/>
      </w:pPr>
      <w:rPr>
        <w:rFonts w:ascii="Courier New" w:hAnsi="Courier New" w:hint="default"/>
      </w:rPr>
    </w:lvl>
    <w:lvl w:ilvl="5" w:tplc="3232261C">
      <w:start w:val="1"/>
      <w:numFmt w:val="bullet"/>
      <w:lvlText w:val=""/>
      <w:lvlJc w:val="left"/>
      <w:pPr>
        <w:ind w:left="4320" w:hanging="360"/>
      </w:pPr>
      <w:rPr>
        <w:rFonts w:ascii="Wingdings" w:hAnsi="Wingdings" w:hint="default"/>
      </w:rPr>
    </w:lvl>
    <w:lvl w:ilvl="6" w:tplc="841461BA">
      <w:start w:val="1"/>
      <w:numFmt w:val="bullet"/>
      <w:lvlText w:val=""/>
      <w:lvlJc w:val="left"/>
      <w:pPr>
        <w:ind w:left="5040" w:hanging="360"/>
      </w:pPr>
      <w:rPr>
        <w:rFonts w:ascii="Symbol" w:hAnsi="Symbol" w:hint="default"/>
      </w:rPr>
    </w:lvl>
    <w:lvl w:ilvl="7" w:tplc="71F2A9DA">
      <w:start w:val="1"/>
      <w:numFmt w:val="bullet"/>
      <w:lvlText w:val="o"/>
      <w:lvlJc w:val="left"/>
      <w:pPr>
        <w:ind w:left="5760" w:hanging="360"/>
      </w:pPr>
      <w:rPr>
        <w:rFonts w:ascii="Courier New" w:hAnsi="Courier New" w:hint="default"/>
      </w:rPr>
    </w:lvl>
    <w:lvl w:ilvl="8" w:tplc="79B0CDAC">
      <w:start w:val="1"/>
      <w:numFmt w:val="bullet"/>
      <w:lvlText w:val=""/>
      <w:lvlJc w:val="left"/>
      <w:pPr>
        <w:ind w:left="6480" w:hanging="360"/>
      </w:pPr>
      <w:rPr>
        <w:rFonts w:ascii="Wingdings" w:hAnsi="Wingdings" w:hint="default"/>
      </w:rPr>
    </w:lvl>
  </w:abstractNum>
  <w:abstractNum w:abstractNumId="5" w15:restartNumberingAfterBreak="0">
    <w:nsid w:val="440B1DB3"/>
    <w:multiLevelType w:val="hybridMultilevel"/>
    <w:tmpl w:val="70A6F83E"/>
    <w:lvl w:ilvl="0" w:tplc="833C01A4">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DD4166"/>
    <w:multiLevelType w:val="multilevel"/>
    <w:tmpl w:val="91C48406"/>
    <w:lvl w:ilvl="0">
      <w:start w:val="4"/>
      <w:numFmt w:val="decimal"/>
      <w:lvlText w:val="%1."/>
      <w:lvlJc w:val="left"/>
      <w:pPr>
        <w:tabs>
          <w:tab w:val="num" w:pos="720"/>
        </w:tabs>
        <w:ind w:left="720" w:hanging="360"/>
      </w:pPr>
    </w:lvl>
    <w:lvl w:ilvl="1">
      <w:start w:val="1"/>
      <w:numFmt w:val="decimal"/>
      <w:lvlText w:val="%2."/>
      <w:lvlJc w:val="left"/>
      <w:pPr>
        <w:ind w:left="1440" w:hanging="360"/>
      </w:pPr>
      <w:rPr>
        <w:rFonts w:ascii="Times New Roman" w:eastAsia="Times New Roman" w:hAnsi="Times New Roman" w:cs="Times New Roman"/>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847FDA"/>
    <w:multiLevelType w:val="hybridMultilevel"/>
    <w:tmpl w:val="A99442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035928"/>
    <w:multiLevelType w:val="multilevel"/>
    <w:tmpl w:val="67C43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754D0D"/>
    <w:multiLevelType w:val="multilevel"/>
    <w:tmpl w:val="735E44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209AD"/>
    <w:multiLevelType w:val="multilevel"/>
    <w:tmpl w:val="B8D8E8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8E6492"/>
    <w:multiLevelType w:val="hybridMultilevel"/>
    <w:tmpl w:val="DA9C56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E8C3061"/>
    <w:multiLevelType w:val="hybridMultilevel"/>
    <w:tmpl w:val="D396B624"/>
    <w:lvl w:ilvl="0" w:tplc="237CC9D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5D7DF5"/>
    <w:multiLevelType w:val="hybridMultilevel"/>
    <w:tmpl w:val="FFFFFFFF"/>
    <w:lvl w:ilvl="0" w:tplc="65BA14BC">
      <w:start w:val="1"/>
      <w:numFmt w:val="bullet"/>
      <w:lvlText w:val=""/>
      <w:lvlJc w:val="left"/>
      <w:pPr>
        <w:ind w:left="720" w:hanging="360"/>
      </w:pPr>
      <w:rPr>
        <w:rFonts w:ascii="Symbol" w:hAnsi="Symbol" w:hint="default"/>
      </w:rPr>
    </w:lvl>
    <w:lvl w:ilvl="1" w:tplc="C994CCB0">
      <w:start w:val="1"/>
      <w:numFmt w:val="bullet"/>
      <w:lvlText w:val="o"/>
      <w:lvlJc w:val="left"/>
      <w:pPr>
        <w:ind w:left="1440" w:hanging="360"/>
      </w:pPr>
      <w:rPr>
        <w:rFonts w:ascii="Courier New" w:hAnsi="Courier New" w:hint="default"/>
      </w:rPr>
    </w:lvl>
    <w:lvl w:ilvl="2" w:tplc="FBB60E0E">
      <w:start w:val="1"/>
      <w:numFmt w:val="bullet"/>
      <w:lvlText w:val=""/>
      <w:lvlJc w:val="left"/>
      <w:pPr>
        <w:ind w:left="2160" w:hanging="360"/>
      </w:pPr>
      <w:rPr>
        <w:rFonts w:ascii="Wingdings" w:hAnsi="Wingdings" w:hint="default"/>
      </w:rPr>
    </w:lvl>
    <w:lvl w:ilvl="3" w:tplc="9F003BEE">
      <w:start w:val="1"/>
      <w:numFmt w:val="bullet"/>
      <w:lvlText w:val=""/>
      <w:lvlJc w:val="left"/>
      <w:pPr>
        <w:ind w:left="2880" w:hanging="360"/>
      </w:pPr>
      <w:rPr>
        <w:rFonts w:ascii="Symbol" w:hAnsi="Symbol" w:hint="default"/>
      </w:rPr>
    </w:lvl>
    <w:lvl w:ilvl="4" w:tplc="88A6BAFC">
      <w:start w:val="1"/>
      <w:numFmt w:val="bullet"/>
      <w:lvlText w:val="o"/>
      <w:lvlJc w:val="left"/>
      <w:pPr>
        <w:ind w:left="3600" w:hanging="360"/>
      </w:pPr>
      <w:rPr>
        <w:rFonts w:ascii="Courier New" w:hAnsi="Courier New" w:hint="default"/>
      </w:rPr>
    </w:lvl>
    <w:lvl w:ilvl="5" w:tplc="E40A06EA">
      <w:start w:val="1"/>
      <w:numFmt w:val="bullet"/>
      <w:lvlText w:val=""/>
      <w:lvlJc w:val="left"/>
      <w:pPr>
        <w:ind w:left="4320" w:hanging="360"/>
      </w:pPr>
      <w:rPr>
        <w:rFonts w:ascii="Wingdings" w:hAnsi="Wingdings" w:hint="default"/>
      </w:rPr>
    </w:lvl>
    <w:lvl w:ilvl="6" w:tplc="92B4A8B4">
      <w:start w:val="1"/>
      <w:numFmt w:val="bullet"/>
      <w:lvlText w:val=""/>
      <w:lvlJc w:val="left"/>
      <w:pPr>
        <w:ind w:left="5040" w:hanging="360"/>
      </w:pPr>
      <w:rPr>
        <w:rFonts w:ascii="Symbol" w:hAnsi="Symbol" w:hint="default"/>
      </w:rPr>
    </w:lvl>
    <w:lvl w:ilvl="7" w:tplc="87566942">
      <w:start w:val="1"/>
      <w:numFmt w:val="bullet"/>
      <w:lvlText w:val="o"/>
      <w:lvlJc w:val="left"/>
      <w:pPr>
        <w:ind w:left="5760" w:hanging="360"/>
      </w:pPr>
      <w:rPr>
        <w:rFonts w:ascii="Courier New" w:hAnsi="Courier New" w:hint="default"/>
      </w:rPr>
    </w:lvl>
    <w:lvl w:ilvl="8" w:tplc="9690964A">
      <w:start w:val="1"/>
      <w:numFmt w:val="bullet"/>
      <w:lvlText w:val=""/>
      <w:lvlJc w:val="left"/>
      <w:pPr>
        <w:ind w:left="6480" w:hanging="360"/>
      </w:pPr>
      <w:rPr>
        <w:rFonts w:ascii="Wingdings" w:hAnsi="Wingdings" w:hint="default"/>
      </w:rPr>
    </w:lvl>
  </w:abstractNum>
  <w:abstractNum w:abstractNumId="14" w15:restartNumberingAfterBreak="0">
    <w:nsid w:val="7CB8796E"/>
    <w:multiLevelType w:val="hybridMultilevel"/>
    <w:tmpl w:val="A99442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DD824EF"/>
    <w:multiLevelType w:val="hybridMultilevel"/>
    <w:tmpl w:val="BC68888A"/>
    <w:lvl w:ilvl="0" w:tplc="981CF64E">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8609614">
    <w:abstractNumId w:val="1"/>
  </w:num>
  <w:num w:numId="2" w16cid:durableId="35856485">
    <w:abstractNumId w:val="8"/>
  </w:num>
  <w:num w:numId="3" w16cid:durableId="2110587061">
    <w:abstractNumId w:val="3"/>
  </w:num>
  <w:num w:numId="4" w16cid:durableId="1479805625">
    <w:abstractNumId w:val="6"/>
  </w:num>
  <w:num w:numId="5" w16cid:durableId="323968790">
    <w:abstractNumId w:val="2"/>
  </w:num>
  <w:num w:numId="6" w16cid:durableId="405106207">
    <w:abstractNumId w:val="0"/>
  </w:num>
  <w:num w:numId="7" w16cid:durableId="1595475507">
    <w:abstractNumId w:val="10"/>
  </w:num>
  <w:num w:numId="8" w16cid:durableId="2014526456">
    <w:abstractNumId w:val="9"/>
  </w:num>
  <w:num w:numId="9" w16cid:durableId="543054719">
    <w:abstractNumId w:val="7"/>
  </w:num>
  <w:num w:numId="10" w16cid:durableId="1028261332">
    <w:abstractNumId w:val="5"/>
  </w:num>
  <w:num w:numId="11" w16cid:durableId="757793413">
    <w:abstractNumId w:val="15"/>
  </w:num>
  <w:num w:numId="12" w16cid:durableId="1480729121">
    <w:abstractNumId w:val="12"/>
  </w:num>
  <w:num w:numId="13" w16cid:durableId="1385368555">
    <w:abstractNumId w:val="11"/>
  </w:num>
  <w:num w:numId="14" w16cid:durableId="1429892010">
    <w:abstractNumId w:val="14"/>
  </w:num>
  <w:num w:numId="15" w16cid:durableId="415250487">
    <w:abstractNumId w:val="4"/>
  </w:num>
  <w:num w:numId="16" w16cid:durableId="12710120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E6"/>
    <w:rsid w:val="00000938"/>
    <w:rsid w:val="00001706"/>
    <w:rsid w:val="0000382D"/>
    <w:rsid w:val="000101E3"/>
    <w:rsid w:val="00010DD6"/>
    <w:rsid w:val="000134C7"/>
    <w:rsid w:val="000215FF"/>
    <w:rsid w:val="000234F6"/>
    <w:rsid w:val="00024446"/>
    <w:rsid w:val="00025EF4"/>
    <w:rsid w:val="00035892"/>
    <w:rsid w:val="00035C79"/>
    <w:rsid w:val="00044494"/>
    <w:rsid w:val="00050484"/>
    <w:rsid w:val="000506BB"/>
    <w:rsid w:val="0005261E"/>
    <w:rsid w:val="000548D3"/>
    <w:rsid w:val="000560C4"/>
    <w:rsid w:val="00064195"/>
    <w:rsid w:val="00076BD4"/>
    <w:rsid w:val="0007744B"/>
    <w:rsid w:val="0008140C"/>
    <w:rsid w:val="00085221"/>
    <w:rsid w:val="00085EBC"/>
    <w:rsid w:val="00093656"/>
    <w:rsid w:val="000A32CF"/>
    <w:rsid w:val="000B0C39"/>
    <w:rsid w:val="000B315F"/>
    <w:rsid w:val="000C0F53"/>
    <w:rsid w:val="000C2BFF"/>
    <w:rsid w:val="000C2C05"/>
    <w:rsid w:val="000D29E8"/>
    <w:rsid w:val="000E0949"/>
    <w:rsid w:val="000E1134"/>
    <w:rsid w:val="000E1241"/>
    <w:rsid w:val="000E22CF"/>
    <w:rsid w:val="000E29DC"/>
    <w:rsid w:val="000E3DC9"/>
    <w:rsid w:val="000E4F36"/>
    <w:rsid w:val="000E6D98"/>
    <w:rsid w:val="00114971"/>
    <w:rsid w:val="00115D6B"/>
    <w:rsid w:val="001160BC"/>
    <w:rsid w:val="00121A35"/>
    <w:rsid w:val="0012396B"/>
    <w:rsid w:val="001239FF"/>
    <w:rsid w:val="00123B3D"/>
    <w:rsid w:val="001255C6"/>
    <w:rsid w:val="00126266"/>
    <w:rsid w:val="00131186"/>
    <w:rsid w:val="001374EE"/>
    <w:rsid w:val="00146518"/>
    <w:rsid w:val="00172104"/>
    <w:rsid w:val="0017531E"/>
    <w:rsid w:val="001856E7"/>
    <w:rsid w:val="0018703B"/>
    <w:rsid w:val="001B30D8"/>
    <w:rsid w:val="001B40BA"/>
    <w:rsid w:val="001B4CAD"/>
    <w:rsid w:val="001B6E11"/>
    <w:rsid w:val="001C3289"/>
    <w:rsid w:val="001D6D33"/>
    <w:rsid w:val="001D705F"/>
    <w:rsid w:val="001E105C"/>
    <w:rsid w:val="001E18A9"/>
    <w:rsid w:val="001E42F4"/>
    <w:rsid w:val="001E5970"/>
    <w:rsid w:val="001E6031"/>
    <w:rsid w:val="001F00B9"/>
    <w:rsid w:val="001F5FAB"/>
    <w:rsid w:val="002109AD"/>
    <w:rsid w:val="002123B4"/>
    <w:rsid w:val="002128AB"/>
    <w:rsid w:val="00216A9F"/>
    <w:rsid w:val="00221C18"/>
    <w:rsid w:val="002237DC"/>
    <w:rsid w:val="00230E13"/>
    <w:rsid w:val="0023B744"/>
    <w:rsid w:val="00240ED6"/>
    <w:rsid w:val="002435C7"/>
    <w:rsid w:val="00247556"/>
    <w:rsid w:val="0024763D"/>
    <w:rsid w:val="00249ED3"/>
    <w:rsid w:val="00251038"/>
    <w:rsid w:val="00252D09"/>
    <w:rsid w:val="00260BBA"/>
    <w:rsid w:val="00260CDB"/>
    <w:rsid w:val="00261753"/>
    <w:rsid w:val="00266860"/>
    <w:rsid w:val="002735F9"/>
    <w:rsid w:val="002807CD"/>
    <w:rsid w:val="00281CD9"/>
    <w:rsid w:val="00282A05"/>
    <w:rsid w:val="002902A8"/>
    <w:rsid w:val="002907ED"/>
    <w:rsid w:val="002925F0"/>
    <w:rsid w:val="002B14D4"/>
    <w:rsid w:val="002C0A10"/>
    <w:rsid w:val="002C12BA"/>
    <w:rsid w:val="002C1BD9"/>
    <w:rsid w:val="002D51B7"/>
    <w:rsid w:val="002E08B3"/>
    <w:rsid w:val="002E0BC3"/>
    <w:rsid w:val="002E5469"/>
    <w:rsid w:val="002E6382"/>
    <w:rsid w:val="002E7812"/>
    <w:rsid w:val="002F2992"/>
    <w:rsid w:val="00301624"/>
    <w:rsid w:val="003071AA"/>
    <w:rsid w:val="00312925"/>
    <w:rsid w:val="003131F8"/>
    <w:rsid w:val="0031467F"/>
    <w:rsid w:val="003162D9"/>
    <w:rsid w:val="00320071"/>
    <w:rsid w:val="00326CEA"/>
    <w:rsid w:val="0034381B"/>
    <w:rsid w:val="00345EF8"/>
    <w:rsid w:val="00346B18"/>
    <w:rsid w:val="003512E7"/>
    <w:rsid w:val="00352F9D"/>
    <w:rsid w:val="00354649"/>
    <w:rsid w:val="00363920"/>
    <w:rsid w:val="003674E5"/>
    <w:rsid w:val="00370C4F"/>
    <w:rsid w:val="0037382F"/>
    <w:rsid w:val="00375BBB"/>
    <w:rsid w:val="00382790"/>
    <w:rsid w:val="00386369"/>
    <w:rsid w:val="00390900"/>
    <w:rsid w:val="00393D0D"/>
    <w:rsid w:val="00396877"/>
    <w:rsid w:val="00397056"/>
    <w:rsid w:val="0039771C"/>
    <w:rsid w:val="003A2BF3"/>
    <w:rsid w:val="003A5D3C"/>
    <w:rsid w:val="003B15C2"/>
    <w:rsid w:val="003B5A14"/>
    <w:rsid w:val="003C7068"/>
    <w:rsid w:val="003E742C"/>
    <w:rsid w:val="003F2001"/>
    <w:rsid w:val="003F20AE"/>
    <w:rsid w:val="003F24C9"/>
    <w:rsid w:val="003F2D9C"/>
    <w:rsid w:val="003F39FC"/>
    <w:rsid w:val="003F4F5E"/>
    <w:rsid w:val="003F5641"/>
    <w:rsid w:val="00400E2D"/>
    <w:rsid w:val="0040184C"/>
    <w:rsid w:val="00406F38"/>
    <w:rsid w:val="00414617"/>
    <w:rsid w:val="004177DB"/>
    <w:rsid w:val="00424B81"/>
    <w:rsid w:val="00435BB8"/>
    <w:rsid w:val="004369CA"/>
    <w:rsid w:val="00441949"/>
    <w:rsid w:val="004419DC"/>
    <w:rsid w:val="00444F00"/>
    <w:rsid w:val="00451FD6"/>
    <w:rsid w:val="0045424B"/>
    <w:rsid w:val="004613D1"/>
    <w:rsid w:val="004641E3"/>
    <w:rsid w:val="00465022"/>
    <w:rsid w:val="00471686"/>
    <w:rsid w:val="00471F54"/>
    <w:rsid w:val="0047724C"/>
    <w:rsid w:val="00482BCC"/>
    <w:rsid w:val="00485711"/>
    <w:rsid w:val="00491402"/>
    <w:rsid w:val="004923A4"/>
    <w:rsid w:val="00493535"/>
    <w:rsid w:val="0049539C"/>
    <w:rsid w:val="004978C1"/>
    <w:rsid w:val="00497EF2"/>
    <w:rsid w:val="004C0CD0"/>
    <w:rsid w:val="004C3A66"/>
    <w:rsid w:val="004C3E45"/>
    <w:rsid w:val="004D11B5"/>
    <w:rsid w:val="004E70E0"/>
    <w:rsid w:val="004F1329"/>
    <w:rsid w:val="004F529E"/>
    <w:rsid w:val="004F530B"/>
    <w:rsid w:val="004F698D"/>
    <w:rsid w:val="00500F1C"/>
    <w:rsid w:val="00503E16"/>
    <w:rsid w:val="00520BE7"/>
    <w:rsid w:val="00521CE2"/>
    <w:rsid w:val="00521EE9"/>
    <w:rsid w:val="00522726"/>
    <w:rsid w:val="00523044"/>
    <w:rsid w:val="0052576A"/>
    <w:rsid w:val="00525D9A"/>
    <w:rsid w:val="005322C9"/>
    <w:rsid w:val="00534260"/>
    <w:rsid w:val="005345D3"/>
    <w:rsid w:val="00535016"/>
    <w:rsid w:val="00537199"/>
    <w:rsid w:val="005417D1"/>
    <w:rsid w:val="005507B2"/>
    <w:rsid w:val="00553066"/>
    <w:rsid w:val="00553460"/>
    <w:rsid w:val="00553BD6"/>
    <w:rsid w:val="00556DBC"/>
    <w:rsid w:val="00560CB4"/>
    <w:rsid w:val="00572FA0"/>
    <w:rsid w:val="0057315D"/>
    <w:rsid w:val="00581455"/>
    <w:rsid w:val="0058600E"/>
    <w:rsid w:val="005A50BD"/>
    <w:rsid w:val="005A5E8F"/>
    <w:rsid w:val="005B4332"/>
    <w:rsid w:val="005B548A"/>
    <w:rsid w:val="005B6AD7"/>
    <w:rsid w:val="005C4CB6"/>
    <w:rsid w:val="005C7576"/>
    <w:rsid w:val="005D0CD9"/>
    <w:rsid w:val="005D4355"/>
    <w:rsid w:val="005D4864"/>
    <w:rsid w:val="005E09EE"/>
    <w:rsid w:val="005E61CA"/>
    <w:rsid w:val="005E6C20"/>
    <w:rsid w:val="005E7929"/>
    <w:rsid w:val="005F028C"/>
    <w:rsid w:val="005F09F7"/>
    <w:rsid w:val="005F5300"/>
    <w:rsid w:val="005F6C38"/>
    <w:rsid w:val="0060426A"/>
    <w:rsid w:val="006119E4"/>
    <w:rsid w:val="00612ACD"/>
    <w:rsid w:val="006169C4"/>
    <w:rsid w:val="0062536D"/>
    <w:rsid w:val="00625644"/>
    <w:rsid w:val="00626498"/>
    <w:rsid w:val="006267B8"/>
    <w:rsid w:val="00630D21"/>
    <w:rsid w:val="006312DD"/>
    <w:rsid w:val="0063585F"/>
    <w:rsid w:val="00641AA4"/>
    <w:rsid w:val="006420D3"/>
    <w:rsid w:val="006425D2"/>
    <w:rsid w:val="00652DDF"/>
    <w:rsid w:val="00654685"/>
    <w:rsid w:val="00656813"/>
    <w:rsid w:val="0066274E"/>
    <w:rsid w:val="00662FC4"/>
    <w:rsid w:val="0066551F"/>
    <w:rsid w:val="00686757"/>
    <w:rsid w:val="006900C8"/>
    <w:rsid w:val="0069194D"/>
    <w:rsid w:val="00693D3A"/>
    <w:rsid w:val="006A0B28"/>
    <w:rsid w:val="006A43C9"/>
    <w:rsid w:val="006B0E7E"/>
    <w:rsid w:val="006B1A89"/>
    <w:rsid w:val="006B3B0C"/>
    <w:rsid w:val="006B40A4"/>
    <w:rsid w:val="006B5565"/>
    <w:rsid w:val="006C1505"/>
    <w:rsid w:val="006D01F2"/>
    <w:rsid w:val="006D3547"/>
    <w:rsid w:val="006D6C1A"/>
    <w:rsid w:val="006D7FE8"/>
    <w:rsid w:val="006E2260"/>
    <w:rsid w:val="006E602A"/>
    <w:rsid w:val="006E75C5"/>
    <w:rsid w:val="006F11A2"/>
    <w:rsid w:val="006F4568"/>
    <w:rsid w:val="006F4708"/>
    <w:rsid w:val="006F4B1F"/>
    <w:rsid w:val="006F57E7"/>
    <w:rsid w:val="007007E6"/>
    <w:rsid w:val="00703F08"/>
    <w:rsid w:val="00710C50"/>
    <w:rsid w:val="0071484A"/>
    <w:rsid w:val="00715401"/>
    <w:rsid w:val="00715C36"/>
    <w:rsid w:val="00717F88"/>
    <w:rsid w:val="00721D9F"/>
    <w:rsid w:val="007221F2"/>
    <w:rsid w:val="007236E0"/>
    <w:rsid w:val="00725C23"/>
    <w:rsid w:val="00725C81"/>
    <w:rsid w:val="0072775E"/>
    <w:rsid w:val="00741E16"/>
    <w:rsid w:val="00742704"/>
    <w:rsid w:val="00743F5C"/>
    <w:rsid w:val="0075158A"/>
    <w:rsid w:val="007515E4"/>
    <w:rsid w:val="00754265"/>
    <w:rsid w:val="00757196"/>
    <w:rsid w:val="0076066F"/>
    <w:rsid w:val="00764454"/>
    <w:rsid w:val="0076548C"/>
    <w:rsid w:val="0077174D"/>
    <w:rsid w:val="00781CC0"/>
    <w:rsid w:val="007900B8"/>
    <w:rsid w:val="007921CB"/>
    <w:rsid w:val="0079234A"/>
    <w:rsid w:val="0079345F"/>
    <w:rsid w:val="00793D0E"/>
    <w:rsid w:val="00794889"/>
    <w:rsid w:val="00796277"/>
    <w:rsid w:val="007A205E"/>
    <w:rsid w:val="007B6235"/>
    <w:rsid w:val="007C5F6E"/>
    <w:rsid w:val="007E1A23"/>
    <w:rsid w:val="007E1B35"/>
    <w:rsid w:val="007F2792"/>
    <w:rsid w:val="007F3985"/>
    <w:rsid w:val="007F4394"/>
    <w:rsid w:val="007F79D4"/>
    <w:rsid w:val="007FC8BE"/>
    <w:rsid w:val="00810170"/>
    <w:rsid w:val="008139BA"/>
    <w:rsid w:val="00820944"/>
    <w:rsid w:val="00820F0F"/>
    <w:rsid w:val="00822CF5"/>
    <w:rsid w:val="0083395E"/>
    <w:rsid w:val="00836CF3"/>
    <w:rsid w:val="00837663"/>
    <w:rsid w:val="008400CF"/>
    <w:rsid w:val="0084392B"/>
    <w:rsid w:val="00850715"/>
    <w:rsid w:val="00855425"/>
    <w:rsid w:val="0085599E"/>
    <w:rsid w:val="0086528C"/>
    <w:rsid w:val="0087089B"/>
    <w:rsid w:val="00881E5E"/>
    <w:rsid w:val="00885088"/>
    <w:rsid w:val="00885E1F"/>
    <w:rsid w:val="00887249"/>
    <w:rsid w:val="008873A3"/>
    <w:rsid w:val="00892BF9"/>
    <w:rsid w:val="00894AA2"/>
    <w:rsid w:val="008962F8"/>
    <w:rsid w:val="008A1577"/>
    <w:rsid w:val="008A4066"/>
    <w:rsid w:val="008A53B2"/>
    <w:rsid w:val="008A57CC"/>
    <w:rsid w:val="008A7026"/>
    <w:rsid w:val="008A7DDD"/>
    <w:rsid w:val="008B071C"/>
    <w:rsid w:val="008B7B67"/>
    <w:rsid w:val="008D0409"/>
    <w:rsid w:val="008D18E6"/>
    <w:rsid w:val="008D58CA"/>
    <w:rsid w:val="008D643A"/>
    <w:rsid w:val="008E1B77"/>
    <w:rsid w:val="008E6E97"/>
    <w:rsid w:val="008F16FB"/>
    <w:rsid w:val="008F21C6"/>
    <w:rsid w:val="008F6B2E"/>
    <w:rsid w:val="009016D5"/>
    <w:rsid w:val="009051A4"/>
    <w:rsid w:val="00913C54"/>
    <w:rsid w:val="00916AC9"/>
    <w:rsid w:val="00927BDB"/>
    <w:rsid w:val="009319FE"/>
    <w:rsid w:val="009329EE"/>
    <w:rsid w:val="00942026"/>
    <w:rsid w:val="00944B87"/>
    <w:rsid w:val="00945CD1"/>
    <w:rsid w:val="009612E8"/>
    <w:rsid w:val="00966376"/>
    <w:rsid w:val="0097024F"/>
    <w:rsid w:val="0098006A"/>
    <w:rsid w:val="0098012C"/>
    <w:rsid w:val="00980281"/>
    <w:rsid w:val="00980671"/>
    <w:rsid w:val="00980ACD"/>
    <w:rsid w:val="00982840"/>
    <w:rsid w:val="00986355"/>
    <w:rsid w:val="0098713C"/>
    <w:rsid w:val="00994529"/>
    <w:rsid w:val="00994FD7"/>
    <w:rsid w:val="009979D0"/>
    <w:rsid w:val="009A0E4E"/>
    <w:rsid w:val="009A5A9A"/>
    <w:rsid w:val="009A62B4"/>
    <w:rsid w:val="009B26C6"/>
    <w:rsid w:val="009B35D7"/>
    <w:rsid w:val="009B4709"/>
    <w:rsid w:val="009B7582"/>
    <w:rsid w:val="009C3523"/>
    <w:rsid w:val="009C5B51"/>
    <w:rsid w:val="009C7171"/>
    <w:rsid w:val="009D0746"/>
    <w:rsid w:val="009D41F8"/>
    <w:rsid w:val="009D4D38"/>
    <w:rsid w:val="009D4F7F"/>
    <w:rsid w:val="009D7915"/>
    <w:rsid w:val="009E3A41"/>
    <w:rsid w:val="009F0C2B"/>
    <w:rsid w:val="009F1270"/>
    <w:rsid w:val="009F46D3"/>
    <w:rsid w:val="009F475E"/>
    <w:rsid w:val="00A0136B"/>
    <w:rsid w:val="00A04602"/>
    <w:rsid w:val="00A05BC4"/>
    <w:rsid w:val="00A10232"/>
    <w:rsid w:val="00A117D3"/>
    <w:rsid w:val="00A13D66"/>
    <w:rsid w:val="00A14EDD"/>
    <w:rsid w:val="00A1724E"/>
    <w:rsid w:val="00A31224"/>
    <w:rsid w:val="00A315AD"/>
    <w:rsid w:val="00A4253B"/>
    <w:rsid w:val="00A43B16"/>
    <w:rsid w:val="00A45EAC"/>
    <w:rsid w:val="00A52277"/>
    <w:rsid w:val="00A53DEB"/>
    <w:rsid w:val="00A57A87"/>
    <w:rsid w:val="00A608D2"/>
    <w:rsid w:val="00A71AA7"/>
    <w:rsid w:val="00A72DD5"/>
    <w:rsid w:val="00A76918"/>
    <w:rsid w:val="00A83DBA"/>
    <w:rsid w:val="00A85911"/>
    <w:rsid w:val="00A90C6F"/>
    <w:rsid w:val="00AA0079"/>
    <w:rsid w:val="00AA14EE"/>
    <w:rsid w:val="00AA297E"/>
    <w:rsid w:val="00AA5807"/>
    <w:rsid w:val="00AA64D4"/>
    <w:rsid w:val="00AC0894"/>
    <w:rsid w:val="00AC4F60"/>
    <w:rsid w:val="00AD3BD2"/>
    <w:rsid w:val="00AD5210"/>
    <w:rsid w:val="00AE0706"/>
    <w:rsid w:val="00B01B32"/>
    <w:rsid w:val="00B01DE0"/>
    <w:rsid w:val="00B03919"/>
    <w:rsid w:val="00B03D33"/>
    <w:rsid w:val="00B12065"/>
    <w:rsid w:val="00B153F5"/>
    <w:rsid w:val="00B2318A"/>
    <w:rsid w:val="00B233B7"/>
    <w:rsid w:val="00B26B14"/>
    <w:rsid w:val="00B31043"/>
    <w:rsid w:val="00B35A96"/>
    <w:rsid w:val="00B35C5D"/>
    <w:rsid w:val="00B36F5F"/>
    <w:rsid w:val="00B379D9"/>
    <w:rsid w:val="00B41DAE"/>
    <w:rsid w:val="00B439F1"/>
    <w:rsid w:val="00B4428E"/>
    <w:rsid w:val="00B45AE9"/>
    <w:rsid w:val="00B46E3F"/>
    <w:rsid w:val="00B46F53"/>
    <w:rsid w:val="00B54A63"/>
    <w:rsid w:val="00B57E71"/>
    <w:rsid w:val="00B6367D"/>
    <w:rsid w:val="00B655B3"/>
    <w:rsid w:val="00B660C8"/>
    <w:rsid w:val="00B71B0B"/>
    <w:rsid w:val="00B745CD"/>
    <w:rsid w:val="00B91006"/>
    <w:rsid w:val="00B92599"/>
    <w:rsid w:val="00B925E3"/>
    <w:rsid w:val="00B94885"/>
    <w:rsid w:val="00B94FC9"/>
    <w:rsid w:val="00BB17B0"/>
    <w:rsid w:val="00BB268D"/>
    <w:rsid w:val="00BB5CBF"/>
    <w:rsid w:val="00BB692B"/>
    <w:rsid w:val="00BC1616"/>
    <w:rsid w:val="00BC79C1"/>
    <w:rsid w:val="00BD1BF9"/>
    <w:rsid w:val="00BD1CB0"/>
    <w:rsid w:val="00BD5CA8"/>
    <w:rsid w:val="00BE597D"/>
    <w:rsid w:val="00BF12AA"/>
    <w:rsid w:val="00BF1730"/>
    <w:rsid w:val="00BF2BEE"/>
    <w:rsid w:val="00BF7E8B"/>
    <w:rsid w:val="00C04481"/>
    <w:rsid w:val="00C13304"/>
    <w:rsid w:val="00C13FD3"/>
    <w:rsid w:val="00C17341"/>
    <w:rsid w:val="00C2565B"/>
    <w:rsid w:val="00C31805"/>
    <w:rsid w:val="00C4235A"/>
    <w:rsid w:val="00C51DE2"/>
    <w:rsid w:val="00C61C8C"/>
    <w:rsid w:val="00C62B97"/>
    <w:rsid w:val="00C77D49"/>
    <w:rsid w:val="00C853BC"/>
    <w:rsid w:val="00C87C3B"/>
    <w:rsid w:val="00C90855"/>
    <w:rsid w:val="00C94A37"/>
    <w:rsid w:val="00CA0DFE"/>
    <w:rsid w:val="00CA1477"/>
    <w:rsid w:val="00CA6123"/>
    <w:rsid w:val="00CA71C5"/>
    <w:rsid w:val="00CB6985"/>
    <w:rsid w:val="00CC3756"/>
    <w:rsid w:val="00CD1067"/>
    <w:rsid w:val="00CE1E99"/>
    <w:rsid w:val="00CE4562"/>
    <w:rsid w:val="00CF13D0"/>
    <w:rsid w:val="00CF54DE"/>
    <w:rsid w:val="00D07777"/>
    <w:rsid w:val="00D11D63"/>
    <w:rsid w:val="00D17146"/>
    <w:rsid w:val="00D20C50"/>
    <w:rsid w:val="00D20DAB"/>
    <w:rsid w:val="00D218B8"/>
    <w:rsid w:val="00D265F3"/>
    <w:rsid w:val="00D31643"/>
    <w:rsid w:val="00D3327F"/>
    <w:rsid w:val="00D33FBF"/>
    <w:rsid w:val="00D3609F"/>
    <w:rsid w:val="00D41AB4"/>
    <w:rsid w:val="00D44ABB"/>
    <w:rsid w:val="00D50DD1"/>
    <w:rsid w:val="00D51A49"/>
    <w:rsid w:val="00D51A8A"/>
    <w:rsid w:val="00D5435D"/>
    <w:rsid w:val="00D56F10"/>
    <w:rsid w:val="00D57484"/>
    <w:rsid w:val="00D60F93"/>
    <w:rsid w:val="00D6121D"/>
    <w:rsid w:val="00D64D55"/>
    <w:rsid w:val="00D66148"/>
    <w:rsid w:val="00D714A9"/>
    <w:rsid w:val="00D72D0D"/>
    <w:rsid w:val="00D8417C"/>
    <w:rsid w:val="00DA7585"/>
    <w:rsid w:val="00DC0312"/>
    <w:rsid w:val="00DC68FE"/>
    <w:rsid w:val="00DD68D5"/>
    <w:rsid w:val="00DD6B61"/>
    <w:rsid w:val="00DD77AE"/>
    <w:rsid w:val="00DE0335"/>
    <w:rsid w:val="00DE6EC7"/>
    <w:rsid w:val="00DF0B6B"/>
    <w:rsid w:val="00DF160D"/>
    <w:rsid w:val="00DF1A04"/>
    <w:rsid w:val="00DF409A"/>
    <w:rsid w:val="00E00653"/>
    <w:rsid w:val="00E04477"/>
    <w:rsid w:val="00E0644D"/>
    <w:rsid w:val="00E14435"/>
    <w:rsid w:val="00E22EE3"/>
    <w:rsid w:val="00E2445B"/>
    <w:rsid w:val="00E3284A"/>
    <w:rsid w:val="00E349A0"/>
    <w:rsid w:val="00E37356"/>
    <w:rsid w:val="00E5070B"/>
    <w:rsid w:val="00E53BCF"/>
    <w:rsid w:val="00E72B2D"/>
    <w:rsid w:val="00E736F9"/>
    <w:rsid w:val="00E757BB"/>
    <w:rsid w:val="00E8292F"/>
    <w:rsid w:val="00E86C7C"/>
    <w:rsid w:val="00E87662"/>
    <w:rsid w:val="00E90F24"/>
    <w:rsid w:val="00E928AE"/>
    <w:rsid w:val="00E95E70"/>
    <w:rsid w:val="00E972CF"/>
    <w:rsid w:val="00E97935"/>
    <w:rsid w:val="00EA035C"/>
    <w:rsid w:val="00EA4221"/>
    <w:rsid w:val="00EA4D9C"/>
    <w:rsid w:val="00EA6CB9"/>
    <w:rsid w:val="00EA724F"/>
    <w:rsid w:val="00EA756F"/>
    <w:rsid w:val="00EB03FF"/>
    <w:rsid w:val="00EB55B7"/>
    <w:rsid w:val="00EB642F"/>
    <w:rsid w:val="00EB6D5A"/>
    <w:rsid w:val="00EB75B5"/>
    <w:rsid w:val="00EC0C94"/>
    <w:rsid w:val="00EC0FB3"/>
    <w:rsid w:val="00EC103A"/>
    <w:rsid w:val="00EC1596"/>
    <w:rsid w:val="00ED7F69"/>
    <w:rsid w:val="00EE3B2B"/>
    <w:rsid w:val="00EE6C36"/>
    <w:rsid w:val="00EF3F0E"/>
    <w:rsid w:val="00EF44F5"/>
    <w:rsid w:val="00EF57D7"/>
    <w:rsid w:val="00EF634C"/>
    <w:rsid w:val="00F03D82"/>
    <w:rsid w:val="00F1085E"/>
    <w:rsid w:val="00F12BF9"/>
    <w:rsid w:val="00F1378C"/>
    <w:rsid w:val="00F155E7"/>
    <w:rsid w:val="00F15B67"/>
    <w:rsid w:val="00F16FF3"/>
    <w:rsid w:val="00F17F2F"/>
    <w:rsid w:val="00F259C3"/>
    <w:rsid w:val="00F26D3C"/>
    <w:rsid w:val="00F3002C"/>
    <w:rsid w:val="00F31CB2"/>
    <w:rsid w:val="00F47E92"/>
    <w:rsid w:val="00F50B7C"/>
    <w:rsid w:val="00F52822"/>
    <w:rsid w:val="00F5419C"/>
    <w:rsid w:val="00F55A6A"/>
    <w:rsid w:val="00F630EE"/>
    <w:rsid w:val="00F64AC4"/>
    <w:rsid w:val="00F651F5"/>
    <w:rsid w:val="00F65BDB"/>
    <w:rsid w:val="00F80450"/>
    <w:rsid w:val="00F80967"/>
    <w:rsid w:val="00F81588"/>
    <w:rsid w:val="00F822D4"/>
    <w:rsid w:val="00F823ED"/>
    <w:rsid w:val="00F826DE"/>
    <w:rsid w:val="00F879A7"/>
    <w:rsid w:val="00F906ED"/>
    <w:rsid w:val="00F934AD"/>
    <w:rsid w:val="00F93693"/>
    <w:rsid w:val="00FA1212"/>
    <w:rsid w:val="00FA4B4B"/>
    <w:rsid w:val="00FA4DF1"/>
    <w:rsid w:val="00FA634E"/>
    <w:rsid w:val="00FB4250"/>
    <w:rsid w:val="00FC41B3"/>
    <w:rsid w:val="00FD1858"/>
    <w:rsid w:val="00FD5B45"/>
    <w:rsid w:val="00FD7532"/>
    <w:rsid w:val="00FE0D43"/>
    <w:rsid w:val="00FE43EA"/>
    <w:rsid w:val="00FE66FF"/>
    <w:rsid w:val="00FE7324"/>
    <w:rsid w:val="00FF0BD0"/>
    <w:rsid w:val="00FF10BD"/>
    <w:rsid w:val="00FF1676"/>
    <w:rsid w:val="00FF52FA"/>
    <w:rsid w:val="00FF7E8A"/>
    <w:rsid w:val="016B08C5"/>
    <w:rsid w:val="01B91898"/>
    <w:rsid w:val="024E328D"/>
    <w:rsid w:val="034BEFA0"/>
    <w:rsid w:val="03C2744F"/>
    <w:rsid w:val="03ED3AED"/>
    <w:rsid w:val="03F9E2CF"/>
    <w:rsid w:val="04105DFA"/>
    <w:rsid w:val="042B5757"/>
    <w:rsid w:val="045458CA"/>
    <w:rsid w:val="04B05A5B"/>
    <w:rsid w:val="04D97C76"/>
    <w:rsid w:val="04DE1AA8"/>
    <w:rsid w:val="054C71DB"/>
    <w:rsid w:val="0588D7E8"/>
    <w:rsid w:val="0598CA13"/>
    <w:rsid w:val="05A23CA4"/>
    <w:rsid w:val="05AC2E5B"/>
    <w:rsid w:val="05C727B8"/>
    <w:rsid w:val="06448E31"/>
    <w:rsid w:val="0679BE2B"/>
    <w:rsid w:val="0679EB09"/>
    <w:rsid w:val="06CB7E9D"/>
    <w:rsid w:val="06D112A3"/>
    <w:rsid w:val="072544FD"/>
    <w:rsid w:val="0762F819"/>
    <w:rsid w:val="0770A634"/>
    <w:rsid w:val="07CE3C47"/>
    <w:rsid w:val="07F5FCB0"/>
    <w:rsid w:val="08401CF2"/>
    <w:rsid w:val="08965A14"/>
    <w:rsid w:val="089D6CD0"/>
    <w:rsid w:val="08D08C13"/>
    <w:rsid w:val="0901AE65"/>
    <w:rsid w:val="093C8CBF"/>
    <w:rsid w:val="095311C1"/>
    <w:rsid w:val="097D9375"/>
    <w:rsid w:val="0993F1E9"/>
    <w:rsid w:val="09A69E18"/>
    <w:rsid w:val="09AF31B7"/>
    <w:rsid w:val="09B24C49"/>
    <w:rsid w:val="09B63A73"/>
    <w:rsid w:val="09BA4516"/>
    <w:rsid w:val="09CBF728"/>
    <w:rsid w:val="0A0F7446"/>
    <w:rsid w:val="0A3010C6"/>
    <w:rsid w:val="0A356E1C"/>
    <w:rsid w:val="0A3B95FE"/>
    <w:rsid w:val="0A44916A"/>
    <w:rsid w:val="0A5F0FEA"/>
    <w:rsid w:val="0A816B37"/>
    <w:rsid w:val="0A9A98DB"/>
    <w:rsid w:val="0ACFD91D"/>
    <w:rsid w:val="0AE9E106"/>
    <w:rsid w:val="0B823495"/>
    <w:rsid w:val="0BB38F2E"/>
    <w:rsid w:val="0BD8598C"/>
    <w:rsid w:val="0BF6A0ED"/>
    <w:rsid w:val="0C40F335"/>
    <w:rsid w:val="0C85B167"/>
    <w:rsid w:val="0CAA59CE"/>
    <w:rsid w:val="0CCBBE06"/>
    <w:rsid w:val="0CCE82D6"/>
    <w:rsid w:val="0CF1CB9B"/>
    <w:rsid w:val="0D8016BA"/>
    <w:rsid w:val="0DFB51C1"/>
    <w:rsid w:val="0EF373BC"/>
    <w:rsid w:val="0F2977B6"/>
    <w:rsid w:val="0F3501AD"/>
    <w:rsid w:val="0F5E9066"/>
    <w:rsid w:val="0F6E09FE"/>
    <w:rsid w:val="0FA80138"/>
    <w:rsid w:val="101DB726"/>
    <w:rsid w:val="10CD57F8"/>
    <w:rsid w:val="10FA3F8E"/>
    <w:rsid w:val="115EB135"/>
    <w:rsid w:val="11BAE728"/>
    <w:rsid w:val="11DEAEB7"/>
    <w:rsid w:val="1252F65D"/>
    <w:rsid w:val="12B535EA"/>
    <w:rsid w:val="12D699B9"/>
    <w:rsid w:val="12FA8196"/>
    <w:rsid w:val="13A8D3B0"/>
    <w:rsid w:val="13A90AF9"/>
    <w:rsid w:val="13AB6740"/>
    <w:rsid w:val="13CCD895"/>
    <w:rsid w:val="14623740"/>
    <w:rsid w:val="14780D6C"/>
    <w:rsid w:val="14EF568C"/>
    <w:rsid w:val="14F9F8BE"/>
    <w:rsid w:val="14FE0133"/>
    <w:rsid w:val="15073FB1"/>
    <w:rsid w:val="15339B10"/>
    <w:rsid w:val="15465D5A"/>
    <w:rsid w:val="155284E9"/>
    <w:rsid w:val="1562C77B"/>
    <w:rsid w:val="156B3EFA"/>
    <w:rsid w:val="160E3A7B"/>
    <w:rsid w:val="16EDDE76"/>
    <w:rsid w:val="17DBD4A6"/>
    <w:rsid w:val="180A5788"/>
    <w:rsid w:val="1839925B"/>
    <w:rsid w:val="18723BAB"/>
    <w:rsid w:val="187544B7"/>
    <w:rsid w:val="18CB13D8"/>
    <w:rsid w:val="18E8B810"/>
    <w:rsid w:val="197714B7"/>
    <w:rsid w:val="198134EF"/>
    <w:rsid w:val="19AFB136"/>
    <w:rsid w:val="19B9F5E8"/>
    <w:rsid w:val="19C93C1C"/>
    <w:rsid w:val="19CAD078"/>
    <w:rsid w:val="19CE37BE"/>
    <w:rsid w:val="1A21C464"/>
    <w:rsid w:val="1A26DAE0"/>
    <w:rsid w:val="1A3E2624"/>
    <w:rsid w:val="1A823D30"/>
    <w:rsid w:val="1A848871"/>
    <w:rsid w:val="1A926970"/>
    <w:rsid w:val="1B23F3BC"/>
    <w:rsid w:val="1B6293B7"/>
    <w:rsid w:val="1B76368B"/>
    <w:rsid w:val="1C2058D2"/>
    <w:rsid w:val="1C3E2A6C"/>
    <w:rsid w:val="1C4E7A3D"/>
    <w:rsid w:val="1C96513A"/>
    <w:rsid w:val="1C966CB6"/>
    <w:rsid w:val="1CEE64E4"/>
    <w:rsid w:val="1D556DA4"/>
    <w:rsid w:val="1D568C2F"/>
    <w:rsid w:val="1D6DD960"/>
    <w:rsid w:val="1DCF3637"/>
    <w:rsid w:val="1DD55190"/>
    <w:rsid w:val="1DF2870D"/>
    <w:rsid w:val="1E061F55"/>
    <w:rsid w:val="1E348F6A"/>
    <w:rsid w:val="1EA157B6"/>
    <w:rsid w:val="1EA6CAFD"/>
    <w:rsid w:val="1F20DA66"/>
    <w:rsid w:val="1F57F994"/>
    <w:rsid w:val="1FA85948"/>
    <w:rsid w:val="2013EB9E"/>
    <w:rsid w:val="2032CEE2"/>
    <w:rsid w:val="20B64C78"/>
    <w:rsid w:val="2140DAE8"/>
    <w:rsid w:val="217FE2E2"/>
    <w:rsid w:val="21AE4051"/>
    <w:rsid w:val="2206CD93"/>
    <w:rsid w:val="224FBEF9"/>
    <w:rsid w:val="229C6FC7"/>
    <w:rsid w:val="22DF3846"/>
    <w:rsid w:val="23028AE6"/>
    <w:rsid w:val="23262BAA"/>
    <w:rsid w:val="23DD1AE4"/>
    <w:rsid w:val="2421163A"/>
    <w:rsid w:val="242F2583"/>
    <w:rsid w:val="244525B7"/>
    <w:rsid w:val="244BED04"/>
    <w:rsid w:val="249AC854"/>
    <w:rsid w:val="24CEE136"/>
    <w:rsid w:val="24E5A0CB"/>
    <w:rsid w:val="25323981"/>
    <w:rsid w:val="254D70CD"/>
    <w:rsid w:val="256B2BB6"/>
    <w:rsid w:val="2580D8CB"/>
    <w:rsid w:val="25E03E75"/>
    <w:rsid w:val="26252793"/>
    <w:rsid w:val="26974A00"/>
    <w:rsid w:val="26A0C533"/>
    <w:rsid w:val="26CE09E2"/>
    <w:rsid w:val="272A582E"/>
    <w:rsid w:val="272BA76C"/>
    <w:rsid w:val="278FBD6F"/>
    <w:rsid w:val="27BD686E"/>
    <w:rsid w:val="27C208EA"/>
    <w:rsid w:val="27E63023"/>
    <w:rsid w:val="280520C0"/>
    <w:rsid w:val="283D9ED6"/>
    <w:rsid w:val="284968F8"/>
    <w:rsid w:val="28AD80AA"/>
    <w:rsid w:val="28B08C07"/>
    <w:rsid w:val="28BF5772"/>
    <w:rsid w:val="2913C470"/>
    <w:rsid w:val="295B48C0"/>
    <w:rsid w:val="29632EC6"/>
    <w:rsid w:val="2978FF33"/>
    <w:rsid w:val="29BA7C46"/>
    <w:rsid w:val="29CC7DEA"/>
    <w:rsid w:val="29EBC512"/>
    <w:rsid w:val="2A4C5C68"/>
    <w:rsid w:val="2A823207"/>
    <w:rsid w:val="2ADD36D8"/>
    <w:rsid w:val="2AED360C"/>
    <w:rsid w:val="2B25DFBA"/>
    <w:rsid w:val="2B327D71"/>
    <w:rsid w:val="2BA17B05"/>
    <w:rsid w:val="2C2F34D0"/>
    <w:rsid w:val="2C8495D7"/>
    <w:rsid w:val="2CA6129E"/>
    <w:rsid w:val="2D12F4BB"/>
    <w:rsid w:val="2D809F51"/>
    <w:rsid w:val="2DB4A903"/>
    <w:rsid w:val="2EB8284A"/>
    <w:rsid w:val="2ED8B442"/>
    <w:rsid w:val="2EF5667D"/>
    <w:rsid w:val="2EF5FDF5"/>
    <w:rsid w:val="2F27BB11"/>
    <w:rsid w:val="2F2B1131"/>
    <w:rsid w:val="2F5421A1"/>
    <w:rsid w:val="2F6BB12B"/>
    <w:rsid w:val="2FB3B65D"/>
    <w:rsid w:val="2FF96C88"/>
    <w:rsid w:val="304A26CF"/>
    <w:rsid w:val="3091DD15"/>
    <w:rsid w:val="30C1CFA2"/>
    <w:rsid w:val="30DA9B64"/>
    <w:rsid w:val="313253E0"/>
    <w:rsid w:val="31BE7C3A"/>
    <w:rsid w:val="321F88C5"/>
    <w:rsid w:val="3280BD00"/>
    <w:rsid w:val="32830B8F"/>
    <w:rsid w:val="3295989C"/>
    <w:rsid w:val="32DB0A83"/>
    <w:rsid w:val="330BC43C"/>
    <w:rsid w:val="338C5682"/>
    <w:rsid w:val="33DD7BE3"/>
    <w:rsid w:val="33F0C44C"/>
    <w:rsid w:val="33FB2C34"/>
    <w:rsid w:val="3468C85C"/>
    <w:rsid w:val="347E62B0"/>
    <w:rsid w:val="34FB5396"/>
    <w:rsid w:val="351F39C6"/>
    <w:rsid w:val="352AC49A"/>
    <w:rsid w:val="353F3263"/>
    <w:rsid w:val="35794C44"/>
    <w:rsid w:val="357CD43F"/>
    <w:rsid w:val="358872BD"/>
    <w:rsid w:val="3598C8C0"/>
    <w:rsid w:val="35D8FEB2"/>
    <w:rsid w:val="35DE99D1"/>
    <w:rsid w:val="35E86361"/>
    <w:rsid w:val="36030E22"/>
    <w:rsid w:val="362FC0BC"/>
    <w:rsid w:val="366CFE7A"/>
    <w:rsid w:val="36EC1B32"/>
    <w:rsid w:val="3732CCF6"/>
    <w:rsid w:val="3744AAC9"/>
    <w:rsid w:val="3758E47D"/>
    <w:rsid w:val="37A2927E"/>
    <w:rsid w:val="37E4F8BC"/>
    <w:rsid w:val="3806E0FD"/>
    <w:rsid w:val="38556174"/>
    <w:rsid w:val="38640C80"/>
    <w:rsid w:val="38A3A97C"/>
    <w:rsid w:val="38BD6280"/>
    <w:rsid w:val="39639A0A"/>
    <w:rsid w:val="3A2FF29D"/>
    <w:rsid w:val="3A338572"/>
    <w:rsid w:val="3A784AB6"/>
    <w:rsid w:val="3B2C40BE"/>
    <w:rsid w:val="3B9D555F"/>
    <w:rsid w:val="3BA7AB8B"/>
    <w:rsid w:val="3BB83D2E"/>
    <w:rsid w:val="3BCE8CB0"/>
    <w:rsid w:val="3BF68551"/>
    <w:rsid w:val="3C063E19"/>
    <w:rsid w:val="3C579DB7"/>
    <w:rsid w:val="3C99A7EA"/>
    <w:rsid w:val="3CF00C19"/>
    <w:rsid w:val="3D24055C"/>
    <w:rsid w:val="3D396110"/>
    <w:rsid w:val="3D99DD96"/>
    <w:rsid w:val="3E04B45C"/>
    <w:rsid w:val="3E0FB173"/>
    <w:rsid w:val="3EC840DF"/>
    <w:rsid w:val="3EF72D17"/>
    <w:rsid w:val="3F23E721"/>
    <w:rsid w:val="3FA488AE"/>
    <w:rsid w:val="3FAE59F9"/>
    <w:rsid w:val="3FB3A3E0"/>
    <w:rsid w:val="402EACFC"/>
    <w:rsid w:val="403D254C"/>
    <w:rsid w:val="40407AEB"/>
    <w:rsid w:val="40AF4C08"/>
    <w:rsid w:val="41763F75"/>
    <w:rsid w:val="417DE47F"/>
    <w:rsid w:val="419D512E"/>
    <w:rsid w:val="41C1F8D4"/>
    <w:rsid w:val="41DD7480"/>
    <w:rsid w:val="422D2AD5"/>
    <w:rsid w:val="4311E8AB"/>
    <w:rsid w:val="43416E1F"/>
    <w:rsid w:val="434B62B2"/>
    <w:rsid w:val="43792C6F"/>
    <w:rsid w:val="438DDC5D"/>
    <w:rsid w:val="4390A5B7"/>
    <w:rsid w:val="43DB6FA8"/>
    <w:rsid w:val="43EF6BE2"/>
    <w:rsid w:val="440B1776"/>
    <w:rsid w:val="440FAC63"/>
    <w:rsid w:val="44225EC2"/>
    <w:rsid w:val="444D23DB"/>
    <w:rsid w:val="446F0DFB"/>
    <w:rsid w:val="44EBEA94"/>
    <w:rsid w:val="44F99996"/>
    <w:rsid w:val="45393D7A"/>
    <w:rsid w:val="4554718E"/>
    <w:rsid w:val="459F5B63"/>
    <w:rsid w:val="45A1590E"/>
    <w:rsid w:val="45D8B846"/>
    <w:rsid w:val="4624D272"/>
    <w:rsid w:val="474F2276"/>
    <w:rsid w:val="47604980"/>
    <w:rsid w:val="47DCD992"/>
    <w:rsid w:val="47E1AB08"/>
    <w:rsid w:val="480599C2"/>
    <w:rsid w:val="48351A47"/>
    <w:rsid w:val="485817F3"/>
    <w:rsid w:val="490AEB87"/>
    <w:rsid w:val="49972F25"/>
    <w:rsid w:val="49E43603"/>
    <w:rsid w:val="4A1BB53F"/>
    <w:rsid w:val="4B429454"/>
    <w:rsid w:val="4B7BAE0A"/>
    <w:rsid w:val="4BEFFF8B"/>
    <w:rsid w:val="4C033986"/>
    <w:rsid w:val="4C04F6B9"/>
    <w:rsid w:val="4C6E5ED4"/>
    <w:rsid w:val="4CC9D0C5"/>
    <w:rsid w:val="4D15AFA7"/>
    <w:rsid w:val="4DA4FCA3"/>
    <w:rsid w:val="4DEDBA1D"/>
    <w:rsid w:val="4E01BFD5"/>
    <w:rsid w:val="4E409449"/>
    <w:rsid w:val="4E9F30CC"/>
    <w:rsid w:val="4EB8D5FC"/>
    <w:rsid w:val="4EBF663B"/>
    <w:rsid w:val="4F561C2C"/>
    <w:rsid w:val="4FAA0858"/>
    <w:rsid w:val="4FAED95B"/>
    <w:rsid w:val="4FB723A7"/>
    <w:rsid w:val="4FF68B8B"/>
    <w:rsid w:val="501D6264"/>
    <w:rsid w:val="50A73422"/>
    <w:rsid w:val="513B7CB3"/>
    <w:rsid w:val="515D23B0"/>
    <w:rsid w:val="51DAB0E1"/>
    <w:rsid w:val="51DD42C8"/>
    <w:rsid w:val="524BDD73"/>
    <w:rsid w:val="5252F5DF"/>
    <w:rsid w:val="52B07DB3"/>
    <w:rsid w:val="52C645F9"/>
    <w:rsid w:val="53663DFD"/>
    <w:rsid w:val="54277E60"/>
    <w:rsid w:val="5439E3E9"/>
    <w:rsid w:val="54565907"/>
    <w:rsid w:val="546DE8B3"/>
    <w:rsid w:val="549D118E"/>
    <w:rsid w:val="54A2343D"/>
    <w:rsid w:val="54B2363D"/>
    <w:rsid w:val="54C960D6"/>
    <w:rsid w:val="54E8121F"/>
    <w:rsid w:val="54F0D387"/>
    <w:rsid w:val="55154831"/>
    <w:rsid w:val="5518CE0A"/>
    <w:rsid w:val="559CAD36"/>
    <w:rsid w:val="55C34EC1"/>
    <w:rsid w:val="5656B8E7"/>
    <w:rsid w:val="56A9DE0A"/>
    <w:rsid w:val="56E58048"/>
    <w:rsid w:val="571E19AA"/>
    <w:rsid w:val="5753472B"/>
    <w:rsid w:val="57B57EE4"/>
    <w:rsid w:val="5938FD6B"/>
    <w:rsid w:val="595598B0"/>
    <w:rsid w:val="5963DF2A"/>
    <w:rsid w:val="59A68A47"/>
    <w:rsid w:val="5A507EE0"/>
    <w:rsid w:val="5AA5E673"/>
    <w:rsid w:val="5B23DE90"/>
    <w:rsid w:val="5B939A78"/>
    <w:rsid w:val="5BFB0692"/>
    <w:rsid w:val="5C062661"/>
    <w:rsid w:val="5C0D954A"/>
    <w:rsid w:val="5C0F41DC"/>
    <w:rsid w:val="5C1A011E"/>
    <w:rsid w:val="5C59997A"/>
    <w:rsid w:val="5CA9F5F9"/>
    <w:rsid w:val="5CB9D24D"/>
    <w:rsid w:val="5CF2F7ED"/>
    <w:rsid w:val="5D255244"/>
    <w:rsid w:val="5D536258"/>
    <w:rsid w:val="5D5CD1B5"/>
    <w:rsid w:val="5D9FA38D"/>
    <w:rsid w:val="5DA98951"/>
    <w:rsid w:val="5DAD4AA7"/>
    <w:rsid w:val="5DC23EE2"/>
    <w:rsid w:val="5E15E26A"/>
    <w:rsid w:val="5E76AD97"/>
    <w:rsid w:val="5ED5E1CB"/>
    <w:rsid w:val="5F838B3A"/>
    <w:rsid w:val="5FA69F1E"/>
    <w:rsid w:val="6029A07F"/>
    <w:rsid w:val="60399B32"/>
    <w:rsid w:val="612D421E"/>
    <w:rsid w:val="6133E4A7"/>
    <w:rsid w:val="6138C5E9"/>
    <w:rsid w:val="6156602A"/>
    <w:rsid w:val="615B4A03"/>
    <w:rsid w:val="61CEBF9D"/>
    <w:rsid w:val="620D18B9"/>
    <w:rsid w:val="622D4708"/>
    <w:rsid w:val="629B1677"/>
    <w:rsid w:val="62FA4FE7"/>
    <w:rsid w:val="62FE1F94"/>
    <w:rsid w:val="630AC170"/>
    <w:rsid w:val="6324752C"/>
    <w:rsid w:val="634795B7"/>
    <w:rsid w:val="6370BAB3"/>
    <w:rsid w:val="63A2BE35"/>
    <w:rsid w:val="63ABDE72"/>
    <w:rsid w:val="63B3FF43"/>
    <w:rsid w:val="63C5B592"/>
    <w:rsid w:val="63FC30D8"/>
    <w:rsid w:val="645693DC"/>
    <w:rsid w:val="64E94B47"/>
    <w:rsid w:val="6525CFA2"/>
    <w:rsid w:val="652A3E06"/>
    <w:rsid w:val="652F626E"/>
    <w:rsid w:val="65514388"/>
    <w:rsid w:val="657F40DC"/>
    <w:rsid w:val="65B368D7"/>
    <w:rsid w:val="65C3B834"/>
    <w:rsid w:val="65ED3283"/>
    <w:rsid w:val="665C15EE"/>
    <w:rsid w:val="66FD699B"/>
    <w:rsid w:val="67272CBA"/>
    <w:rsid w:val="6756D0EA"/>
    <w:rsid w:val="67AAE4D9"/>
    <w:rsid w:val="67B53025"/>
    <w:rsid w:val="681DE464"/>
    <w:rsid w:val="6864B482"/>
    <w:rsid w:val="6884AC6A"/>
    <w:rsid w:val="689E76AA"/>
    <w:rsid w:val="68A5610F"/>
    <w:rsid w:val="694BEDCD"/>
    <w:rsid w:val="699C9548"/>
    <w:rsid w:val="69BCB823"/>
    <w:rsid w:val="69F193BE"/>
    <w:rsid w:val="6A07611B"/>
    <w:rsid w:val="6A261924"/>
    <w:rsid w:val="6A467A01"/>
    <w:rsid w:val="6AA554E3"/>
    <w:rsid w:val="6B4A1309"/>
    <w:rsid w:val="6BB7D9EC"/>
    <w:rsid w:val="6BCAA54F"/>
    <w:rsid w:val="6C4D8CCA"/>
    <w:rsid w:val="6C6C2815"/>
    <w:rsid w:val="6C905BFD"/>
    <w:rsid w:val="6D248104"/>
    <w:rsid w:val="6D8BC50B"/>
    <w:rsid w:val="6DFA04B9"/>
    <w:rsid w:val="6E0FDB30"/>
    <w:rsid w:val="6E4C2E76"/>
    <w:rsid w:val="6E6E0F89"/>
    <w:rsid w:val="6F88742D"/>
    <w:rsid w:val="701EB61D"/>
    <w:rsid w:val="7096B270"/>
    <w:rsid w:val="70CFD4CD"/>
    <w:rsid w:val="70D5BF16"/>
    <w:rsid w:val="70FE666F"/>
    <w:rsid w:val="7124448E"/>
    <w:rsid w:val="717A0025"/>
    <w:rsid w:val="71F6BFC8"/>
    <w:rsid w:val="7269CA16"/>
    <w:rsid w:val="72F12531"/>
    <w:rsid w:val="734A5E14"/>
    <w:rsid w:val="73DF587E"/>
    <w:rsid w:val="73F2DB0A"/>
    <w:rsid w:val="742CF661"/>
    <w:rsid w:val="745BE550"/>
    <w:rsid w:val="745C8E31"/>
    <w:rsid w:val="74B60A27"/>
    <w:rsid w:val="74F44C04"/>
    <w:rsid w:val="7595274C"/>
    <w:rsid w:val="759D58AA"/>
    <w:rsid w:val="75A5E7B9"/>
    <w:rsid w:val="75F7B5B1"/>
    <w:rsid w:val="7623D699"/>
    <w:rsid w:val="762B084D"/>
    <w:rsid w:val="76910B9E"/>
    <w:rsid w:val="76C6C87A"/>
    <w:rsid w:val="76C7108E"/>
    <w:rsid w:val="772DDB08"/>
    <w:rsid w:val="772E473E"/>
    <w:rsid w:val="77380CAD"/>
    <w:rsid w:val="77ACAE6F"/>
    <w:rsid w:val="77D6E590"/>
    <w:rsid w:val="78103715"/>
    <w:rsid w:val="784129F7"/>
    <w:rsid w:val="7872ACFF"/>
    <w:rsid w:val="789C4C96"/>
    <w:rsid w:val="78C9874F"/>
    <w:rsid w:val="78E04F78"/>
    <w:rsid w:val="78FF7915"/>
    <w:rsid w:val="792F5673"/>
    <w:rsid w:val="792FFF54"/>
    <w:rsid w:val="79553913"/>
    <w:rsid w:val="7996CEA3"/>
    <w:rsid w:val="79BAF931"/>
    <w:rsid w:val="79DCFA58"/>
    <w:rsid w:val="79F0D581"/>
    <w:rsid w:val="7AB66DF2"/>
    <w:rsid w:val="7AEF66DA"/>
    <w:rsid w:val="7B059176"/>
    <w:rsid w:val="7B6F6CDF"/>
    <w:rsid w:val="7BC87B3B"/>
    <w:rsid w:val="7BCEC45E"/>
    <w:rsid w:val="7C4A7CA5"/>
    <w:rsid w:val="7C61BBA9"/>
    <w:rsid w:val="7C64FA94"/>
    <w:rsid w:val="7C801F92"/>
    <w:rsid w:val="7C889113"/>
    <w:rsid w:val="7CCE6F65"/>
    <w:rsid w:val="7D2CB6EA"/>
    <w:rsid w:val="7D47DB1C"/>
    <w:rsid w:val="7D881877"/>
    <w:rsid w:val="7DC5B958"/>
    <w:rsid w:val="7E6A3FC6"/>
    <w:rsid w:val="7ECCF636"/>
    <w:rsid w:val="7F18A93E"/>
    <w:rsid w:val="7F80E7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F084"/>
  <w15:chartTrackingRefBased/>
  <w15:docId w15:val="{1A1E1D28-42F0-4FEE-B34C-4FBD0217C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9B26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007E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normaltextrun">
    <w:name w:val="normaltextrun"/>
    <w:basedOn w:val="DefaultParagraphFont"/>
    <w:rsid w:val="007007E6"/>
  </w:style>
  <w:style w:type="character" w:customStyle="1" w:styleId="eop">
    <w:name w:val="eop"/>
    <w:basedOn w:val="DefaultParagraphFont"/>
    <w:rsid w:val="007007E6"/>
  </w:style>
  <w:style w:type="table" w:styleId="TableGrid">
    <w:name w:val="Table Grid"/>
    <w:basedOn w:val="TableNormal"/>
    <w:uiPriority w:val="39"/>
    <w:rsid w:val="008D1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EE"/>
    <w:pPr>
      <w:ind w:left="720"/>
      <w:contextualSpacing/>
    </w:pPr>
  </w:style>
  <w:style w:type="character" w:styleId="Hyperlink">
    <w:name w:val="Hyperlink"/>
    <w:basedOn w:val="DefaultParagraphFont"/>
    <w:uiPriority w:val="99"/>
    <w:unhideWhenUsed/>
    <w:rsid w:val="009D7915"/>
    <w:rPr>
      <w:color w:val="0563C1" w:themeColor="hyperlink"/>
      <w:u w:val="single"/>
    </w:rPr>
  </w:style>
  <w:style w:type="character" w:styleId="UnresolvedMention">
    <w:name w:val="Unresolved Mention"/>
    <w:basedOn w:val="DefaultParagraphFont"/>
    <w:uiPriority w:val="99"/>
    <w:semiHidden/>
    <w:unhideWhenUsed/>
    <w:rsid w:val="009D79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4978">
      <w:bodyDiv w:val="1"/>
      <w:marLeft w:val="0"/>
      <w:marRight w:val="0"/>
      <w:marTop w:val="0"/>
      <w:marBottom w:val="0"/>
      <w:divBdr>
        <w:top w:val="none" w:sz="0" w:space="0" w:color="auto"/>
        <w:left w:val="none" w:sz="0" w:space="0" w:color="auto"/>
        <w:bottom w:val="none" w:sz="0" w:space="0" w:color="auto"/>
        <w:right w:val="none" w:sz="0" w:space="0" w:color="auto"/>
      </w:divBdr>
      <w:divsChild>
        <w:div w:id="454913707">
          <w:marLeft w:val="0"/>
          <w:marRight w:val="0"/>
          <w:marTop w:val="0"/>
          <w:marBottom w:val="0"/>
          <w:divBdr>
            <w:top w:val="none" w:sz="0" w:space="0" w:color="auto"/>
            <w:left w:val="none" w:sz="0" w:space="0" w:color="auto"/>
            <w:bottom w:val="none" w:sz="0" w:space="0" w:color="auto"/>
            <w:right w:val="none" w:sz="0" w:space="0" w:color="auto"/>
          </w:divBdr>
        </w:div>
        <w:div w:id="886840315">
          <w:marLeft w:val="0"/>
          <w:marRight w:val="0"/>
          <w:marTop w:val="0"/>
          <w:marBottom w:val="0"/>
          <w:divBdr>
            <w:top w:val="none" w:sz="0" w:space="0" w:color="auto"/>
            <w:left w:val="none" w:sz="0" w:space="0" w:color="auto"/>
            <w:bottom w:val="none" w:sz="0" w:space="0" w:color="auto"/>
            <w:right w:val="none" w:sz="0" w:space="0" w:color="auto"/>
          </w:divBdr>
        </w:div>
        <w:div w:id="100493248">
          <w:marLeft w:val="0"/>
          <w:marRight w:val="0"/>
          <w:marTop w:val="0"/>
          <w:marBottom w:val="0"/>
          <w:divBdr>
            <w:top w:val="none" w:sz="0" w:space="0" w:color="auto"/>
            <w:left w:val="none" w:sz="0" w:space="0" w:color="auto"/>
            <w:bottom w:val="none" w:sz="0" w:space="0" w:color="auto"/>
            <w:right w:val="none" w:sz="0" w:space="0" w:color="auto"/>
          </w:divBdr>
        </w:div>
        <w:div w:id="402720330">
          <w:marLeft w:val="0"/>
          <w:marRight w:val="0"/>
          <w:marTop w:val="0"/>
          <w:marBottom w:val="0"/>
          <w:divBdr>
            <w:top w:val="none" w:sz="0" w:space="0" w:color="auto"/>
            <w:left w:val="none" w:sz="0" w:space="0" w:color="auto"/>
            <w:bottom w:val="none" w:sz="0" w:space="0" w:color="auto"/>
            <w:right w:val="none" w:sz="0" w:space="0" w:color="auto"/>
          </w:divBdr>
        </w:div>
        <w:div w:id="326175034">
          <w:marLeft w:val="0"/>
          <w:marRight w:val="0"/>
          <w:marTop w:val="0"/>
          <w:marBottom w:val="0"/>
          <w:divBdr>
            <w:top w:val="none" w:sz="0" w:space="0" w:color="auto"/>
            <w:left w:val="none" w:sz="0" w:space="0" w:color="auto"/>
            <w:bottom w:val="none" w:sz="0" w:space="0" w:color="auto"/>
            <w:right w:val="none" w:sz="0" w:space="0" w:color="auto"/>
          </w:divBdr>
        </w:div>
      </w:divsChild>
    </w:div>
    <w:div w:id="1286543690">
      <w:bodyDiv w:val="1"/>
      <w:marLeft w:val="0"/>
      <w:marRight w:val="0"/>
      <w:marTop w:val="0"/>
      <w:marBottom w:val="0"/>
      <w:divBdr>
        <w:top w:val="none" w:sz="0" w:space="0" w:color="auto"/>
        <w:left w:val="none" w:sz="0" w:space="0" w:color="auto"/>
        <w:bottom w:val="none" w:sz="0" w:space="0" w:color="auto"/>
        <w:right w:val="none" w:sz="0" w:space="0" w:color="auto"/>
      </w:divBdr>
      <w:divsChild>
        <w:div w:id="176577924">
          <w:marLeft w:val="0"/>
          <w:marRight w:val="0"/>
          <w:marTop w:val="0"/>
          <w:marBottom w:val="0"/>
          <w:divBdr>
            <w:top w:val="none" w:sz="0" w:space="0" w:color="auto"/>
            <w:left w:val="none" w:sz="0" w:space="0" w:color="auto"/>
            <w:bottom w:val="none" w:sz="0" w:space="0" w:color="auto"/>
            <w:right w:val="none" w:sz="0" w:space="0" w:color="auto"/>
          </w:divBdr>
        </w:div>
        <w:div w:id="626011642">
          <w:marLeft w:val="0"/>
          <w:marRight w:val="0"/>
          <w:marTop w:val="0"/>
          <w:marBottom w:val="0"/>
          <w:divBdr>
            <w:top w:val="none" w:sz="0" w:space="0" w:color="auto"/>
            <w:left w:val="none" w:sz="0" w:space="0" w:color="auto"/>
            <w:bottom w:val="none" w:sz="0" w:space="0" w:color="auto"/>
            <w:right w:val="none" w:sz="0" w:space="0" w:color="auto"/>
          </w:divBdr>
        </w:div>
        <w:div w:id="1847208762">
          <w:marLeft w:val="0"/>
          <w:marRight w:val="0"/>
          <w:marTop w:val="0"/>
          <w:marBottom w:val="0"/>
          <w:divBdr>
            <w:top w:val="none" w:sz="0" w:space="0" w:color="auto"/>
            <w:left w:val="none" w:sz="0" w:space="0" w:color="auto"/>
            <w:bottom w:val="none" w:sz="0" w:space="0" w:color="auto"/>
            <w:right w:val="none" w:sz="0" w:space="0" w:color="auto"/>
          </w:divBdr>
        </w:div>
        <w:div w:id="1856573267">
          <w:marLeft w:val="0"/>
          <w:marRight w:val="0"/>
          <w:marTop w:val="0"/>
          <w:marBottom w:val="0"/>
          <w:divBdr>
            <w:top w:val="none" w:sz="0" w:space="0" w:color="auto"/>
            <w:left w:val="none" w:sz="0" w:space="0" w:color="auto"/>
            <w:bottom w:val="none" w:sz="0" w:space="0" w:color="auto"/>
            <w:right w:val="none" w:sz="0" w:space="0" w:color="auto"/>
          </w:divBdr>
        </w:div>
        <w:div w:id="2073498959">
          <w:marLeft w:val="0"/>
          <w:marRight w:val="0"/>
          <w:marTop w:val="0"/>
          <w:marBottom w:val="0"/>
          <w:divBdr>
            <w:top w:val="none" w:sz="0" w:space="0" w:color="auto"/>
            <w:left w:val="none" w:sz="0" w:space="0" w:color="auto"/>
            <w:bottom w:val="none" w:sz="0" w:space="0" w:color="auto"/>
            <w:right w:val="none" w:sz="0" w:space="0" w:color="auto"/>
          </w:divBdr>
        </w:div>
        <w:div w:id="247689996">
          <w:marLeft w:val="0"/>
          <w:marRight w:val="0"/>
          <w:marTop w:val="0"/>
          <w:marBottom w:val="0"/>
          <w:divBdr>
            <w:top w:val="none" w:sz="0" w:space="0" w:color="auto"/>
            <w:left w:val="none" w:sz="0" w:space="0" w:color="auto"/>
            <w:bottom w:val="none" w:sz="0" w:space="0" w:color="auto"/>
            <w:right w:val="none" w:sz="0" w:space="0" w:color="auto"/>
          </w:divBdr>
        </w:div>
        <w:div w:id="1063137449">
          <w:marLeft w:val="0"/>
          <w:marRight w:val="0"/>
          <w:marTop w:val="0"/>
          <w:marBottom w:val="0"/>
          <w:divBdr>
            <w:top w:val="none" w:sz="0" w:space="0" w:color="auto"/>
            <w:left w:val="none" w:sz="0" w:space="0" w:color="auto"/>
            <w:bottom w:val="none" w:sz="0" w:space="0" w:color="auto"/>
            <w:right w:val="none" w:sz="0" w:space="0" w:color="auto"/>
          </w:divBdr>
        </w:div>
      </w:divsChild>
    </w:div>
    <w:div w:id="1515803238">
      <w:bodyDiv w:val="1"/>
      <w:marLeft w:val="0"/>
      <w:marRight w:val="0"/>
      <w:marTop w:val="0"/>
      <w:marBottom w:val="0"/>
      <w:divBdr>
        <w:top w:val="none" w:sz="0" w:space="0" w:color="auto"/>
        <w:left w:val="none" w:sz="0" w:space="0" w:color="auto"/>
        <w:bottom w:val="none" w:sz="0" w:space="0" w:color="auto"/>
        <w:right w:val="none" w:sz="0" w:space="0" w:color="auto"/>
      </w:divBdr>
      <w:divsChild>
        <w:div w:id="334960445">
          <w:marLeft w:val="0"/>
          <w:marRight w:val="0"/>
          <w:marTop w:val="0"/>
          <w:marBottom w:val="0"/>
          <w:divBdr>
            <w:top w:val="none" w:sz="0" w:space="0" w:color="auto"/>
            <w:left w:val="none" w:sz="0" w:space="0" w:color="auto"/>
            <w:bottom w:val="none" w:sz="0" w:space="0" w:color="auto"/>
            <w:right w:val="none" w:sz="0" w:space="0" w:color="auto"/>
          </w:divBdr>
        </w:div>
        <w:div w:id="330563987">
          <w:marLeft w:val="0"/>
          <w:marRight w:val="0"/>
          <w:marTop w:val="0"/>
          <w:marBottom w:val="0"/>
          <w:divBdr>
            <w:top w:val="none" w:sz="0" w:space="0" w:color="auto"/>
            <w:left w:val="none" w:sz="0" w:space="0" w:color="auto"/>
            <w:bottom w:val="none" w:sz="0" w:space="0" w:color="auto"/>
            <w:right w:val="none" w:sz="0" w:space="0" w:color="auto"/>
          </w:divBdr>
        </w:div>
        <w:div w:id="1101950905">
          <w:marLeft w:val="0"/>
          <w:marRight w:val="0"/>
          <w:marTop w:val="0"/>
          <w:marBottom w:val="0"/>
          <w:divBdr>
            <w:top w:val="none" w:sz="0" w:space="0" w:color="auto"/>
            <w:left w:val="none" w:sz="0" w:space="0" w:color="auto"/>
            <w:bottom w:val="none" w:sz="0" w:space="0" w:color="auto"/>
            <w:right w:val="none" w:sz="0" w:space="0" w:color="auto"/>
          </w:divBdr>
        </w:div>
        <w:div w:id="843324123">
          <w:marLeft w:val="0"/>
          <w:marRight w:val="0"/>
          <w:marTop w:val="0"/>
          <w:marBottom w:val="0"/>
          <w:divBdr>
            <w:top w:val="none" w:sz="0" w:space="0" w:color="auto"/>
            <w:left w:val="none" w:sz="0" w:space="0" w:color="auto"/>
            <w:bottom w:val="none" w:sz="0" w:space="0" w:color="auto"/>
            <w:right w:val="none" w:sz="0" w:space="0" w:color="auto"/>
          </w:divBdr>
        </w:div>
        <w:div w:id="256062495">
          <w:marLeft w:val="0"/>
          <w:marRight w:val="0"/>
          <w:marTop w:val="0"/>
          <w:marBottom w:val="0"/>
          <w:divBdr>
            <w:top w:val="none" w:sz="0" w:space="0" w:color="auto"/>
            <w:left w:val="none" w:sz="0" w:space="0" w:color="auto"/>
            <w:bottom w:val="none" w:sz="0" w:space="0" w:color="auto"/>
            <w:right w:val="none" w:sz="0" w:space="0" w:color="auto"/>
          </w:divBdr>
        </w:div>
        <w:div w:id="1825706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talog.worldbank.org/search/dataset/0038015/International-Debt-Statistics" TargetMode="External"/><Relationship Id="rId13" Type="http://schemas.openxmlformats.org/officeDocument/2006/relationships/hyperlink" Target="https://app.datacamp.com/learn/courses/data-manipulation-with-pandas" TargetMode="External"/><Relationship Id="rId18" Type="http://schemas.openxmlformats.org/officeDocument/2006/relationships/hyperlink" Target="https://swcarpentry.github.io/python-novice-gapminder/09-plotting/index.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choropleth-maps-using-plotly-in-python/" TargetMode="External"/><Relationship Id="rId7" Type="http://schemas.openxmlformats.org/officeDocument/2006/relationships/webSettings" Target="webSettings.xml"/><Relationship Id="rId12" Type="http://schemas.openxmlformats.org/officeDocument/2006/relationships/hyperlink" Target="https://app.datacamp.com/learn/courses/cleaning-data-in-python" TargetMode="External"/><Relationship Id="rId17" Type="http://schemas.openxmlformats.org/officeDocument/2006/relationships/hyperlink" Target="https://www.machinelearningplus.com/pandas/pandas-line-plot/" TargetMode="External"/><Relationship Id="rId25" Type="http://schemas.openxmlformats.org/officeDocument/2006/relationships/hyperlink" Target="https://seaborn.pydata.org/generated/seaborn.FacetGrid.html" TargetMode="External"/><Relationship Id="rId2" Type="http://schemas.openxmlformats.org/officeDocument/2006/relationships/customXml" Target="../customXml/item2.xml"/><Relationship Id="rId16" Type="http://schemas.openxmlformats.org/officeDocument/2006/relationships/hyperlink" Target="https://app.datacamp.com/learn/courses/introduction-to-data-visualization-with-seaborn" TargetMode="External"/><Relationship Id="rId20" Type="http://schemas.openxmlformats.org/officeDocument/2006/relationships/hyperlink" Target="https://plotly.com/python/facet-plo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lyticsvidhya.com/blog/2021/06/data-cleaning-using-pandas/" TargetMode="External"/><Relationship Id="rId24" Type="http://schemas.openxmlformats.org/officeDocument/2006/relationships/hyperlink" Target="https://www.dataquest.io/blog/plot-dataframe-pandas/" TargetMode="External"/><Relationship Id="rId5" Type="http://schemas.openxmlformats.org/officeDocument/2006/relationships/styles" Target="styles.xml"/><Relationship Id="rId15" Type="http://schemas.openxmlformats.org/officeDocument/2006/relationships/hyperlink" Target="https://app.datacamp.com/learn/courses/introduction-to-data-visualization-with-matplotlib" TargetMode="External"/><Relationship Id="rId23" Type="http://schemas.openxmlformats.org/officeDocument/2006/relationships/hyperlink" Target="https://plotly.com/python/bar-charts/" TargetMode="External"/><Relationship Id="rId28" Type="http://schemas.microsoft.com/office/2020/10/relationships/intelligence" Target="intelligence2.xml"/><Relationship Id="rId10" Type="http://schemas.openxmlformats.org/officeDocument/2006/relationships/hyperlink" Target="https://realpython.com/python-data-cleaning-numpy-pandas/" TargetMode="External"/><Relationship Id="rId19" Type="http://schemas.openxmlformats.org/officeDocument/2006/relationships/hyperlink" Target="https://seaborn.pydata.org/examples/faceted_lineplot.html" TargetMode="External"/><Relationship Id="rId4" Type="http://schemas.openxmlformats.org/officeDocument/2006/relationships/numbering" Target="numbering.xml"/><Relationship Id="rId9" Type="http://schemas.openxmlformats.org/officeDocument/2006/relationships/hyperlink" Target="https://databank.worldbank.org/data/download/IDS_Excel.zip" TargetMode="External"/><Relationship Id="rId14" Type="http://schemas.openxmlformats.org/officeDocument/2006/relationships/hyperlink" Target="https://net-informations.com/ds/pd/comb.htm" TargetMode="External"/><Relationship Id="rId22" Type="http://schemas.openxmlformats.org/officeDocument/2006/relationships/hyperlink" Target="https://plotly.com/python/pie-char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f981a3-de33-4cf1-80bf-705c8cc11f7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E74BB3EB6B37488F584851C3E52033" ma:contentTypeVersion="6" ma:contentTypeDescription="Create a new document." ma:contentTypeScope="" ma:versionID="10f056e48bcfda2de8285bc0716d2516">
  <xsd:schema xmlns:xsd="http://www.w3.org/2001/XMLSchema" xmlns:xs="http://www.w3.org/2001/XMLSchema" xmlns:p="http://schemas.microsoft.com/office/2006/metadata/properties" xmlns:ns3="9bf981a3-de33-4cf1-80bf-705c8cc11f75" xmlns:ns4="4decbd5f-c7d4-43e6-ac9d-6a6fef917b8b" targetNamespace="http://schemas.microsoft.com/office/2006/metadata/properties" ma:root="true" ma:fieldsID="58342d10187726ebc92f5e1bf4022180" ns3:_="" ns4:_="">
    <xsd:import namespace="9bf981a3-de33-4cf1-80bf-705c8cc11f75"/>
    <xsd:import namespace="4decbd5f-c7d4-43e6-ac9d-6a6fef917b8b"/>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f981a3-de33-4cf1-80bf-705c8cc11f7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decbd5f-c7d4-43e6-ac9d-6a6fef917b8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E6F2C2-B72A-42F1-AA07-9B8E867ADE49}">
  <ds:schemaRefs>
    <ds:schemaRef ds:uri="http://schemas.microsoft.com/office/2006/metadata/properties"/>
    <ds:schemaRef ds:uri="http://schemas.microsoft.com/office/infopath/2007/PartnerControls"/>
    <ds:schemaRef ds:uri="9bf981a3-de33-4cf1-80bf-705c8cc11f75"/>
  </ds:schemaRefs>
</ds:datastoreItem>
</file>

<file path=customXml/itemProps2.xml><?xml version="1.0" encoding="utf-8"?>
<ds:datastoreItem xmlns:ds="http://schemas.openxmlformats.org/officeDocument/2006/customXml" ds:itemID="{6DC15624-EBD4-4A25-AAC4-6ADD39CE7C94}">
  <ds:schemaRefs>
    <ds:schemaRef ds:uri="http://schemas.microsoft.com/sharepoint/v3/contenttype/forms"/>
  </ds:schemaRefs>
</ds:datastoreItem>
</file>

<file path=customXml/itemProps3.xml><?xml version="1.0" encoding="utf-8"?>
<ds:datastoreItem xmlns:ds="http://schemas.openxmlformats.org/officeDocument/2006/customXml" ds:itemID="{5C4EED78-DC61-4F40-AEAE-61C1AA847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f981a3-de33-4cf1-80bf-705c8cc11f75"/>
    <ds:schemaRef ds:uri="4decbd5f-c7d4-43e6-ac9d-6a6fef917b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19</Pages>
  <Words>4242</Words>
  <Characters>24180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28366</CharactersWithSpaces>
  <SharedDoc>false</SharedDoc>
  <HLinks>
    <vt:vector size="108" baseType="variant">
      <vt:variant>
        <vt:i4>2162784</vt:i4>
      </vt:variant>
      <vt:variant>
        <vt:i4>51</vt:i4>
      </vt:variant>
      <vt:variant>
        <vt:i4>0</vt:i4>
      </vt:variant>
      <vt:variant>
        <vt:i4>5</vt:i4>
      </vt:variant>
      <vt:variant>
        <vt:lpwstr>https://seaborn.pydata.org/generated/seaborn.FacetGrid.html</vt:lpwstr>
      </vt:variant>
      <vt:variant>
        <vt:lpwstr/>
      </vt:variant>
      <vt:variant>
        <vt:i4>1507339</vt:i4>
      </vt:variant>
      <vt:variant>
        <vt:i4>48</vt:i4>
      </vt:variant>
      <vt:variant>
        <vt:i4>0</vt:i4>
      </vt:variant>
      <vt:variant>
        <vt:i4>5</vt:i4>
      </vt:variant>
      <vt:variant>
        <vt:lpwstr>https://www.dataquest.io/blog/plot-dataframe-pandas/</vt:lpwstr>
      </vt:variant>
      <vt:variant>
        <vt:lpwstr/>
      </vt:variant>
      <vt:variant>
        <vt:i4>2031684</vt:i4>
      </vt:variant>
      <vt:variant>
        <vt:i4>45</vt:i4>
      </vt:variant>
      <vt:variant>
        <vt:i4>0</vt:i4>
      </vt:variant>
      <vt:variant>
        <vt:i4>5</vt:i4>
      </vt:variant>
      <vt:variant>
        <vt:lpwstr>https://plotly.com/python/bar-charts/</vt:lpwstr>
      </vt:variant>
      <vt:variant>
        <vt:lpwstr/>
      </vt:variant>
      <vt:variant>
        <vt:i4>1507393</vt:i4>
      </vt:variant>
      <vt:variant>
        <vt:i4>42</vt:i4>
      </vt:variant>
      <vt:variant>
        <vt:i4>0</vt:i4>
      </vt:variant>
      <vt:variant>
        <vt:i4>5</vt:i4>
      </vt:variant>
      <vt:variant>
        <vt:lpwstr>https://plotly.com/python/pie-charts/</vt:lpwstr>
      </vt:variant>
      <vt:variant>
        <vt:lpwstr/>
      </vt:variant>
      <vt:variant>
        <vt:i4>1179715</vt:i4>
      </vt:variant>
      <vt:variant>
        <vt:i4>39</vt:i4>
      </vt:variant>
      <vt:variant>
        <vt:i4>0</vt:i4>
      </vt:variant>
      <vt:variant>
        <vt:i4>5</vt:i4>
      </vt:variant>
      <vt:variant>
        <vt:lpwstr>https://www.geeksforgeeks.org/choropleth-maps-using-plotly-in-python/</vt:lpwstr>
      </vt:variant>
      <vt:variant>
        <vt:lpwstr/>
      </vt:variant>
      <vt:variant>
        <vt:i4>2359359</vt:i4>
      </vt:variant>
      <vt:variant>
        <vt:i4>36</vt:i4>
      </vt:variant>
      <vt:variant>
        <vt:i4>0</vt:i4>
      </vt:variant>
      <vt:variant>
        <vt:i4>5</vt:i4>
      </vt:variant>
      <vt:variant>
        <vt:lpwstr>https://plotly.com/python/facet-plots/</vt:lpwstr>
      </vt:variant>
      <vt:variant>
        <vt:lpwstr/>
      </vt:variant>
      <vt:variant>
        <vt:i4>2752536</vt:i4>
      </vt:variant>
      <vt:variant>
        <vt:i4>33</vt:i4>
      </vt:variant>
      <vt:variant>
        <vt:i4>0</vt:i4>
      </vt:variant>
      <vt:variant>
        <vt:i4>5</vt:i4>
      </vt:variant>
      <vt:variant>
        <vt:lpwstr>https://seaborn.pydata.org/examples/faceted_lineplot.html</vt:lpwstr>
      </vt:variant>
      <vt:variant>
        <vt:lpwstr/>
      </vt:variant>
      <vt:variant>
        <vt:i4>5177435</vt:i4>
      </vt:variant>
      <vt:variant>
        <vt:i4>30</vt:i4>
      </vt:variant>
      <vt:variant>
        <vt:i4>0</vt:i4>
      </vt:variant>
      <vt:variant>
        <vt:i4>5</vt:i4>
      </vt:variant>
      <vt:variant>
        <vt:lpwstr>https://swcarpentry.github.io/python-novice-gapminder/09-plotting/index.html</vt:lpwstr>
      </vt:variant>
      <vt:variant>
        <vt:lpwstr/>
      </vt:variant>
      <vt:variant>
        <vt:i4>5308507</vt:i4>
      </vt:variant>
      <vt:variant>
        <vt:i4>27</vt:i4>
      </vt:variant>
      <vt:variant>
        <vt:i4>0</vt:i4>
      </vt:variant>
      <vt:variant>
        <vt:i4>5</vt:i4>
      </vt:variant>
      <vt:variant>
        <vt:lpwstr>https://www.machinelearningplus.com/pandas/pandas-line-plot/</vt:lpwstr>
      </vt:variant>
      <vt:variant>
        <vt:lpwstr/>
      </vt:variant>
      <vt:variant>
        <vt:i4>6815803</vt:i4>
      </vt:variant>
      <vt:variant>
        <vt:i4>24</vt:i4>
      </vt:variant>
      <vt:variant>
        <vt:i4>0</vt:i4>
      </vt:variant>
      <vt:variant>
        <vt:i4>5</vt:i4>
      </vt:variant>
      <vt:variant>
        <vt:lpwstr>https://app.datacamp.com/learn/courses/introduction-to-data-visualization-with-seaborn</vt:lpwstr>
      </vt:variant>
      <vt:variant>
        <vt:lpwstr/>
      </vt:variant>
      <vt:variant>
        <vt:i4>1245276</vt:i4>
      </vt:variant>
      <vt:variant>
        <vt:i4>21</vt:i4>
      </vt:variant>
      <vt:variant>
        <vt:i4>0</vt:i4>
      </vt:variant>
      <vt:variant>
        <vt:i4>5</vt:i4>
      </vt:variant>
      <vt:variant>
        <vt:lpwstr>https://app.datacamp.com/learn/courses/introduction-to-data-visualization-with-matplotlib</vt:lpwstr>
      </vt:variant>
      <vt:variant>
        <vt:lpwstr/>
      </vt:variant>
      <vt:variant>
        <vt:i4>2621542</vt:i4>
      </vt:variant>
      <vt:variant>
        <vt:i4>18</vt:i4>
      </vt:variant>
      <vt:variant>
        <vt:i4>0</vt:i4>
      </vt:variant>
      <vt:variant>
        <vt:i4>5</vt:i4>
      </vt:variant>
      <vt:variant>
        <vt:lpwstr>https://net-informations.com/ds/pd/comb.htm</vt:lpwstr>
      </vt:variant>
      <vt:variant>
        <vt:lpwstr/>
      </vt:variant>
      <vt:variant>
        <vt:i4>5963801</vt:i4>
      </vt:variant>
      <vt:variant>
        <vt:i4>15</vt:i4>
      </vt:variant>
      <vt:variant>
        <vt:i4>0</vt:i4>
      </vt:variant>
      <vt:variant>
        <vt:i4>5</vt:i4>
      </vt:variant>
      <vt:variant>
        <vt:lpwstr>https://app.datacamp.com/learn/courses/data-manipulation-with-pandas</vt:lpwstr>
      </vt:variant>
      <vt:variant>
        <vt:lpwstr/>
      </vt:variant>
      <vt:variant>
        <vt:i4>3473525</vt:i4>
      </vt:variant>
      <vt:variant>
        <vt:i4>12</vt:i4>
      </vt:variant>
      <vt:variant>
        <vt:i4>0</vt:i4>
      </vt:variant>
      <vt:variant>
        <vt:i4>5</vt:i4>
      </vt:variant>
      <vt:variant>
        <vt:lpwstr>https://app.datacamp.com/learn/courses/cleaning-data-in-python</vt:lpwstr>
      </vt:variant>
      <vt:variant>
        <vt:lpwstr/>
      </vt:variant>
      <vt:variant>
        <vt:i4>6225948</vt:i4>
      </vt:variant>
      <vt:variant>
        <vt:i4>9</vt:i4>
      </vt:variant>
      <vt:variant>
        <vt:i4>0</vt:i4>
      </vt:variant>
      <vt:variant>
        <vt:i4>5</vt:i4>
      </vt:variant>
      <vt:variant>
        <vt:lpwstr>https://www.analyticsvidhya.com/blog/2021/06/data-cleaning-using-pandas/</vt:lpwstr>
      </vt:variant>
      <vt:variant>
        <vt:lpwstr/>
      </vt:variant>
      <vt:variant>
        <vt:i4>5898258</vt:i4>
      </vt:variant>
      <vt:variant>
        <vt:i4>6</vt:i4>
      </vt:variant>
      <vt:variant>
        <vt:i4>0</vt:i4>
      </vt:variant>
      <vt:variant>
        <vt:i4>5</vt:i4>
      </vt:variant>
      <vt:variant>
        <vt:lpwstr>https://realpython.com/python-data-cleaning-numpy-pandas/</vt:lpwstr>
      </vt:variant>
      <vt:variant>
        <vt:lpwstr/>
      </vt:variant>
      <vt:variant>
        <vt:i4>3604574</vt:i4>
      </vt:variant>
      <vt:variant>
        <vt:i4>3</vt:i4>
      </vt:variant>
      <vt:variant>
        <vt:i4>0</vt:i4>
      </vt:variant>
      <vt:variant>
        <vt:i4>5</vt:i4>
      </vt:variant>
      <vt:variant>
        <vt:lpwstr>https://databank.worldbank.org/data/download/IDS_Excel.zip</vt:lpwstr>
      </vt:variant>
      <vt:variant>
        <vt:lpwstr/>
      </vt:variant>
      <vt:variant>
        <vt:i4>6619234</vt:i4>
      </vt:variant>
      <vt:variant>
        <vt:i4>0</vt:i4>
      </vt:variant>
      <vt:variant>
        <vt:i4>0</vt:i4>
      </vt:variant>
      <vt:variant>
        <vt:i4>5</vt:i4>
      </vt:variant>
      <vt:variant>
        <vt:lpwstr>https://datacatalog.worldbank.org/search/dataset/0038015/International-Debt-Statistics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Aleczia Habash</dc:creator>
  <cp:keywords/>
  <dc:description/>
  <cp:lastModifiedBy>Aleczia Habash</cp:lastModifiedBy>
  <cp:revision>294</cp:revision>
  <dcterms:created xsi:type="dcterms:W3CDTF">2023-04-24T22:36:00Z</dcterms:created>
  <dcterms:modified xsi:type="dcterms:W3CDTF">2023-04-27T16:41:00Z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0x01010044E74BB3EB6B37488F584851C3E52033</vt:lpwstr>
  </property>
</Properties>
</file>