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671" w:rsidRPr="00150671" w:rsidRDefault="009560F8" w:rsidP="009560F8">
      <w:pPr>
        <w:jc w:val="both"/>
        <w:rPr>
          <w:rFonts w:asciiTheme="majorBidi" w:hAnsiTheme="majorBidi" w:cstheme="majorBidi"/>
          <w:b/>
          <w:sz w:val="22"/>
          <w:szCs w:val="22"/>
        </w:rPr>
      </w:pPr>
      <w:r>
        <w:rPr>
          <w:rFonts w:asciiTheme="majorBidi" w:hAnsiTheme="majorBidi" w:cstheme="majorBidi"/>
          <w:b/>
          <w:sz w:val="22"/>
          <w:szCs w:val="22"/>
        </w:rPr>
        <w:t>USTHB- FEI</w:t>
      </w:r>
      <w:r w:rsidR="00150671" w:rsidRPr="00150671">
        <w:rPr>
          <w:rFonts w:asciiTheme="majorBidi" w:hAnsiTheme="majorBidi" w:cstheme="majorBidi"/>
          <w:b/>
          <w:sz w:val="22"/>
          <w:szCs w:val="22"/>
        </w:rPr>
        <w:t xml:space="preserve"> - Département d’Informatique. </w:t>
      </w:r>
    </w:p>
    <w:p w:rsidR="00150671" w:rsidRPr="00150671" w:rsidRDefault="00150671" w:rsidP="00E57C74">
      <w:pPr>
        <w:jc w:val="both"/>
        <w:rPr>
          <w:rFonts w:asciiTheme="majorBidi" w:hAnsiTheme="majorBidi" w:cstheme="majorBidi"/>
          <w:b/>
          <w:sz w:val="22"/>
          <w:szCs w:val="22"/>
        </w:rPr>
      </w:pPr>
      <w:r w:rsidRPr="00150671">
        <w:rPr>
          <w:rFonts w:asciiTheme="majorBidi" w:hAnsiTheme="majorBidi" w:cstheme="majorBidi"/>
          <w:b/>
          <w:sz w:val="22"/>
          <w:szCs w:val="22"/>
        </w:rPr>
        <w:t xml:space="preserve">Cours : </w:t>
      </w:r>
      <w:r w:rsidR="009560F8">
        <w:rPr>
          <w:rFonts w:asciiTheme="majorBidi" w:hAnsiTheme="majorBidi" w:cstheme="majorBidi"/>
          <w:b/>
          <w:sz w:val="22"/>
          <w:szCs w:val="22"/>
        </w:rPr>
        <w:t xml:space="preserve">SI- Licence </w:t>
      </w:r>
      <w:r w:rsidR="00E57C74">
        <w:rPr>
          <w:rFonts w:asciiTheme="majorBidi" w:hAnsiTheme="majorBidi" w:cstheme="majorBidi"/>
          <w:b/>
          <w:sz w:val="22"/>
          <w:szCs w:val="22"/>
        </w:rPr>
        <w:t>Isil</w:t>
      </w:r>
      <w:r w:rsidR="009560F8">
        <w:rPr>
          <w:rFonts w:asciiTheme="majorBidi" w:hAnsiTheme="majorBidi" w:cstheme="majorBidi"/>
          <w:b/>
          <w:sz w:val="22"/>
          <w:szCs w:val="22"/>
        </w:rPr>
        <w:t xml:space="preserve">- Section </w:t>
      </w:r>
      <w:r w:rsidR="00E57C74">
        <w:rPr>
          <w:rFonts w:asciiTheme="majorBidi" w:hAnsiTheme="majorBidi" w:cstheme="majorBidi"/>
          <w:b/>
          <w:sz w:val="22"/>
          <w:szCs w:val="22"/>
        </w:rPr>
        <w:t>B</w:t>
      </w:r>
    </w:p>
    <w:p w:rsidR="00150671" w:rsidRPr="00150671" w:rsidRDefault="00150671" w:rsidP="00E57C74">
      <w:pPr>
        <w:jc w:val="both"/>
        <w:rPr>
          <w:rFonts w:asciiTheme="majorBidi" w:hAnsiTheme="majorBidi" w:cstheme="majorBidi"/>
          <w:sz w:val="22"/>
          <w:szCs w:val="22"/>
        </w:rPr>
      </w:pPr>
      <w:r w:rsidRPr="00150671">
        <w:rPr>
          <w:rFonts w:asciiTheme="majorBidi" w:hAnsiTheme="majorBidi" w:cstheme="majorBidi"/>
          <w:b/>
          <w:sz w:val="22"/>
          <w:szCs w:val="22"/>
        </w:rPr>
        <w:t xml:space="preserve">Responsable Cours : </w:t>
      </w:r>
      <w:r w:rsidR="00E57C74">
        <w:rPr>
          <w:rFonts w:asciiTheme="majorBidi" w:hAnsiTheme="majorBidi" w:cstheme="majorBidi"/>
          <w:b/>
          <w:sz w:val="22"/>
          <w:szCs w:val="22"/>
        </w:rPr>
        <w:t>Mr Benali</w:t>
      </w:r>
      <w:r w:rsidRPr="00150671">
        <w:rPr>
          <w:rFonts w:asciiTheme="majorBidi" w:hAnsiTheme="majorBidi" w:cstheme="majorBidi"/>
          <w:b/>
          <w:sz w:val="22"/>
          <w:szCs w:val="22"/>
        </w:rPr>
        <w:t xml:space="preserve">  </w:t>
      </w:r>
    </w:p>
    <w:p w:rsidR="00150671" w:rsidRDefault="00150671" w:rsidP="00C347F1">
      <w:pPr>
        <w:jc w:val="both"/>
        <w:rPr>
          <w:rFonts w:asciiTheme="majorBidi" w:hAnsiTheme="majorBidi" w:cstheme="majorBidi"/>
          <w:b/>
          <w:bCs/>
          <w:sz w:val="24"/>
          <w:szCs w:val="24"/>
          <w:u w:val="single"/>
        </w:rPr>
      </w:pPr>
    </w:p>
    <w:p w:rsidR="00150671" w:rsidRPr="00795E9C" w:rsidRDefault="00150671" w:rsidP="00B7586B">
      <w:pPr>
        <w:jc w:val="center"/>
        <w:rPr>
          <w:rFonts w:asciiTheme="majorBidi" w:hAnsiTheme="majorBidi" w:cstheme="majorBidi"/>
          <w:b/>
          <w:bCs/>
          <w:sz w:val="24"/>
          <w:szCs w:val="24"/>
          <w:u w:val="single"/>
        </w:rPr>
      </w:pPr>
      <w:r w:rsidRPr="00795E9C">
        <w:rPr>
          <w:rFonts w:asciiTheme="majorBidi" w:hAnsiTheme="majorBidi" w:cstheme="majorBidi"/>
          <w:b/>
          <w:bCs/>
          <w:sz w:val="24"/>
          <w:szCs w:val="24"/>
          <w:u w:val="single"/>
        </w:rPr>
        <w:t>Série d’exercices N°</w:t>
      </w:r>
      <w:r>
        <w:rPr>
          <w:rFonts w:asciiTheme="majorBidi" w:hAnsiTheme="majorBidi" w:cstheme="majorBidi"/>
          <w:b/>
          <w:bCs/>
          <w:sz w:val="24"/>
          <w:szCs w:val="24"/>
          <w:u w:val="single"/>
        </w:rPr>
        <w:t xml:space="preserve"> </w:t>
      </w:r>
      <w:r w:rsidRPr="00795E9C">
        <w:rPr>
          <w:rFonts w:asciiTheme="majorBidi" w:hAnsiTheme="majorBidi" w:cstheme="majorBidi"/>
          <w:b/>
          <w:bCs/>
          <w:sz w:val="24"/>
          <w:szCs w:val="24"/>
          <w:u w:val="single"/>
        </w:rPr>
        <w:t>0</w:t>
      </w:r>
      <w:r w:rsidR="00B7586B">
        <w:rPr>
          <w:rFonts w:asciiTheme="majorBidi" w:hAnsiTheme="majorBidi" w:cstheme="majorBidi"/>
          <w:b/>
          <w:bCs/>
          <w:sz w:val="24"/>
          <w:szCs w:val="24"/>
          <w:u w:val="single"/>
        </w:rPr>
        <w:t>1</w:t>
      </w:r>
      <w:r>
        <w:rPr>
          <w:rFonts w:asciiTheme="majorBidi" w:hAnsiTheme="majorBidi" w:cstheme="majorBidi"/>
          <w:b/>
          <w:bCs/>
          <w:sz w:val="24"/>
          <w:szCs w:val="24"/>
          <w:u w:val="single"/>
        </w:rPr>
        <w:t>(</w:t>
      </w:r>
      <w:r w:rsidR="00B7586B">
        <w:rPr>
          <w:rFonts w:asciiTheme="majorBidi" w:hAnsiTheme="majorBidi" w:cstheme="majorBidi"/>
          <w:b/>
          <w:bCs/>
          <w:sz w:val="24"/>
          <w:szCs w:val="24"/>
          <w:u w:val="single"/>
        </w:rPr>
        <w:t>Etude de l’organisation</w:t>
      </w:r>
      <w:r>
        <w:rPr>
          <w:rFonts w:asciiTheme="majorBidi" w:hAnsiTheme="majorBidi" w:cstheme="majorBidi"/>
          <w:b/>
          <w:bCs/>
          <w:sz w:val="24"/>
          <w:szCs w:val="24"/>
          <w:u w:val="single"/>
        </w:rPr>
        <w:t>)</w:t>
      </w:r>
    </w:p>
    <w:p w:rsidR="00FE21E2" w:rsidRPr="00FE21E2" w:rsidRDefault="00FE21E2" w:rsidP="00C347F1">
      <w:pPr>
        <w:spacing w:line="312" w:lineRule="auto"/>
        <w:ind w:left="142" w:firstLine="284"/>
        <w:jc w:val="both"/>
        <w:rPr>
          <w:rFonts w:asciiTheme="majorBidi" w:hAnsiTheme="majorBidi" w:cstheme="majorBidi"/>
          <w:sz w:val="24"/>
          <w:szCs w:val="24"/>
        </w:rPr>
      </w:pPr>
    </w:p>
    <w:p w:rsidR="00150671" w:rsidRPr="00150671" w:rsidRDefault="00150671" w:rsidP="00A00CAD">
      <w:pPr>
        <w:jc w:val="both"/>
        <w:rPr>
          <w:rFonts w:asciiTheme="majorBidi" w:hAnsiTheme="majorBidi" w:cstheme="majorBidi"/>
          <w:b/>
          <w:bCs/>
          <w:sz w:val="24"/>
          <w:szCs w:val="24"/>
          <w:u w:val="single"/>
        </w:rPr>
      </w:pPr>
      <w:r w:rsidRPr="00795E9C">
        <w:rPr>
          <w:rFonts w:asciiTheme="majorBidi" w:hAnsiTheme="majorBidi" w:cstheme="majorBidi"/>
          <w:b/>
          <w:bCs/>
          <w:sz w:val="24"/>
          <w:szCs w:val="24"/>
          <w:u w:val="single"/>
        </w:rPr>
        <w:t xml:space="preserve">Exercice </w:t>
      </w:r>
      <w:r w:rsidR="00A00CAD">
        <w:rPr>
          <w:rFonts w:asciiTheme="majorBidi" w:hAnsiTheme="majorBidi" w:cstheme="majorBidi"/>
          <w:b/>
          <w:bCs/>
          <w:sz w:val="24"/>
          <w:szCs w:val="24"/>
          <w:u w:val="single"/>
        </w:rPr>
        <w:t>N°</w:t>
      </w:r>
      <w:r w:rsidRPr="00795E9C">
        <w:rPr>
          <w:rFonts w:asciiTheme="majorBidi" w:hAnsiTheme="majorBidi" w:cstheme="majorBidi"/>
          <w:b/>
          <w:bCs/>
          <w:sz w:val="24"/>
          <w:szCs w:val="24"/>
          <w:u w:val="single"/>
        </w:rPr>
        <w:t>0</w:t>
      </w:r>
      <w:r w:rsidR="00A00CAD">
        <w:rPr>
          <w:rFonts w:asciiTheme="majorBidi" w:hAnsiTheme="majorBidi" w:cstheme="majorBidi"/>
          <w:b/>
          <w:bCs/>
          <w:sz w:val="24"/>
          <w:szCs w:val="24"/>
          <w:u w:val="single"/>
        </w:rPr>
        <w:t>1</w:t>
      </w:r>
      <w:r w:rsidRPr="00A00CAD">
        <w:rPr>
          <w:rFonts w:asciiTheme="majorBidi" w:hAnsiTheme="majorBidi" w:cstheme="majorBidi"/>
          <w:b/>
          <w:bCs/>
          <w:sz w:val="24"/>
          <w:szCs w:val="24"/>
        </w:rPr>
        <w:t>:</w:t>
      </w:r>
    </w:p>
    <w:p w:rsidR="00150671" w:rsidRPr="00795E9C" w:rsidRDefault="00150671" w:rsidP="00C347F1">
      <w:pPr>
        <w:jc w:val="both"/>
        <w:rPr>
          <w:rFonts w:asciiTheme="majorBidi" w:hAnsiTheme="majorBidi" w:cstheme="majorBidi"/>
          <w:b/>
          <w:bCs/>
          <w:sz w:val="24"/>
          <w:szCs w:val="24"/>
          <w:u w:val="single"/>
        </w:rPr>
      </w:pPr>
    </w:p>
    <w:p w:rsidR="00B7586B" w:rsidRDefault="00B7586B" w:rsidP="00B7586B">
      <w:pPr>
        <w:spacing w:line="312" w:lineRule="auto"/>
        <w:ind w:firstLine="284"/>
        <w:rPr>
          <w:rFonts w:asciiTheme="majorBidi" w:hAnsiTheme="majorBidi" w:cstheme="majorBidi"/>
          <w:sz w:val="24"/>
          <w:szCs w:val="24"/>
        </w:rPr>
      </w:pPr>
      <w:r w:rsidRPr="00027F5E">
        <w:rPr>
          <w:rFonts w:asciiTheme="majorBidi" w:hAnsiTheme="majorBidi" w:cstheme="majorBidi"/>
          <w:sz w:val="24"/>
          <w:szCs w:val="24"/>
        </w:rPr>
        <w:t>L</w:t>
      </w:r>
      <w:r>
        <w:rPr>
          <w:rFonts w:asciiTheme="majorBidi" w:hAnsiTheme="majorBidi" w:cstheme="majorBidi"/>
          <w:sz w:val="24"/>
          <w:szCs w:val="24"/>
        </w:rPr>
        <w:t xml:space="preserve">’établissement EL HADI est réparti en plusieurs services qui ont chacun pour </w:t>
      </w:r>
      <w:r w:rsidR="003D7387">
        <w:rPr>
          <w:rFonts w:asciiTheme="majorBidi" w:hAnsiTheme="majorBidi" w:cstheme="majorBidi"/>
          <w:sz w:val="24"/>
          <w:szCs w:val="24"/>
        </w:rPr>
        <w:t>tâ</w:t>
      </w:r>
      <w:r>
        <w:rPr>
          <w:rFonts w:asciiTheme="majorBidi" w:hAnsiTheme="majorBidi" w:cstheme="majorBidi"/>
          <w:sz w:val="24"/>
          <w:szCs w:val="24"/>
        </w:rPr>
        <w:t>che :</w:t>
      </w:r>
    </w:p>
    <w:p w:rsidR="00B7586B" w:rsidRDefault="00B7586B" w:rsidP="00B7586B">
      <w:pPr>
        <w:pStyle w:val="Paragraphedeliste"/>
        <w:numPr>
          <w:ilvl w:val="0"/>
          <w:numId w:val="10"/>
        </w:numPr>
        <w:autoSpaceDE/>
        <w:autoSpaceDN/>
        <w:spacing w:after="120" w:line="312" w:lineRule="auto"/>
        <w:rPr>
          <w:rFonts w:asciiTheme="majorBidi" w:hAnsiTheme="majorBidi" w:cstheme="majorBidi"/>
          <w:sz w:val="24"/>
          <w:szCs w:val="24"/>
        </w:rPr>
      </w:pPr>
      <w:r>
        <w:rPr>
          <w:rFonts w:asciiTheme="majorBidi" w:hAnsiTheme="majorBidi" w:cstheme="majorBidi"/>
          <w:sz w:val="24"/>
          <w:szCs w:val="24"/>
        </w:rPr>
        <w:t>La gestion des étudiants d’un point de vue administratif et pédagogique ;</w:t>
      </w:r>
    </w:p>
    <w:p w:rsidR="00B7586B" w:rsidRDefault="00B7586B" w:rsidP="00B7586B">
      <w:pPr>
        <w:pStyle w:val="Paragraphedeliste"/>
        <w:numPr>
          <w:ilvl w:val="0"/>
          <w:numId w:val="10"/>
        </w:numPr>
        <w:autoSpaceDE/>
        <w:autoSpaceDN/>
        <w:spacing w:after="120" w:line="312" w:lineRule="auto"/>
        <w:rPr>
          <w:rFonts w:asciiTheme="majorBidi" w:hAnsiTheme="majorBidi" w:cstheme="majorBidi"/>
          <w:sz w:val="24"/>
          <w:szCs w:val="24"/>
        </w:rPr>
      </w:pPr>
      <w:r>
        <w:rPr>
          <w:rFonts w:asciiTheme="majorBidi" w:hAnsiTheme="majorBidi" w:cstheme="majorBidi"/>
          <w:sz w:val="24"/>
          <w:szCs w:val="24"/>
        </w:rPr>
        <w:t>La gestion de son personnel ;</w:t>
      </w:r>
    </w:p>
    <w:p w:rsidR="00B7586B" w:rsidRDefault="00B7586B" w:rsidP="00B7586B">
      <w:pPr>
        <w:pStyle w:val="Paragraphedeliste"/>
        <w:numPr>
          <w:ilvl w:val="0"/>
          <w:numId w:val="10"/>
        </w:numPr>
        <w:autoSpaceDE/>
        <w:autoSpaceDN/>
        <w:spacing w:after="120" w:line="312" w:lineRule="auto"/>
        <w:rPr>
          <w:rFonts w:asciiTheme="majorBidi" w:hAnsiTheme="majorBidi" w:cstheme="majorBidi"/>
          <w:sz w:val="24"/>
          <w:szCs w:val="24"/>
        </w:rPr>
      </w:pPr>
      <w:r>
        <w:rPr>
          <w:rFonts w:asciiTheme="majorBidi" w:hAnsiTheme="majorBidi" w:cstheme="majorBidi"/>
          <w:sz w:val="24"/>
          <w:szCs w:val="24"/>
        </w:rPr>
        <w:t>La gestion des moyens généraux.</w:t>
      </w:r>
    </w:p>
    <w:p w:rsidR="00B7586B" w:rsidRDefault="00B7586B" w:rsidP="00B7586B">
      <w:pPr>
        <w:spacing w:line="312" w:lineRule="auto"/>
        <w:rPr>
          <w:rFonts w:asciiTheme="majorBidi" w:hAnsiTheme="majorBidi" w:cstheme="majorBidi"/>
          <w:sz w:val="24"/>
          <w:szCs w:val="24"/>
        </w:rPr>
      </w:pPr>
      <w:r>
        <w:rPr>
          <w:rFonts w:asciiTheme="majorBidi" w:hAnsiTheme="majorBidi" w:cstheme="majorBidi"/>
          <w:sz w:val="24"/>
          <w:szCs w:val="24"/>
        </w:rPr>
        <w:t>Ces services sont gérés par la direction, constituées d’un directeur et d’un sous directeur.</w:t>
      </w:r>
    </w:p>
    <w:p w:rsidR="00B7586B" w:rsidRDefault="00B7586B" w:rsidP="00B7586B">
      <w:pPr>
        <w:spacing w:line="312" w:lineRule="auto"/>
        <w:rPr>
          <w:rFonts w:asciiTheme="majorBidi" w:hAnsiTheme="majorBidi" w:cstheme="majorBidi"/>
          <w:b/>
          <w:bCs/>
          <w:sz w:val="24"/>
          <w:szCs w:val="24"/>
        </w:rPr>
      </w:pPr>
      <w:r w:rsidRPr="00027F5E">
        <w:rPr>
          <w:rFonts w:asciiTheme="majorBidi" w:hAnsiTheme="majorBidi" w:cstheme="majorBidi"/>
          <w:b/>
          <w:bCs/>
          <w:sz w:val="24"/>
          <w:szCs w:val="24"/>
          <w:u w:val="single"/>
        </w:rPr>
        <w:t>Questions</w:t>
      </w:r>
      <w:r w:rsidRPr="00027F5E">
        <w:rPr>
          <w:rFonts w:asciiTheme="majorBidi" w:hAnsiTheme="majorBidi" w:cstheme="majorBidi"/>
          <w:b/>
          <w:bCs/>
          <w:sz w:val="24"/>
          <w:szCs w:val="24"/>
        </w:rPr>
        <w:t> :</w:t>
      </w:r>
    </w:p>
    <w:p w:rsidR="00B7586B" w:rsidRDefault="00B7586B" w:rsidP="00B7586B">
      <w:pPr>
        <w:pStyle w:val="Paragraphedeliste"/>
        <w:numPr>
          <w:ilvl w:val="0"/>
          <w:numId w:val="11"/>
        </w:numPr>
        <w:autoSpaceDE/>
        <w:autoSpaceDN/>
        <w:spacing w:after="120" w:line="312" w:lineRule="auto"/>
        <w:rPr>
          <w:rFonts w:asciiTheme="majorBidi" w:hAnsiTheme="majorBidi" w:cstheme="majorBidi"/>
          <w:sz w:val="24"/>
          <w:szCs w:val="24"/>
        </w:rPr>
      </w:pPr>
      <w:r w:rsidRPr="00027F5E">
        <w:rPr>
          <w:rFonts w:asciiTheme="majorBidi" w:hAnsiTheme="majorBidi" w:cstheme="majorBidi"/>
          <w:sz w:val="24"/>
          <w:szCs w:val="24"/>
        </w:rPr>
        <w:t>Q</w:t>
      </w:r>
      <w:r>
        <w:rPr>
          <w:rFonts w:asciiTheme="majorBidi" w:hAnsiTheme="majorBidi" w:cstheme="majorBidi"/>
          <w:sz w:val="24"/>
          <w:szCs w:val="24"/>
        </w:rPr>
        <w:t>uels sont les systèmes que vous pouvez mettre en évidence ?</w:t>
      </w:r>
    </w:p>
    <w:p w:rsidR="00B7586B" w:rsidRDefault="00B7586B" w:rsidP="00B7586B">
      <w:pPr>
        <w:pStyle w:val="Paragraphedeliste"/>
        <w:numPr>
          <w:ilvl w:val="0"/>
          <w:numId w:val="11"/>
        </w:numPr>
        <w:autoSpaceDE/>
        <w:autoSpaceDN/>
        <w:spacing w:after="120" w:line="312" w:lineRule="auto"/>
        <w:rPr>
          <w:rFonts w:asciiTheme="majorBidi" w:hAnsiTheme="majorBidi" w:cstheme="majorBidi"/>
          <w:sz w:val="24"/>
          <w:szCs w:val="24"/>
        </w:rPr>
      </w:pPr>
      <w:r>
        <w:rPr>
          <w:rFonts w:asciiTheme="majorBidi" w:hAnsiTheme="majorBidi" w:cstheme="majorBidi"/>
          <w:sz w:val="24"/>
          <w:szCs w:val="24"/>
        </w:rPr>
        <w:t>Proposer un organigramme pour l’établissement ?</w:t>
      </w:r>
    </w:p>
    <w:p w:rsidR="00B7586B" w:rsidRDefault="00B7586B" w:rsidP="00B7586B">
      <w:pPr>
        <w:pStyle w:val="Paragraphedeliste"/>
        <w:numPr>
          <w:ilvl w:val="0"/>
          <w:numId w:val="11"/>
        </w:numPr>
        <w:autoSpaceDE/>
        <w:autoSpaceDN/>
        <w:spacing w:after="120" w:line="312" w:lineRule="auto"/>
        <w:rPr>
          <w:rFonts w:asciiTheme="majorBidi" w:hAnsiTheme="majorBidi" w:cstheme="majorBidi"/>
          <w:sz w:val="24"/>
          <w:szCs w:val="24"/>
        </w:rPr>
      </w:pPr>
      <w:r>
        <w:rPr>
          <w:rFonts w:asciiTheme="majorBidi" w:hAnsiTheme="majorBidi" w:cstheme="majorBidi"/>
          <w:sz w:val="24"/>
          <w:szCs w:val="24"/>
        </w:rPr>
        <w:t>A quels systèmes peut- on rattacher les documents suivants :</w:t>
      </w:r>
    </w:p>
    <w:p w:rsidR="00B7586B" w:rsidRDefault="00B7586B" w:rsidP="00B7586B">
      <w:pPr>
        <w:pStyle w:val="Paragraphedeliste"/>
        <w:numPr>
          <w:ilvl w:val="0"/>
          <w:numId w:val="10"/>
        </w:numPr>
        <w:autoSpaceDE/>
        <w:autoSpaceDN/>
        <w:spacing w:after="120" w:line="312" w:lineRule="auto"/>
        <w:ind w:left="1276"/>
        <w:rPr>
          <w:rFonts w:asciiTheme="majorBidi" w:hAnsiTheme="majorBidi" w:cstheme="majorBidi"/>
          <w:sz w:val="24"/>
          <w:szCs w:val="24"/>
        </w:rPr>
      </w:pPr>
      <w:r>
        <w:rPr>
          <w:rFonts w:asciiTheme="majorBidi" w:hAnsiTheme="majorBidi" w:cstheme="majorBidi"/>
          <w:sz w:val="24"/>
          <w:szCs w:val="24"/>
        </w:rPr>
        <w:t>Demande d’inscription ;</w:t>
      </w:r>
    </w:p>
    <w:p w:rsidR="00B7586B" w:rsidRDefault="00B7586B" w:rsidP="00B7586B">
      <w:pPr>
        <w:pStyle w:val="Paragraphedeliste"/>
        <w:numPr>
          <w:ilvl w:val="0"/>
          <w:numId w:val="10"/>
        </w:numPr>
        <w:autoSpaceDE/>
        <w:autoSpaceDN/>
        <w:spacing w:after="120" w:line="312" w:lineRule="auto"/>
        <w:ind w:left="1276"/>
        <w:rPr>
          <w:rFonts w:asciiTheme="majorBidi" w:hAnsiTheme="majorBidi" w:cstheme="majorBidi"/>
          <w:sz w:val="24"/>
          <w:szCs w:val="24"/>
        </w:rPr>
      </w:pPr>
      <w:r>
        <w:rPr>
          <w:rFonts w:asciiTheme="majorBidi" w:hAnsiTheme="majorBidi" w:cstheme="majorBidi"/>
          <w:sz w:val="24"/>
          <w:szCs w:val="24"/>
        </w:rPr>
        <w:t>Certificat de scolarité ;</w:t>
      </w:r>
    </w:p>
    <w:p w:rsidR="00B7586B" w:rsidRDefault="00B7586B" w:rsidP="00B7586B">
      <w:pPr>
        <w:pStyle w:val="Paragraphedeliste"/>
        <w:numPr>
          <w:ilvl w:val="0"/>
          <w:numId w:val="10"/>
        </w:numPr>
        <w:autoSpaceDE/>
        <w:autoSpaceDN/>
        <w:spacing w:after="120" w:line="312" w:lineRule="auto"/>
        <w:ind w:left="1276"/>
        <w:rPr>
          <w:rFonts w:asciiTheme="majorBidi" w:hAnsiTheme="majorBidi" w:cstheme="majorBidi"/>
          <w:sz w:val="24"/>
          <w:szCs w:val="24"/>
        </w:rPr>
      </w:pPr>
      <w:r>
        <w:rPr>
          <w:rFonts w:asciiTheme="majorBidi" w:hAnsiTheme="majorBidi" w:cstheme="majorBidi"/>
          <w:sz w:val="24"/>
          <w:szCs w:val="24"/>
        </w:rPr>
        <w:t>Carte étudiant.</w:t>
      </w:r>
    </w:p>
    <w:p w:rsidR="00B7586B" w:rsidRDefault="00B7586B" w:rsidP="00B7586B">
      <w:pPr>
        <w:pStyle w:val="Paragraphedeliste"/>
        <w:numPr>
          <w:ilvl w:val="0"/>
          <w:numId w:val="11"/>
        </w:numPr>
        <w:autoSpaceDE/>
        <w:autoSpaceDN/>
        <w:spacing w:after="120" w:line="312" w:lineRule="auto"/>
        <w:rPr>
          <w:rFonts w:asciiTheme="majorBidi" w:hAnsiTheme="majorBidi" w:cstheme="majorBidi"/>
          <w:sz w:val="24"/>
          <w:szCs w:val="24"/>
        </w:rPr>
      </w:pPr>
      <w:r>
        <w:rPr>
          <w:rFonts w:asciiTheme="majorBidi" w:hAnsiTheme="majorBidi" w:cstheme="majorBidi"/>
          <w:sz w:val="24"/>
          <w:szCs w:val="24"/>
        </w:rPr>
        <w:t>Quel est l’environnement de l’établissement ?</w:t>
      </w:r>
    </w:p>
    <w:p w:rsidR="00B7586B" w:rsidRDefault="00B7586B" w:rsidP="00B7586B">
      <w:pPr>
        <w:pStyle w:val="Paragraphedeliste"/>
        <w:numPr>
          <w:ilvl w:val="0"/>
          <w:numId w:val="11"/>
        </w:numPr>
        <w:autoSpaceDE/>
        <w:autoSpaceDN/>
        <w:spacing w:after="120" w:line="312" w:lineRule="auto"/>
        <w:rPr>
          <w:rFonts w:asciiTheme="majorBidi" w:hAnsiTheme="majorBidi" w:cstheme="majorBidi"/>
          <w:sz w:val="24"/>
          <w:szCs w:val="24"/>
        </w:rPr>
      </w:pPr>
      <w:r>
        <w:rPr>
          <w:rFonts w:asciiTheme="majorBidi" w:hAnsiTheme="majorBidi" w:cstheme="majorBidi"/>
          <w:sz w:val="24"/>
          <w:szCs w:val="24"/>
        </w:rPr>
        <w:t>Quels sont les SI, SO et SP qu’on peut mettre en évidence, dans cet établissement ?</w:t>
      </w:r>
    </w:p>
    <w:p w:rsidR="00C347F1" w:rsidRPr="00E70D3C" w:rsidRDefault="00A00CAD" w:rsidP="00B7586B">
      <w:pPr>
        <w:jc w:val="both"/>
        <w:rPr>
          <w:rFonts w:asciiTheme="majorBidi" w:hAnsiTheme="majorBidi" w:cstheme="majorBidi"/>
          <w:b/>
          <w:bCs/>
          <w:sz w:val="24"/>
          <w:szCs w:val="24"/>
        </w:rPr>
      </w:pPr>
      <w:r>
        <w:rPr>
          <w:rFonts w:asciiTheme="majorBidi" w:hAnsiTheme="majorBidi" w:cstheme="majorBidi"/>
          <w:b/>
          <w:bCs/>
          <w:sz w:val="24"/>
          <w:szCs w:val="24"/>
          <w:u w:val="single"/>
        </w:rPr>
        <w:t>Exercice N°</w:t>
      </w:r>
      <w:r w:rsidR="00C347F1" w:rsidRPr="00A00CAD">
        <w:rPr>
          <w:rFonts w:asciiTheme="majorBidi" w:hAnsiTheme="majorBidi" w:cstheme="majorBidi"/>
          <w:b/>
          <w:bCs/>
          <w:sz w:val="24"/>
          <w:szCs w:val="24"/>
          <w:u w:val="single"/>
        </w:rPr>
        <w:t>0</w:t>
      </w:r>
      <w:r w:rsidR="00B7586B">
        <w:rPr>
          <w:rFonts w:asciiTheme="majorBidi" w:hAnsiTheme="majorBidi" w:cstheme="majorBidi"/>
          <w:b/>
          <w:bCs/>
          <w:sz w:val="24"/>
          <w:szCs w:val="24"/>
          <w:u w:val="single"/>
        </w:rPr>
        <w:t>2</w:t>
      </w:r>
      <w:r w:rsidR="00C347F1" w:rsidRPr="00795E9C">
        <w:rPr>
          <w:rFonts w:asciiTheme="majorBidi" w:hAnsiTheme="majorBidi" w:cstheme="majorBidi"/>
          <w:b/>
          <w:bCs/>
          <w:sz w:val="24"/>
          <w:szCs w:val="24"/>
        </w:rPr>
        <w:t> :</w:t>
      </w:r>
    </w:p>
    <w:p w:rsidR="00B7586B" w:rsidRDefault="00B7586B" w:rsidP="00B7586B">
      <w:pPr>
        <w:pStyle w:val="Corpsdetexte"/>
        <w:rPr>
          <w:sz w:val="22"/>
          <w:szCs w:val="22"/>
        </w:rPr>
      </w:pPr>
    </w:p>
    <w:p w:rsidR="00B7586B" w:rsidRPr="00B7586B" w:rsidRDefault="00B7586B" w:rsidP="00B7586B">
      <w:pPr>
        <w:pStyle w:val="Corpsdetexte"/>
        <w:spacing w:after="0" w:line="312" w:lineRule="auto"/>
        <w:ind w:firstLine="567"/>
        <w:jc w:val="both"/>
      </w:pPr>
      <w:r w:rsidRPr="00B7586B">
        <w:t>Une société anonyme fabrique et commercialise du matériel électronique varié. Elle est gérée par un conseil d’administration et est divisée en une direction technique qui assure la production, une direction commerciale qui assure les achats de matières premières, les ventes, le démarchage des clients et une direction administration et finances qui assure en plus des tâches courantes administratives la facturation et la comptabilité. Auprès du conseil d’administration sont regroupés des services généraux, notamment un groupe de recherche et de conception de nouveaux produits.</w:t>
      </w:r>
    </w:p>
    <w:p w:rsidR="00B7586B" w:rsidRPr="00B7586B" w:rsidRDefault="00B7586B" w:rsidP="00B7586B">
      <w:pPr>
        <w:spacing w:before="60" w:line="312" w:lineRule="auto"/>
        <w:ind w:firstLine="567"/>
        <w:jc w:val="both"/>
        <w:rPr>
          <w:sz w:val="24"/>
          <w:szCs w:val="24"/>
        </w:rPr>
      </w:pPr>
      <w:r w:rsidRPr="00B7586B">
        <w:rPr>
          <w:sz w:val="24"/>
          <w:szCs w:val="24"/>
        </w:rPr>
        <w:t>La direction commerciale est composée de trois départements :</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Le département Achats</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Le département Ventes</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Le département Marketing.</w:t>
      </w:r>
    </w:p>
    <w:p w:rsidR="00B7586B" w:rsidRPr="00B7586B" w:rsidRDefault="00B7586B" w:rsidP="00B7586B">
      <w:pPr>
        <w:spacing w:before="60" w:line="312" w:lineRule="auto"/>
        <w:ind w:firstLine="567"/>
        <w:jc w:val="both"/>
        <w:rPr>
          <w:sz w:val="24"/>
          <w:szCs w:val="24"/>
        </w:rPr>
      </w:pPr>
      <w:r w:rsidRPr="00B7586B">
        <w:rPr>
          <w:sz w:val="24"/>
          <w:szCs w:val="24"/>
        </w:rPr>
        <w:t>La direction technique est constituée de deux départements :</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Le département d’Etudes</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Le département de Fabrication organisé en ateliers de fabrication</w:t>
      </w:r>
    </w:p>
    <w:p w:rsidR="00B7586B" w:rsidRPr="00B7586B" w:rsidRDefault="00B7586B" w:rsidP="00B7586B">
      <w:pPr>
        <w:pStyle w:val="Corpsdetexte"/>
        <w:spacing w:before="60" w:after="0" w:line="312" w:lineRule="auto"/>
        <w:ind w:firstLine="567"/>
        <w:jc w:val="both"/>
      </w:pPr>
      <w:r w:rsidRPr="00B7586B">
        <w:t>La direction administrative et finances est constituée de deux départements :</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Le département Administratif</w:t>
      </w:r>
    </w:p>
    <w:p w:rsid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Le département de Finances</w:t>
      </w:r>
    </w:p>
    <w:p w:rsidR="00B7586B" w:rsidRPr="00B7586B" w:rsidRDefault="00B7586B" w:rsidP="00B7586B">
      <w:pPr>
        <w:spacing w:line="312" w:lineRule="auto"/>
        <w:jc w:val="both"/>
        <w:rPr>
          <w:sz w:val="24"/>
          <w:szCs w:val="24"/>
        </w:rPr>
      </w:pPr>
    </w:p>
    <w:p w:rsidR="00B7586B" w:rsidRPr="00B7586B" w:rsidRDefault="00B7586B" w:rsidP="00B7586B">
      <w:pPr>
        <w:numPr>
          <w:ilvl w:val="0"/>
          <w:numId w:val="17"/>
        </w:numPr>
        <w:tabs>
          <w:tab w:val="clear" w:pos="360"/>
          <w:tab w:val="num" w:pos="0"/>
        </w:tabs>
        <w:spacing w:before="120" w:line="312" w:lineRule="auto"/>
        <w:ind w:left="851" w:hanging="357"/>
        <w:jc w:val="both"/>
        <w:rPr>
          <w:b/>
          <w:sz w:val="24"/>
          <w:szCs w:val="24"/>
        </w:rPr>
      </w:pPr>
      <w:r w:rsidRPr="00B7586B">
        <w:rPr>
          <w:b/>
          <w:sz w:val="24"/>
          <w:szCs w:val="24"/>
        </w:rPr>
        <w:lastRenderedPageBreak/>
        <w:t>Activité commerciale</w:t>
      </w:r>
    </w:p>
    <w:p w:rsidR="00B7586B" w:rsidRPr="00B7586B" w:rsidRDefault="00B7586B" w:rsidP="00B7586B">
      <w:pPr>
        <w:pStyle w:val="Corpsdetexte"/>
        <w:spacing w:after="0" w:line="312" w:lineRule="auto"/>
        <w:ind w:firstLine="567"/>
        <w:jc w:val="both"/>
      </w:pPr>
      <w:r w:rsidRPr="00B7586B">
        <w:t xml:space="preserve">Les achats se font par des commandes auprès de fournisseurs, à partir d’un planning de fabrication élaboré à la direction production ou à partir de demandes spécifiques de cette même direction. </w:t>
      </w:r>
    </w:p>
    <w:p w:rsidR="00B7586B" w:rsidRPr="00B7586B" w:rsidRDefault="00B7586B" w:rsidP="00B7586B">
      <w:pPr>
        <w:spacing w:line="312" w:lineRule="auto"/>
        <w:ind w:firstLine="567"/>
        <w:jc w:val="both"/>
        <w:rPr>
          <w:sz w:val="24"/>
          <w:szCs w:val="24"/>
        </w:rPr>
      </w:pPr>
      <w:r w:rsidRPr="00B7586B">
        <w:rPr>
          <w:sz w:val="24"/>
          <w:szCs w:val="24"/>
        </w:rPr>
        <w:t>Les ventes s’effectuent en s’appuyant sur dix représentants visitant les détaillants, les clients importants. Chaque année, un catalogue des produits fabriqués est édité, en collaboration avec la direction technique. Les produits sont divisés en deux catégories : les petits produits vendus exclusivement par lots de plusieurs unités, les produits de taille moyenne vendus par lots ou à l’unité. Un magasin assure le stockage des produits fabriqués.</w:t>
      </w:r>
    </w:p>
    <w:p w:rsidR="00B7586B" w:rsidRPr="00B7586B" w:rsidRDefault="00B7586B" w:rsidP="00B7586B">
      <w:pPr>
        <w:pStyle w:val="Corpsdetexte"/>
        <w:spacing w:after="0" w:line="312" w:lineRule="auto"/>
        <w:ind w:firstLine="567"/>
        <w:jc w:val="both"/>
      </w:pPr>
      <w:r w:rsidRPr="00B7586B">
        <w:t>Pour les ventes, il y a trois catégories de clients :</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Les détaillants, qui commandent sur catalogue des produits finis ou des composants,</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Les grands magasins faisant des commandes groupées importantes,</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Les entreprises de production commandantes essentiellement des composants.</w:t>
      </w:r>
    </w:p>
    <w:p w:rsidR="00B7586B" w:rsidRPr="00B7586B" w:rsidRDefault="00B7586B" w:rsidP="00B7586B">
      <w:pPr>
        <w:numPr>
          <w:ilvl w:val="0"/>
          <w:numId w:val="17"/>
        </w:numPr>
        <w:tabs>
          <w:tab w:val="clear" w:pos="360"/>
          <w:tab w:val="num" w:pos="0"/>
        </w:tabs>
        <w:spacing w:before="120" w:line="312" w:lineRule="auto"/>
        <w:ind w:left="851" w:hanging="357"/>
        <w:jc w:val="both"/>
        <w:rPr>
          <w:b/>
          <w:sz w:val="24"/>
          <w:szCs w:val="24"/>
        </w:rPr>
      </w:pPr>
      <w:r w:rsidRPr="00B7586B">
        <w:rPr>
          <w:b/>
          <w:sz w:val="24"/>
          <w:szCs w:val="24"/>
        </w:rPr>
        <w:t>Décisions</w:t>
      </w:r>
    </w:p>
    <w:p w:rsidR="00B7586B" w:rsidRPr="00B7586B" w:rsidRDefault="00B7586B" w:rsidP="00B7586B">
      <w:pPr>
        <w:pStyle w:val="Corpsdetexte"/>
        <w:spacing w:after="0" w:line="312" w:lineRule="auto"/>
        <w:ind w:firstLine="567"/>
        <w:jc w:val="both"/>
      </w:pPr>
      <w:r w:rsidRPr="00B7586B">
        <w:t>Régulièrement des décisions sont prises par les différents acteurs de l’entreprise qui concernent en particulier :</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 xml:space="preserve">L’exécution des commandes, </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Le déclenchement des approvisionnements en matières premières,</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La planification des ateliers de fabrication</w:t>
      </w:r>
    </w:p>
    <w:p w:rsidR="00B7586B" w:rsidRPr="00B7586B" w:rsidRDefault="00B7586B" w:rsidP="00B7586B">
      <w:pPr>
        <w:numPr>
          <w:ilvl w:val="0"/>
          <w:numId w:val="14"/>
        </w:numPr>
        <w:tabs>
          <w:tab w:val="clear" w:pos="360"/>
          <w:tab w:val="num" w:pos="1276"/>
        </w:tabs>
        <w:spacing w:line="312" w:lineRule="auto"/>
        <w:ind w:left="1276"/>
        <w:jc w:val="both"/>
        <w:rPr>
          <w:sz w:val="24"/>
          <w:szCs w:val="24"/>
        </w:rPr>
      </w:pPr>
      <w:r w:rsidRPr="00B7586B">
        <w:rPr>
          <w:sz w:val="24"/>
          <w:szCs w:val="24"/>
        </w:rPr>
        <w:t>La planification des visites des représentants …</w:t>
      </w:r>
    </w:p>
    <w:p w:rsidR="00B7586B" w:rsidRPr="00B7586B" w:rsidRDefault="00B7586B" w:rsidP="00B7586B">
      <w:pPr>
        <w:rPr>
          <w:b/>
          <w:sz w:val="10"/>
          <w:szCs w:val="10"/>
        </w:rPr>
      </w:pPr>
    </w:p>
    <w:p w:rsidR="00B7586B" w:rsidRDefault="00B7586B" w:rsidP="00B7586B">
      <w:pPr>
        <w:spacing w:line="312" w:lineRule="auto"/>
        <w:ind w:firstLine="567"/>
        <w:rPr>
          <w:rFonts w:asciiTheme="majorBidi" w:hAnsiTheme="majorBidi" w:cstheme="majorBidi"/>
          <w:b/>
          <w:bCs/>
          <w:sz w:val="24"/>
          <w:szCs w:val="24"/>
        </w:rPr>
      </w:pPr>
      <w:r w:rsidRPr="00027F5E">
        <w:rPr>
          <w:rFonts w:asciiTheme="majorBidi" w:hAnsiTheme="majorBidi" w:cstheme="majorBidi"/>
          <w:b/>
          <w:bCs/>
          <w:sz w:val="24"/>
          <w:szCs w:val="24"/>
          <w:u w:val="single"/>
        </w:rPr>
        <w:t>Questions</w:t>
      </w:r>
      <w:r w:rsidRPr="00027F5E">
        <w:rPr>
          <w:rFonts w:asciiTheme="majorBidi" w:hAnsiTheme="majorBidi" w:cstheme="majorBidi"/>
          <w:b/>
          <w:bCs/>
          <w:sz w:val="24"/>
          <w:szCs w:val="24"/>
        </w:rPr>
        <w:t> :</w:t>
      </w:r>
    </w:p>
    <w:p w:rsidR="00B7586B" w:rsidRPr="00B7586B" w:rsidRDefault="00B7586B" w:rsidP="00B7586B">
      <w:pPr>
        <w:numPr>
          <w:ilvl w:val="0"/>
          <w:numId w:val="19"/>
        </w:numPr>
        <w:spacing w:before="60" w:after="60"/>
        <w:ind w:left="851" w:hanging="357"/>
        <w:jc w:val="both"/>
        <w:rPr>
          <w:sz w:val="24"/>
          <w:szCs w:val="24"/>
        </w:rPr>
      </w:pPr>
      <w:r w:rsidRPr="00B7586B">
        <w:rPr>
          <w:sz w:val="24"/>
          <w:szCs w:val="24"/>
        </w:rPr>
        <w:t>Quel est le type de cette entreprise ? En donner les principales fonctions.</w:t>
      </w:r>
    </w:p>
    <w:p w:rsidR="00B7586B" w:rsidRPr="00B7586B" w:rsidRDefault="00B7586B" w:rsidP="00B7586B">
      <w:pPr>
        <w:numPr>
          <w:ilvl w:val="0"/>
          <w:numId w:val="19"/>
        </w:numPr>
        <w:ind w:left="851" w:hanging="357"/>
        <w:jc w:val="both"/>
        <w:rPr>
          <w:sz w:val="24"/>
          <w:szCs w:val="24"/>
        </w:rPr>
      </w:pPr>
      <w:r w:rsidRPr="00B7586B">
        <w:rPr>
          <w:sz w:val="24"/>
          <w:szCs w:val="24"/>
        </w:rPr>
        <w:t>Elaborer l’organigramme de cette entreprise</w:t>
      </w:r>
    </w:p>
    <w:p w:rsidR="00B7586B" w:rsidRPr="00B7586B" w:rsidRDefault="00B7586B" w:rsidP="00B7586B">
      <w:pPr>
        <w:numPr>
          <w:ilvl w:val="0"/>
          <w:numId w:val="19"/>
        </w:numPr>
        <w:spacing w:before="60" w:after="60"/>
        <w:ind w:left="851" w:hanging="357"/>
        <w:jc w:val="both"/>
        <w:rPr>
          <w:sz w:val="24"/>
          <w:szCs w:val="24"/>
        </w:rPr>
      </w:pPr>
      <w:r w:rsidRPr="00B7586B">
        <w:rPr>
          <w:sz w:val="24"/>
          <w:szCs w:val="24"/>
        </w:rPr>
        <w:t>Définir un ensemble de décisions de la direction commerciale ; les classer par niveaux. Donner un exemple de décision programmable ; justifier.</w:t>
      </w:r>
    </w:p>
    <w:p w:rsidR="00B7586B" w:rsidRDefault="00B7586B" w:rsidP="00B7586B">
      <w:pPr>
        <w:jc w:val="both"/>
        <w:rPr>
          <w:rFonts w:asciiTheme="majorBidi" w:hAnsiTheme="majorBidi" w:cstheme="majorBidi"/>
          <w:b/>
          <w:bCs/>
          <w:sz w:val="24"/>
          <w:szCs w:val="24"/>
          <w:u w:val="single"/>
        </w:rPr>
      </w:pPr>
    </w:p>
    <w:p w:rsidR="00B7586B" w:rsidRPr="00B7586B" w:rsidRDefault="00B7586B" w:rsidP="00B7586B">
      <w:pPr>
        <w:jc w:val="both"/>
        <w:rPr>
          <w:rFonts w:asciiTheme="majorBidi" w:hAnsiTheme="majorBidi" w:cstheme="majorBidi"/>
          <w:b/>
          <w:bCs/>
          <w:sz w:val="24"/>
          <w:szCs w:val="24"/>
        </w:rPr>
      </w:pPr>
      <w:r>
        <w:rPr>
          <w:rFonts w:asciiTheme="majorBidi" w:hAnsiTheme="majorBidi" w:cstheme="majorBidi"/>
          <w:b/>
          <w:bCs/>
          <w:sz w:val="24"/>
          <w:szCs w:val="24"/>
          <w:u w:val="single"/>
        </w:rPr>
        <w:t>Exercice N°03</w:t>
      </w:r>
      <w:r w:rsidRPr="00A00CAD">
        <w:rPr>
          <w:rFonts w:asciiTheme="majorBidi" w:hAnsiTheme="majorBidi" w:cstheme="majorBidi"/>
          <w:b/>
          <w:bCs/>
          <w:sz w:val="24"/>
          <w:szCs w:val="24"/>
        </w:rPr>
        <w:t> :</w:t>
      </w:r>
      <w:r w:rsidRPr="00B7586B">
        <w:rPr>
          <w:rFonts w:asciiTheme="majorBidi" w:hAnsiTheme="majorBidi" w:cstheme="majorBidi"/>
          <w:b/>
          <w:bCs/>
          <w:sz w:val="24"/>
          <w:szCs w:val="24"/>
        </w:rPr>
        <w:t xml:space="preserve"> </w:t>
      </w:r>
      <w:r>
        <w:rPr>
          <w:rFonts w:asciiTheme="majorBidi" w:hAnsiTheme="majorBidi" w:cstheme="majorBidi"/>
          <w:b/>
          <w:bCs/>
          <w:sz w:val="24"/>
          <w:szCs w:val="24"/>
        </w:rPr>
        <w:t>(devoir à remettre)</w:t>
      </w:r>
    </w:p>
    <w:p w:rsidR="00B7586B" w:rsidRDefault="00B7586B" w:rsidP="00B7586B">
      <w:pPr>
        <w:jc w:val="both"/>
        <w:rPr>
          <w:rFonts w:asciiTheme="majorBidi" w:hAnsiTheme="majorBidi" w:cstheme="majorBidi"/>
          <w:b/>
          <w:bCs/>
          <w:sz w:val="24"/>
          <w:szCs w:val="24"/>
          <w:u w:val="single"/>
        </w:rPr>
      </w:pPr>
    </w:p>
    <w:p w:rsidR="00B7586B" w:rsidRPr="00B7586B" w:rsidRDefault="00B7586B" w:rsidP="003D7387">
      <w:pPr>
        <w:pStyle w:val="Paragraphedeliste"/>
        <w:numPr>
          <w:ilvl w:val="0"/>
          <w:numId w:val="13"/>
        </w:numPr>
        <w:tabs>
          <w:tab w:val="left" w:pos="284"/>
          <w:tab w:val="left" w:pos="426"/>
        </w:tabs>
        <w:spacing w:after="120" w:line="312" w:lineRule="auto"/>
        <w:rPr>
          <w:rFonts w:asciiTheme="majorBidi" w:hAnsiTheme="majorBidi" w:cstheme="majorBidi"/>
          <w:sz w:val="24"/>
          <w:szCs w:val="24"/>
        </w:rPr>
      </w:pPr>
      <w:r w:rsidRPr="00B7586B">
        <w:rPr>
          <w:rFonts w:asciiTheme="majorBidi" w:hAnsiTheme="majorBidi" w:cstheme="majorBidi"/>
          <w:sz w:val="24"/>
          <w:szCs w:val="24"/>
        </w:rPr>
        <w:t xml:space="preserve">Situez les trois sous systèmes composant l’entreprise suivante : Une entreprise </w:t>
      </w:r>
      <w:r w:rsidR="003D7387">
        <w:rPr>
          <w:rFonts w:asciiTheme="majorBidi" w:hAnsiTheme="majorBidi" w:cstheme="majorBidi"/>
          <w:sz w:val="24"/>
          <w:szCs w:val="24"/>
        </w:rPr>
        <w:t>commerciale</w:t>
      </w:r>
      <w:r w:rsidRPr="00B7586B">
        <w:rPr>
          <w:rFonts w:asciiTheme="majorBidi" w:hAnsiTheme="majorBidi" w:cstheme="majorBidi"/>
          <w:sz w:val="24"/>
          <w:szCs w:val="24"/>
        </w:rPr>
        <w:t xml:space="preserve"> : cas d’un </w:t>
      </w:r>
      <w:r w:rsidR="003D7387">
        <w:rPr>
          <w:rFonts w:asciiTheme="majorBidi" w:hAnsiTheme="majorBidi" w:cstheme="majorBidi"/>
          <w:sz w:val="24"/>
          <w:szCs w:val="24"/>
        </w:rPr>
        <w:t>opérateur téléphonique</w:t>
      </w:r>
      <w:r w:rsidRPr="00B7586B">
        <w:rPr>
          <w:rFonts w:asciiTheme="majorBidi" w:hAnsiTheme="majorBidi" w:cstheme="majorBidi"/>
          <w:sz w:val="24"/>
          <w:szCs w:val="24"/>
        </w:rPr>
        <w:t>?</w:t>
      </w:r>
    </w:p>
    <w:p w:rsidR="00B7586B" w:rsidRDefault="00B7586B" w:rsidP="00B7586B">
      <w:pPr>
        <w:pStyle w:val="Paragraphedeliste"/>
        <w:numPr>
          <w:ilvl w:val="0"/>
          <w:numId w:val="13"/>
        </w:numPr>
        <w:spacing w:after="120" w:line="312" w:lineRule="auto"/>
        <w:rPr>
          <w:rFonts w:asciiTheme="majorBidi" w:hAnsiTheme="majorBidi" w:cstheme="majorBidi"/>
          <w:sz w:val="24"/>
          <w:szCs w:val="24"/>
        </w:rPr>
      </w:pPr>
      <w:r w:rsidRPr="00B7586B">
        <w:rPr>
          <w:rFonts w:asciiTheme="majorBidi" w:hAnsiTheme="majorBidi" w:cstheme="majorBidi"/>
          <w:sz w:val="24"/>
          <w:szCs w:val="24"/>
        </w:rPr>
        <w:t>Donner un exemple de schéma représentatif des différents échanges d’information entre les trois systèmes qui constituent cette entreprise et son environnement ?</w:t>
      </w:r>
    </w:p>
    <w:p w:rsidR="00966B35" w:rsidRDefault="00966B35" w:rsidP="00966B35">
      <w:pPr>
        <w:pStyle w:val="Paragraphedeliste"/>
        <w:numPr>
          <w:ilvl w:val="0"/>
          <w:numId w:val="13"/>
        </w:numPr>
        <w:spacing w:after="120" w:line="312" w:lineRule="auto"/>
        <w:rPr>
          <w:rFonts w:asciiTheme="majorBidi" w:hAnsiTheme="majorBidi" w:cstheme="majorBidi"/>
          <w:sz w:val="24"/>
          <w:szCs w:val="24"/>
        </w:rPr>
      </w:pPr>
      <w:r>
        <w:rPr>
          <w:rFonts w:asciiTheme="majorBidi" w:hAnsiTheme="majorBidi" w:cstheme="majorBidi"/>
          <w:sz w:val="24"/>
          <w:szCs w:val="24"/>
        </w:rPr>
        <w:t xml:space="preserve">- Elaborez l’organigramme général de l’USTHB </w:t>
      </w:r>
      <w:r w:rsidR="001301EC">
        <w:rPr>
          <w:rFonts w:asciiTheme="majorBidi" w:hAnsiTheme="majorBidi" w:cstheme="majorBidi"/>
          <w:sz w:val="24"/>
          <w:szCs w:val="24"/>
        </w:rPr>
        <w:t>(Grp1</w:t>
      </w:r>
      <w:r>
        <w:rPr>
          <w:rFonts w:asciiTheme="majorBidi" w:hAnsiTheme="majorBidi" w:cstheme="majorBidi"/>
          <w:sz w:val="24"/>
          <w:szCs w:val="24"/>
        </w:rPr>
        <w:t>)</w:t>
      </w:r>
    </w:p>
    <w:p w:rsidR="00966B35" w:rsidRDefault="00966B35" w:rsidP="00966B35">
      <w:pPr>
        <w:pStyle w:val="Paragraphedeliste"/>
        <w:numPr>
          <w:ilvl w:val="0"/>
          <w:numId w:val="10"/>
        </w:numPr>
        <w:spacing w:after="120" w:line="312" w:lineRule="auto"/>
        <w:rPr>
          <w:rFonts w:asciiTheme="majorBidi" w:hAnsiTheme="majorBidi" w:cstheme="majorBidi"/>
          <w:sz w:val="24"/>
          <w:szCs w:val="24"/>
        </w:rPr>
      </w:pPr>
      <w:r>
        <w:rPr>
          <w:rFonts w:asciiTheme="majorBidi" w:hAnsiTheme="majorBidi" w:cstheme="majorBidi"/>
          <w:sz w:val="24"/>
          <w:szCs w:val="24"/>
        </w:rPr>
        <w:t>Elaborez l’organigramme de la faculté d’électronique et d’informatique (Grp2)</w:t>
      </w:r>
    </w:p>
    <w:p w:rsidR="00966B35" w:rsidRPr="00966B35" w:rsidRDefault="00966B35" w:rsidP="00966B35">
      <w:pPr>
        <w:pStyle w:val="Paragraphedeliste"/>
        <w:numPr>
          <w:ilvl w:val="0"/>
          <w:numId w:val="10"/>
        </w:numPr>
        <w:spacing w:after="120" w:line="312" w:lineRule="auto"/>
        <w:rPr>
          <w:rFonts w:asciiTheme="majorBidi" w:hAnsiTheme="majorBidi" w:cstheme="majorBidi"/>
          <w:sz w:val="24"/>
          <w:szCs w:val="24"/>
        </w:rPr>
      </w:pPr>
      <w:r>
        <w:rPr>
          <w:rFonts w:asciiTheme="majorBidi" w:hAnsiTheme="majorBidi" w:cstheme="majorBidi"/>
          <w:sz w:val="24"/>
          <w:szCs w:val="24"/>
        </w:rPr>
        <w:t xml:space="preserve">Elaborez l’organigramme du département informatique </w:t>
      </w:r>
      <w:r w:rsidR="001301EC">
        <w:rPr>
          <w:rFonts w:asciiTheme="majorBidi" w:hAnsiTheme="majorBidi" w:cstheme="majorBidi"/>
          <w:sz w:val="24"/>
          <w:szCs w:val="24"/>
        </w:rPr>
        <w:t>(Grp3</w:t>
      </w:r>
      <w:r>
        <w:rPr>
          <w:rFonts w:asciiTheme="majorBidi" w:hAnsiTheme="majorBidi" w:cstheme="majorBidi"/>
          <w:sz w:val="24"/>
          <w:szCs w:val="24"/>
        </w:rPr>
        <w:t>)</w:t>
      </w:r>
    </w:p>
    <w:p w:rsidR="00A00CAD" w:rsidRPr="00B7586B" w:rsidRDefault="00A00CAD" w:rsidP="00C347F1">
      <w:pPr>
        <w:pStyle w:val="Corpsdetexte"/>
        <w:ind w:firstLine="708"/>
        <w:jc w:val="both"/>
      </w:pPr>
    </w:p>
    <w:sectPr w:rsidR="00A00CAD" w:rsidRPr="00B7586B" w:rsidSect="00B7586B">
      <w:footerReference w:type="default" r:id="rId8"/>
      <w:pgSz w:w="11906" w:h="16838" w:code="9"/>
      <w:pgMar w:top="85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EF8" w:rsidRDefault="008F5EF8" w:rsidP="004033BC">
      <w:r>
        <w:separator/>
      </w:r>
    </w:p>
  </w:endnote>
  <w:endnote w:type="continuationSeparator" w:id="1">
    <w:p w:rsidR="008F5EF8" w:rsidRDefault="008F5EF8" w:rsidP="004033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6160108"/>
      <w:docPartObj>
        <w:docPartGallery w:val="Page Numbers (Bottom of Page)"/>
        <w:docPartUnique/>
      </w:docPartObj>
    </w:sdtPr>
    <w:sdtContent>
      <w:p w:rsidR="00ED01D0" w:rsidRDefault="005460D5">
        <w:pPr>
          <w:pStyle w:val="Pieddepage"/>
          <w:jc w:val="right"/>
        </w:pPr>
        <w:fldSimple w:instr=" PAGE   \* MERGEFORMAT ">
          <w:r w:rsidR="001301EC">
            <w:rPr>
              <w:noProof/>
            </w:rPr>
            <w:t>2</w:t>
          </w:r>
        </w:fldSimple>
      </w:p>
    </w:sdtContent>
  </w:sdt>
  <w:p w:rsidR="004033BC" w:rsidRDefault="004033B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EF8" w:rsidRDefault="008F5EF8" w:rsidP="004033BC">
      <w:r>
        <w:separator/>
      </w:r>
    </w:p>
  </w:footnote>
  <w:footnote w:type="continuationSeparator" w:id="1">
    <w:p w:rsidR="008F5EF8" w:rsidRDefault="008F5EF8" w:rsidP="004033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86D87"/>
    <w:multiLevelType w:val="hybridMultilevel"/>
    <w:tmpl w:val="C7802D62"/>
    <w:lvl w:ilvl="0" w:tplc="BAC24A68">
      <w:numFmt w:val="bullet"/>
      <w:lvlText w:val="-"/>
      <w:lvlJc w:val="left"/>
      <w:pPr>
        <w:ind w:left="644" w:hanging="360"/>
      </w:pPr>
      <w:rPr>
        <w:rFonts w:ascii="Times New Roman" w:eastAsiaTheme="minorHAns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192B3AB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
    <w:nsid w:val="1D707EF5"/>
    <w:multiLevelType w:val="singleLevel"/>
    <w:tmpl w:val="040C000F"/>
    <w:lvl w:ilvl="0">
      <w:start w:val="1"/>
      <w:numFmt w:val="decimal"/>
      <w:lvlText w:val="%1."/>
      <w:lvlJc w:val="left"/>
      <w:pPr>
        <w:tabs>
          <w:tab w:val="num" w:pos="360"/>
        </w:tabs>
        <w:ind w:left="360" w:hanging="360"/>
      </w:pPr>
    </w:lvl>
  </w:abstractNum>
  <w:abstractNum w:abstractNumId="3">
    <w:nsid w:val="236357CE"/>
    <w:multiLevelType w:val="multilevel"/>
    <w:tmpl w:val="216EF746"/>
    <w:lvl w:ilvl="0">
      <w:start w:val="1"/>
      <w:numFmt w:val="decimal"/>
      <w:lvlText w:val="%1."/>
      <w:lvlJc w:val="left"/>
      <w:pPr>
        <w:ind w:left="1065"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3558" w:hanging="720"/>
      </w:pPr>
      <w:rPr>
        <w:rFonts w:hint="default"/>
      </w:rPr>
    </w:lvl>
    <w:lvl w:ilvl="4">
      <w:start w:val="1"/>
      <w:numFmt w:val="decimal"/>
      <w:isLgl/>
      <w:lvlText w:val="%1.%2.%3.%4.%5."/>
      <w:lvlJc w:val="left"/>
      <w:pPr>
        <w:ind w:left="4629" w:hanging="1080"/>
      </w:pPr>
      <w:rPr>
        <w:rFonts w:hint="default"/>
      </w:rPr>
    </w:lvl>
    <w:lvl w:ilvl="5">
      <w:start w:val="1"/>
      <w:numFmt w:val="decimal"/>
      <w:isLgl/>
      <w:lvlText w:val="%1.%2.%3.%4.%5.%6."/>
      <w:lvlJc w:val="left"/>
      <w:pPr>
        <w:ind w:left="5340" w:hanging="1080"/>
      </w:pPr>
      <w:rPr>
        <w:rFonts w:hint="default"/>
      </w:rPr>
    </w:lvl>
    <w:lvl w:ilvl="6">
      <w:start w:val="1"/>
      <w:numFmt w:val="decimal"/>
      <w:isLgl/>
      <w:lvlText w:val="%1.%2.%3.%4.%5.%6.%7."/>
      <w:lvlJc w:val="left"/>
      <w:pPr>
        <w:ind w:left="6411" w:hanging="1440"/>
      </w:pPr>
      <w:rPr>
        <w:rFonts w:hint="default"/>
      </w:rPr>
    </w:lvl>
    <w:lvl w:ilvl="7">
      <w:start w:val="1"/>
      <w:numFmt w:val="decimal"/>
      <w:isLgl/>
      <w:lvlText w:val="%1.%2.%3.%4.%5.%6.%7.%8."/>
      <w:lvlJc w:val="left"/>
      <w:pPr>
        <w:ind w:left="7122" w:hanging="1440"/>
      </w:pPr>
      <w:rPr>
        <w:rFonts w:hint="default"/>
      </w:rPr>
    </w:lvl>
    <w:lvl w:ilvl="8">
      <w:start w:val="1"/>
      <w:numFmt w:val="decimal"/>
      <w:isLgl/>
      <w:lvlText w:val="%1.%2.%3.%4.%5.%6.%7.%8.%9."/>
      <w:lvlJc w:val="left"/>
      <w:pPr>
        <w:ind w:left="8193" w:hanging="1800"/>
      </w:pPr>
      <w:rPr>
        <w:rFonts w:hint="default"/>
      </w:rPr>
    </w:lvl>
  </w:abstractNum>
  <w:abstractNum w:abstractNumId="4">
    <w:nsid w:val="28F27B2A"/>
    <w:multiLevelType w:val="hybridMultilevel"/>
    <w:tmpl w:val="83887C56"/>
    <w:lvl w:ilvl="0" w:tplc="9708BC1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531F7B"/>
    <w:multiLevelType w:val="hybridMultilevel"/>
    <w:tmpl w:val="49BABF90"/>
    <w:lvl w:ilvl="0" w:tplc="AB740428">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4B2596C"/>
    <w:multiLevelType w:val="hybridMultilevel"/>
    <w:tmpl w:val="F24617A0"/>
    <w:lvl w:ilvl="0" w:tplc="D1288FB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E33734D"/>
    <w:multiLevelType w:val="hybridMultilevel"/>
    <w:tmpl w:val="05BA2214"/>
    <w:lvl w:ilvl="0" w:tplc="B5EE038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EB73F83"/>
    <w:multiLevelType w:val="hybridMultilevel"/>
    <w:tmpl w:val="1BBC7E1C"/>
    <w:lvl w:ilvl="0" w:tplc="7E12FB58">
      <w:start w:val="1"/>
      <w:numFmt w:val="decimal"/>
      <w:lvlText w:val="%1)"/>
      <w:lvlJc w:val="left"/>
      <w:pPr>
        <w:tabs>
          <w:tab w:val="num" w:pos="720"/>
        </w:tabs>
        <w:ind w:left="720" w:hanging="360"/>
      </w:pPr>
      <w:rPr>
        <w:b/>
        <w:bCs/>
      </w:rPr>
    </w:lvl>
    <w:lvl w:ilvl="1" w:tplc="6218ADCA">
      <w:start w:val="1"/>
      <w:numFmt w:val="lowerLetter"/>
      <w:lvlText w:val="%2)"/>
      <w:lvlJc w:val="left"/>
      <w:pPr>
        <w:tabs>
          <w:tab w:val="num" w:pos="1440"/>
        </w:tabs>
        <w:ind w:left="1440" w:hanging="360"/>
      </w:pPr>
      <w:rPr>
        <w:b/>
        <w:bCs/>
      </w:r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DDA6EE4C">
      <w:start w:val="4"/>
      <w:numFmt w:val="bullet"/>
      <w:lvlText w:val="-"/>
      <w:lvlJc w:val="left"/>
      <w:pPr>
        <w:tabs>
          <w:tab w:val="num" w:pos="4500"/>
        </w:tabs>
        <w:ind w:left="4500" w:hanging="360"/>
      </w:pPr>
      <w:rPr>
        <w:rFonts w:ascii="Times New Roman" w:eastAsia="Times New Roman" w:hAnsi="Times New Roman" w:cs="Times New Roman" w:hint="default"/>
      </w:rPr>
    </w:lvl>
    <w:lvl w:ilvl="6" w:tplc="040C000F">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40BD55A0"/>
    <w:multiLevelType w:val="multilevel"/>
    <w:tmpl w:val="B720E856"/>
    <w:lvl w:ilvl="0">
      <w:start w:val="1"/>
      <w:numFmt w:val="decimal"/>
      <w:pStyle w:val="Titre1"/>
      <w:lvlText w:val="%1."/>
      <w:lvlJc w:val="left"/>
      <w:pPr>
        <w:tabs>
          <w:tab w:val="num" w:pos="360"/>
        </w:tabs>
        <w:ind w:left="227" w:hanging="227"/>
      </w:pPr>
      <w:rPr>
        <w:b/>
        <w:i w:val="0"/>
      </w:rPr>
    </w:lvl>
    <w:lvl w:ilvl="1">
      <w:start w:val="1"/>
      <w:numFmt w:val="decimal"/>
      <w:pStyle w:val="Titre2"/>
      <w:lvlText w:val="%1.%2."/>
      <w:lvlJc w:val="left"/>
      <w:pPr>
        <w:tabs>
          <w:tab w:val="num" w:pos="360"/>
        </w:tabs>
        <w:ind w:left="170" w:hanging="170"/>
      </w:pPr>
      <w:rPr>
        <w:b/>
        <w:i w:val="0"/>
        <w:sz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42771E1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nsid w:val="45DC45E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nsid w:val="492F6675"/>
    <w:multiLevelType w:val="multilevel"/>
    <w:tmpl w:val="0824A102"/>
    <w:lvl w:ilvl="0">
      <w:start w:val="1"/>
      <w:numFmt w:val="decimal"/>
      <w:lvlText w:val="%1."/>
      <w:lvlJc w:val="left"/>
      <w:pPr>
        <w:ind w:left="1080" w:hanging="360"/>
      </w:pPr>
      <w:rPr>
        <w:rFonts w:hint="default"/>
        <w:b/>
        <w:bCs/>
        <w:i w:val="0"/>
        <w:iCs w:val="0"/>
      </w:rPr>
    </w:lvl>
    <w:lvl w:ilvl="1">
      <w:start w:val="1"/>
      <w:numFmt w:val="decimal"/>
      <w:isLgl/>
      <w:lvlText w:val="%1.%2."/>
      <w:lvlJc w:val="left"/>
      <w:pPr>
        <w:ind w:left="1488" w:hanging="420"/>
      </w:pPr>
      <w:rPr>
        <w:rFonts w:hint="default"/>
        <w:b/>
        <w:bCs/>
      </w:rPr>
    </w:lvl>
    <w:lvl w:ilvl="2">
      <w:start w:val="1"/>
      <w:numFmt w:val="decimal"/>
      <w:isLgl/>
      <w:lvlText w:val="%1.%2.%3."/>
      <w:lvlJc w:val="left"/>
      <w:pPr>
        <w:ind w:left="2136" w:hanging="720"/>
      </w:pPr>
      <w:rPr>
        <w:rFonts w:hint="default"/>
        <w:b/>
        <w:bCs/>
      </w:rPr>
    </w:lvl>
    <w:lvl w:ilvl="3">
      <w:start w:val="1"/>
      <w:numFmt w:val="decimal"/>
      <w:isLgl/>
      <w:lvlText w:val="%1.%2.%3.%4."/>
      <w:lvlJc w:val="left"/>
      <w:pPr>
        <w:ind w:left="2484" w:hanging="720"/>
      </w:pPr>
      <w:rPr>
        <w:rFonts w:hint="default"/>
      </w:rPr>
    </w:lvl>
    <w:lvl w:ilvl="4">
      <w:start w:val="1"/>
      <w:numFmt w:val="decimal"/>
      <w:isLgl/>
      <w:lvlText w:val="%1.%2.%3.%4.%5."/>
      <w:lvlJc w:val="left"/>
      <w:pPr>
        <w:ind w:left="3192"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248" w:hanging="1440"/>
      </w:pPr>
      <w:rPr>
        <w:rFonts w:hint="default"/>
      </w:rPr>
    </w:lvl>
    <w:lvl w:ilvl="7">
      <w:start w:val="1"/>
      <w:numFmt w:val="decimal"/>
      <w:isLgl/>
      <w:lvlText w:val="%1.%2.%3.%4.%5.%6.%7.%8."/>
      <w:lvlJc w:val="left"/>
      <w:pPr>
        <w:ind w:left="4596" w:hanging="1440"/>
      </w:pPr>
      <w:rPr>
        <w:rFonts w:hint="default"/>
      </w:rPr>
    </w:lvl>
    <w:lvl w:ilvl="8">
      <w:start w:val="1"/>
      <w:numFmt w:val="decimal"/>
      <w:isLgl/>
      <w:lvlText w:val="%1.%2.%3.%4.%5.%6.%7.%8.%9."/>
      <w:lvlJc w:val="left"/>
      <w:pPr>
        <w:ind w:left="5304" w:hanging="1800"/>
      </w:pPr>
      <w:rPr>
        <w:rFonts w:hint="default"/>
      </w:rPr>
    </w:lvl>
  </w:abstractNum>
  <w:abstractNum w:abstractNumId="13">
    <w:nsid w:val="4D950A05"/>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4">
    <w:nsid w:val="52BA7CCC"/>
    <w:multiLevelType w:val="singleLevel"/>
    <w:tmpl w:val="040C000F"/>
    <w:lvl w:ilvl="0">
      <w:start w:val="1"/>
      <w:numFmt w:val="decimal"/>
      <w:lvlText w:val="%1."/>
      <w:lvlJc w:val="left"/>
      <w:pPr>
        <w:ind w:left="720" w:hanging="360"/>
      </w:pPr>
      <w:rPr>
        <w:rFonts w:hint="default"/>
        <w:b/>
      </w:rPr>
    </w:lvl>
  </w:abstractNum>
  <w:abstractNum w:abstractNumId="15">
    <w:nsid w:val="534247B4"/>
    <w:multiLevelType w:val="hybridMultilevel"/>
    <w:tmpl w:val="2970F39C"/>
    <w:lvl w:ilvl="0" w:tplc="4E521474">
      <w:start w:val="1"/>
      <w:numFmt w:val="lowerLetter"/>
      <w:lvlText w:val="%1)"/>
      <w:lvlJc w:val="left"/>
      <w:pPr>
        <w:tabs>
          <w:tab w:val="num" w:pos="1080"/>
        </w:tabs>
        <w:ind w:left="1080" w:hanging="360"/>
      </w:pPr>
      <w:rPr>
        <w:rFonts w:hint="default"/>
        <w:b/>
        <w:b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21F0B3B"/>
    <w:multiLevelType w:val="hybridMultilevel"/>
    <w:tmpl w:val="F9E8062C"/>
    <w:lvl w:ilvl="0" w:tplc="2F8A1F22">
      <w:start w:val="1"/>
      <w:numFmt w:val="decimal"/>
      <w:lvlText w:val="%1)"/>
      <w:lvlJc w:val="left"/>
      <w:pPr>
        <w:tabs>
          <w:tab w:val="num" w:pos="720"/>
        </w:tabs>
        <w:ind w:left="720" w:hanging="360"/>
      </w:pPr>
      <w:rPr>
        <w:rFonts w:hint="default"/>
        <w:b/>
        <w:bCs/>
      </w:rPr>
    </w:lvl>
    <w:lvl w:ilvl="1" w:tplc="FB72EDE4">
      <w:start w:val="1"/>
      <w:numFmt w:val="low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91E41AD"/>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8">
    <w:nsid w:val="7A6848CC"/>
    <w:multiLevelType w:val="hybridMultilevel"/>
    <w:tmpl w:val="741A782C"/>
    <w:lvl w:ilvl="0" w:tplc="AF90C2BE">
      <w:start w:val="1"/>
      <w:numFmt w:val="decimal"/>
      <w:lvlText w:val="%1."/>
      <w:lvlJc w:val="left"/>
      <w:pPr>
        <w:ind w:left="720" w:hanging="360"/>
      </w:pPr>
      <w:rPr>
        <w:rFonts w:hint="default"/>
        <w:b/>
        <w:bCs/>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9"/>
  </w:num>
  <w:num w:numId="3">
    <w:abstractNumId w:val="16"/>
  </w:num>
  <w:num w:numId="4">
    <w:abstractNumId w:val="15"/>
  </w:num>
  <w:num w:numId="5">
    <w:abstractNumId w:val="3"/>
  </w:num>
  <w:num w:numId="6">
    <w:abstractNumId w:val="8"/>
  </w:num>
  <w:num w:numId="7">
    <w:abstractNumId w:val="6"/>
  </w:num>
  <w:num w:numId="8">
    <w:abstractNumId w:val="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8"/>
  </w:num>
  <w:num w:numId="12">
    <w:abstractNumId w:val="5"/>
  </w:num>
  <w:num w:numId="13">
    <w:abstractNumId w:val="7"/>
  </w:num>
  <w:num w:numId="14">
    <w:abstractNumId w:val="1"/>
  </w:num>
  <w:num w:numId="15">
    <w:abstractNumId w:val="17"/>
  </w:num>
  <w:num w:numId="16">
    <w:abstractNumId w:val="13"/>
  </w:num>
  <w:num w:numId="17">
    <w:abstractNumId w:val="2"/>
  </w:num>
  <w:num w:numId="18">
    <w:abstractNumId w:val="11"/>
  </w:num>
  <w:num w:numId="19">
    <w:abstractNumId w:val="14"/>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50671"/>
    <w:rsid w:val="001301EC"/>
    <w:rsid w:val="00150671"/>
    <w:rsid w:val="00153D99"/>
    <w:rsid w:val="001819DD"/>
    <w:rsid w:val="001C4B65"/>
    <w:rsid w:val="001F18BD"/>
    <w:rsid w:val="001F4B57"/>
    <w:rsid w:val="00237E36"/>
    <w:rsid w:val="00317B73"/>
    <w:rsid w:val="003255B9"/>
    <w:rsid w:val="003D7387"/>
    <w:rsid w:val="003F744E"/>
    <w:rsid w:val="00401850"/>
    <w:rsid w:val="004033BC"/>
    <w:rsid w:val="00451D50"/>
    <w:rsid w:val="004535DC"/>
    <w:rsid w:val="005460D5"/>
    <w:rsid w:val="00614D53"/>
    <w:rsid w:val="0065565B"/>
    <w:rsid w:val="00681250"/>
    <w:rsid w:val="006869E1"/>
    <w:rsid w:val="00793C3D"/>
    <w:rsid w:val="00807895"/>
    <w:rsid w:val="00817834"/>
    <w:rsid w:val="00830C2D"/>
    <w:rsid w:val="008705AD"/>
    <w:rsid w:val="00873C54"/>
    <w:rsid w:val="008E0F51"/>
    <w:rsid w:val="008F5EF8"/>
    <w:rsid w:val="009560F8"/>
    <w:rsid w:val="00966B35"/>
    <w:rsid w:val="00995617"/>
    <w:rsid w:val="009C02FB"/>
    <w:rsid w:val="009F3802"/>
    <w:rsid w:val="00A00CAD"/>
    <w:rsid w:val="00AB4789"/>
    <w:rsid w:val="00B62C18"/>
    <w:rsid w:val="00B64874"/>
    <w:rsid w:val="00B7586B"/>
    <w:rsid w:val="00BA3D89"/>
    <w:rsid w:val="00BB587D"/>
    <w:rsid w:val="00C347F1"/>
    <w:rsid w:val="00D045AB"/>
    <w:rsid w:val="00DE24D1"/>
    <w:rsid w:val="00E57C74"/>
    <w:rsid w:val="00E96B33"/>
    <w:rsid w:val="00ED01D0"/>
    <w:rsid w:val="00F51FD2"/>
    <w:rsid w:val="00F83629"/>
    <w:rsid w:val="00FC511C"/>
    <w:rsid w:val="00FE06EB"/>
    <w:rsid w:val="00FE21E2"/>
    <w:rsid w:val="00FE6BC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671"/>
    <w:rPr>
      <w:rFonts w:ascii="Times New Roman" w:hAnsi="Times New Roman"/>
    </w:rPr>
  </w:style>
  <w:style w:type="paragraph" w:styleId="Titre1">
    <w:name w:val="heading 1"/>
    <w:basedOn w:val="Normal"/>
    <w:next w:val="Normal"/>
    <w:link w:val="Titre1Car"/>
    <w:qFormat/>
    <w:rsid w:val="009C02FB"/>
    <w:pPr>
      <w:keepNext/>
      <w:numPr>
        <w:numId w:val="2"/>
      </w:numPr>
      <w:spacing w:line="400" w:lineRule="exact"/>
      <w:jc w:val="both"/>
      <w:outlineLvl w:val="0"/>
    </w:pPr>
    <w:rPr>
      <w:b/>
      <w:bCs/>
      <w:sz w:val="36"/>
      <w:szCs w:val="36"/>
    </w:rPr>
  </w:style>
  <w:style w:type="paragraph" w:styleId="Titre2">
    <w:name w:val="heading 2"/>
    <w:basedOn w:val="Normal"/>
    <w:next w:val="Normal"/>
    <w:link w:val="Titre2Car"/>
    <w:qFormat/>
    <w:rsid w:val="009C02FB"/>
    <w:pPr>
      <w:keepNext/>
      <w:numPr>
        <w:ilvl w:val="1"/>
        <w:numId w:val="2"/>
      </w:numPr>
      <w:spacing w:line="240" w:lineRule="exact"/>
      <w:jc w:val="center"/>
      <w:outlineLvl w:val="1"/>
    </w:pPr>
    <w:rPr>
      <w:smallCaps/>
      <w:sz w:val="28"/>
      <w:szCs w:val="28"/>
    </w:rPr>
  </w:style>
  <w:style w:type="paragraph" w:styleId="Titre3">
    <w:name w:val="heading 3"/>
    <w:basedOn w:val="Normal"/>
    <w:next w:val="Normal"/>
    <w:link w:val="Titre3Car"/>
    <w:qFormat/>
    <w:rsid w:val="009C02FB"/>
    <w:pPr>
      <w:keepNext/>
      <w:spacing w:line="240" w:lineRule="exact"/>
      <w:jc w:val="both"/>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C02FB"/>
    <w:rPr>
      <w:b/>
      <w:bCs/>
      <w:sz w:val="36"/>
      <w:szCs w:val="36"/>
    </w:rPr>
  </w:style>
  <w:style w:type="character" w:customStyle="1" w:styleId="Titre2Car">
    <w:name w:val="Titre 2 Car"/>
    <w:basedOn w:val="Policepardfaut"/>
    <w:link w:val="Titre2"/>
    <w:rsid w:val="009C02FB"/>
    <w:rPr>
      <w:smallCaps/>
      <w:sz w:val="28"/>
      <w:szCs w:val="28"/>
    </w:rPr>
  </w:style>
  <w:style w:type="character" w:customStyle="1" w:styleId="Titre3Car">
    <w:name w:val="Titre 3 Car"/>
    <w:basedOn w:val="Policepardfaut"/>
    <w:link w:val="Titre3"/>
    <w:rsid w:val="009C02FB"/>
    <w:rPr>
      <w:b/>
      <w:bCs/>
    </w:rPr>
  </w:style>
  <w:style w:type="paragraph" w:styleId="Lgende">
    <w:name w:val="caption"/>
    <w:basedOn w:val="Normal"/>
    <w:next w:val="Normal"/>
    <w:qFormat/>
    <w:rsid w:val="009C02FB"/>
    <w:pPr>
      <w:spacing w:before="240" w:after="480" w:line="240" w:lineRule="exact"/>
    </w:pPr>
    <w:rPr>
      <w:b/>
      <w:bCs/>
    </w:rPr>
  </w:style>
  <w:style w:type="paragraph" w:styleId="Retraitcorpsdetexte">
    <w:name w:val="Body Text Indent"/>
    <w:basedOn w:val="Normal"/>
    <w:link w:val="RetraitcorpsdetexteCar"/>
    <w:rsid w:val="00150671"/>
    <w:pPr>
      <w:ind w:firstLine="360"/>
      <w:jc w:val="both"/>
    </w:pPr>
    <w:rPr>
      <w:sz w:val="24"/>
    </w:rPr>
  </w:style>
  <w:style w:type="character" w:customStyle="1" w:styleId="RetraitcorpsdetexteCar">
    <w:name w:val="Retrait corps de texte Car"/>
    <w:basedOn w:val="Policepardfaut"/>
    <w:link w:val="Retraitcorpsdetexte"/>
    <w:rsid w:val="00150671"/>
    <w:rPr>
      <w:rFonts w:ascii="Times New Roman" w:hAnsi="Times New Roman"/>
      <w:sz w:val="24"/>
    </w:rPr>
  </w:style>
  <w:style w:type="paragraph" w:styleId="Corpsdetexte">
    <w:name w:val="Body Text"/>
    <w:basedOn w:val="Normal"/>
    <w:link w:val="CorpsdetexteCar"/>
    <w:rsid w:val="00150671"/>
    <w:pPr>
      <w:spacing w:after="120"/>
    </w:pPr>
    <w:rPr>
      <w:sz w:val="24"/>
      <w:szCs w:val="24"/>
    </w:rPr>
  </w:style>
  <w:style w:type="character" w:customStyle="1" w:styleId="CorpsdetexteCar">
    <w:name w:val="Corps de texte Car"/>
    <w:basedOn w:val="Policepardfaut"/>
    <w:link w:val="Corpsdetexte"/>
    <w:rsid w:val="00150671"/>
    <w:rPr>
      <w:rFonts w:ascii="Times New Roman" w:hAnsi="Times New Roman"/>
      <w:sz w:val="24"/>
      <w:szCs w:val="24"/>
    </w:rPr>
  </w:style>
  <w:style w:type="paragraph" w:styleId="Paragraphedeliste">
    <w:name w:val="List Paragraph"/>
    <w:basedOn w:val="Normal"/>
    <w:uiPriority w:val="34"/>
    <w:qFormat/>
    <w:rsid w:val="00150671"/>
    <w:pPr>
      <w:autoSpaceDE w:val="0"/>
      <w:autoSpaceDN w:val="0"/>
      <w:ind w:left="720"/>
      <w:contextualSpacing/>
    </w:pPr>
    <w:rPr>
      <w:rFonts w:eastAsiaTheme="minorEastAsia"/>
    </w:rPr>
  </w:style>
  <w:style w:type="paragraph" w:styleId="En-tte">
    <w:name w:val="header"/>
    <w:basedOn w:val="Normal"/>
    <w:link w:val="En-tteCar"/>
    <w:uiPriority w:val="99"/>
    <w:unhideWhenUsed/>
    <w:rsid w:val="004033BC"/>
    <w:pPr>
      <w:tabs>
        <w:tab w:val="center" w:pos="4536"/>
        <w:tab w:val="right" w:pos="9072"/>
      </w:tabs>
    </w:pPr>
  </w:style>
  <w:style w:type="character" w:customStyle="1" w:styleId="En-tteCar">
    <w:name w:val="En-tête Car"/>
    <w:basedOn w:val="Policepardfaut"/>
    <w:link w:val="En-tte"/>
    <w:uiPriority w:val="99"/>
    <w:rsid w:val="004033BC"/>
    <w:rPr>
      <w:rFonts w:ascii="Times New Roman" w:hAnsi="Times New Roman"/>
    </w:rPr>
  </w:style>
  <w:style w:type="paragraph" w:styleId="Pieddepage">
    <w:name w:val="footer"/>
    <w:basedOn w:val="Normal"/>
    <w:link w:val="PieddepageCar"/>
    <w:uiPriority w:val="99"/>
    <w:unhideWhenUsed/>
    <w:rsid w:val="004033BC"/>
    <w:pPr>
      <w:tabs>
        <w:tab w:val="center" w:pos="4536"/>
        <w:tab w:val="right" w:pos="9072"/>
      </w:tabs>
    </w:pPr>
  </w:style>
  <w:style w:type="character" w:customStyle="1" w:styleId="PieddepageCar">
    <w:name w:val="Pied de page Car"/>
    <w:basedOn w:val="Policepardfaut"/>
    <w:link w:val="Pieddepage"/>
    <w:uiPriority w:val="99"/>
    <w:rsid w:val="004033BC"/>
    <w:rPr>
      <w:rFonts w:ascii="Times New Roman" w:hAnsi="Times New Roman"/>
    </w:rPr>
  </w:style>
  <w:style w:type="paragraph" w:styleId="Sansinterligne">
    <w:name w:val="No Spacing"/>
    <w:link w:val="SansinterligneCar"/>
    <w:uiPriority w:val="1"/>
    <w:qFormat/>
    <w:rsid w:val="004033BC"/>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4033BC"/>
    <w:rPr>
      <w:rFonts w:asciiTheme="minorHAnsi" w:eastAsiaTheme="minorEastAsia"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A606B-5136-4431-BCFB-2AFF8C43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605</Words>
  <Characters>3328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BLIDA Computer</dc:creator>
  <cp:lastModifiedBy>Utilisateur Windows</cp:lastModifiedBy>
  <cp:revision>5</cp:revision>
  <dcterms:created xsi:type="dcterms:W3CDTF">2020-12-26T20:39:00Z</dcterms:created>
  <dcterms:modified xsi:type="dcterms:W3CDTF">2021-01-13T14:25:00Z</dcterms:modified>
</cp:coreProperties>
</file>