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1" w:name="THE_TRANSACTIVE_ENERGY_CHALLENGE_ABSTRACT_COMPONENT_MODEL"/>
      <w:bookmarkStart w:id="2" w:name="BKM_95C0A09B_05B2_4012_A534_1BF4344AA493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The Transactive Energy Challenge Abstract </w:t>
      </w:r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Component 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3" w:name="EXECUTIVE_SUMMARY"/>
      <w:bookmarkStart w:id="4" w:name="BKM_47713D38_94FF_42D4_A03F_636E8E175E3D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Executive Summary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transactive energy (TE) abstract component model (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 was the product of a "tiger team" effort engaged by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National Institute of Standards and Technology (NIST), Pacific Northwest National Lab (PNNL), Vanderbilt University,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and Carnegie Mellon University during the summer of 2016 in support of the NIST Transactive Energy Challenge [1].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purpose of this activity was to distill, from the collective experience of the participants, an abstract model of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transactive energy system consisting of an energy grid, loads, generators, controllers, and transactive agents.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tiger team created TEM to provide a basis for common discussions, like the IEEE standard feeder models that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industry has used for more than a decade to test changes to simulations. The feeder models have allowed side-by-side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comparisons, speeding up development of better simulation tools, and understanding of modeling and simulation in many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university power engineering programs.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It is intended to assemble software and/or hardware implementations that realize the interfaces of this model. NIST will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use its Universal CPS Environment for Federation (UCEF) built by NIST and Vanderbilt. Once realized it can be used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for comparative studies of various transactive energy concepts. Alternatively, a platform developed by PNNL has been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made available [2].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report summarizes the detailed design of this component model, a canonical experiment into which model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realizations can be mounted, and an analysis of one typical testbed implementation by PNNL using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GridLAB-D and how its contents can be mapped to the model.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Appendix A.    References</w:t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110th Congress Public Law 140 (2007), 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Energy Independence and Security Act Of 2007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  <w:t xml:space="preserve">, retrieved from </w:t>
      </w:r>
      <w:hyperlink r:id="HLink1" w:history="1">
        <w:r>
          <w:rPr>
            <w:rFonts w:ascii="Times New Roman" w:eastAsia="Times New Roman" w:hAnsi="Times New Roman" w:cs="Times New Roman"/>
            <w:sz w:val="20"/>
            <w:szCs w:val="20"/>
            <w:i w:val="false"/>
            <w:u w:val="single"/>
            <w:color w:val="0000ff"/>
          </w:rPr>
          <w:t xml:space="preserve">https://www.gpo.gov/fdsys/pkg/PLAW-110publ140/html/PLAW-110publ140.htm</w:t>
        </w:r>
      </w:hyperlink>
      <w:r>
        <w:rPr>
          <w:rFonts w:ascii="Times New Roman" w:eastAsia="Times New Roman" w:hAnsi="Times New Roman" w:cs="Times New Roman"/>
          <w:sz w:val="20"/>
          <w:szCs w:val="20"/>
          <w:i w:val="false"/>
          <w:u w:val="none"/>
        </w:rPr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NIST Special Publication 1108r3, (2014), 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NIST Framework and Roadmap for Smart Grid Interoperability 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Standards, Release 3.0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  <w:t xml:space="preserve">, </w:t>
      </w:r>
      <w:hyperlink r:id="HLink2" w:history="1">
        <w:r>
          <w:rPr>
            <w:rFonts w:ascii="Times New Roman" w:eastAsia="Times New Roman" w:hAnsi="Times New Roman" w:cs="Times New Roman"/>
            <w:sz w:val="20"/>
            <w:szCs w:val="20"/>
            <w:i w:val="false"/>
            <w:u w:val="single"/>
            <w:color w:val="0000ff"/>
          </w:rPr>
          <w:t xml:space="preserve">http://dx.doi.org/10.6028/NIST.SP.1108r3</w:t>
        </w:r>
      </w:hyperlink>
      <w:r>
        <w:rPr>
          <w:rFonts w:ascii="Times New Roman" w:eastAsia="Times New Roman" w:hAnsi="Times New Roman" w:cs="Times New Roman"/>
          <w:sz w:val="20"/>
          <w:szCs w:val="20"/>
          <w:i w:val="false"/>
          <w:u w:val="none"/>
        </w:rPr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GridWise Architecture Council (2015), 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GridWise Transactive Energy Framework Version 1.0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  <w:t xml:space="preserve"> , available at: </w:t>
      </w:r>
      <w:hyperlink r:id="HLink3" w:history="1">
        <w:r>
          <w:rPr>
            <w:rFonts w:ascii="Times New Roman" w:eastAsia="Times New Roman" w:hAnsi="Times New Roman" w:cs="Times New Roman"/>
            <w:sz w:val="20"/>
            <w:szCs w:val="20"/>
            <w:i w:val="false"/>
            <w:u w:val="single"/>
            <w:color w:val="0000ff"/>
          </w:rPr>
          <w:t xml:space="preserve">http://www.gridwiseac.org/pdfs/te_framework_report_pnnl-22946.pdf</w:t>
        </w:r>
      </w:hyperlink>
      <w:r>
        <w:rPr>
          <w:rFonts w:ascii="Times New Roman" w:eastAsia="Times New Roman" w:hAnsi="Times New Roman" w:cs="Times New Roman"/>
          <w:sz w:val="20"/>
          <w:szCs w:val="20"/>
          <w:i w:val="false"/>
          <w:u w:val="none"/>
        </w:rPr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National Institute of Standards and Technology (NIST) Transactive Energy Challenge collaboration site. Retrieved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from </w:t>
      </w:r>
      <w:hyperlink r:id="HLink4" w:history="1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https://pages.nist.gov/TEChallenge/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</w:rPr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Pacific Northwest National Labs (PNNL) Transactive Energy Simulation Platform (TESP). Retrieved from </w:t>
      </w:r>
      <w:hyperlink r:id="HLink5" w:history="1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http://tesp.readthedocs.io/en/latest/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</w:rPr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Universal CPS Environment for Federation (UCEF) project collaboration site. Retrieved from </w:t>
      </w:r>
      <w:hyperlink r:id="HLink6" w:history="1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https://pages.nist.gov/ucef/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</w:rPr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Holmberg, D., Hardin, D, Cunningham, R, Melton, R, Widergren, S, (2016) SGIP Technical Paper, 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Transactive 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Energy Application Landscape Scenarios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  <w:t xml:space="preserve">, available at: </w:t>
      </w:r>
      <w:hyperlink r:id="HLink7" w:history="1">
        <w:r>
          <w:rPr>
            <w:rFonts w:ascii="Times New Roman" w:eastAsia="Times New Roman" w:hAnsi="Times New Roman" w:cs="Times New Roman"/>
            <w:sz w:val="20"/>
            <w:szCs w:val="20"/>
            <w:i w:val="false"/>
            <w:u w:val="single"/>
            <w:color w:val="0000ff"/>
          </w:rPr>
          <w:t xml:space="preserve">https://sepapower.org/resource/transactive-energy-application-landscape-scenarios/</w:t>
        </w:r>
      </w:hyperlink>
      <w:r>
        <w:rPr>
          <w:rFonts w:ascii="Times New Roman" w:eastAsia="Times New Roman" w:hAnsi="Times New Roman" w:cs="Times New Roman"/>
          <w:sz w:val="20"/>
          <w:szCs w:val="20"/>
          <w:i w:val="false"/>
          <w:u w:val="none"/>
        </w:rPr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NIST (2018) TE Challenge Component Model: retrieved from </w:t>
      </w:r>
      <w:hyperlink r:id="HLink8" w:history="1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https://github.com/usnistgov/TEChallengeComponentModel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</w:rPr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PNNL-SA-113294 (2015), </w:t>
      </w:r>
      <w:r>
        <w:rPr>
          <w:rFonts w:ascii="Times New Roman" w:eastAsia="Times New Roman" w:hAnsi="Times New Roman" w:cs="Times New Roman"/>
          <w:sz w:val="20"/>
          <w:szCs w:val="20"/>
          <w:i/>
        </w:rPr>
        <w:t xml:space="preserve">Transactive Valuation Methodology Insights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  <w:t xml:space="preserve">, available at: </w:t>
      </w:r>
      <w:hyperlink r:id="HLink9" w:history="1">
        <w:r>
          <w:rPr>
            <w:rFonts w:ascii="Times New Roman" w:eastAsia="Times New Roman" w:hAnsi="Times New Roman" w:cs="Times New Roman"/>
            <w:sz w:val="20"/>
            <w:szCs w:val="20"/>
            <w:i w:val="false"/>
            <w:u w:val="single"/>
            <w:color w:val="0000ff"/>
          </w:rPr>
          <w:t xml:space="preserve">http://www.gridwiseac.org/pdfs/workshop_20150929/pnnl_sa_113294.pdf</w:t>
        </w:r>
      </w:hyperlink>
      <w:r>
        <w:rPr>
          <w:rFonts w:ascii="Times New Roman" w:eastAsia="Times New Roman" w:hAnsi="Times New Roman" w:cs="Times New Roman"/>
          <w:sz w:val="20"/>
          <w:szCs w:val="20"/>
          <w:i w:val="false"/>
          <w:u w:val="none"/>
        </w:rPr>
        <w:t xml:space="preserve">.</w:t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NREL Typical Meteorological Year TMY(3), </w:t>
      </w:r>
      <w:hyperlink r:id="HLink10" w:history="1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http://rredc. nrel.gov/solar/old_data/nsrdb/1991-2005/tmy3/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</w:rPr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ASHRAE (2016). Facility Smart Grid Information Model (FSGIM), ANSI/ASHRAE Standard 201-2016</w:t>
      </w:r>
      <w:bookmarkEnd w:id="3"/>
      <w:bookmarkEnd w:id="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7" w:name="OVERVIEW"/>
      <w:bookmarkStart w:id="8" w:name="BKM_CBB4D8D3_50A9_4A22_B6C2_48ECAEA95EE7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Overview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evolving smart grid, with increased use of renewable energy generation and distributed energy management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technologies, offers the potential for significant efficiency improvements through market-based transactive exchanges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between energy producers and energy consumers. To understand this potential and support technology developers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policy makers, the smart grid community will require simulation tools and platforms that can be used to explore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benefits and impacts of alternative ways to create and operate energy systems. The National Institute of Standards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Technology (NIST) is charged by the 2007 Energy Independence and Security Act (EISA) [1] with facilitation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interoperability standards to enable successful implementation of the evolving cyber-physical national electric grid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system known as the smart grid. As part of this effort, NIST has produced a framework [2] to describe its understanding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of the state of the smart grid standards. The use of economic signals to mitigate demands was identified as key tool in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grid evolution.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 this regard, transactive energy (TE) has been identified as an important area of research for the development of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modern electric grid with important technical challenges as well as needed interoperable approaches. The U.S.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Department of Energy (DOE) Gridwise Architecture Council has published a Transactive Energy Framework [3] that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defines TE broadly as,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 system of economic and control mechanisms that allows the dynamic balance of supply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demand across the entire electrical infrastructure using value as a key operational parameter.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To achieve this goal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Transactive Energy Modeling and Simulation Challenge for the Smart Grid (TE Challenge) [4] brings researchers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companies with simulation tools together with other grid stakeholders to demonstrate modeling and simulation platforms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while applying TE approaches to real grid problems.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NIST is working in coordination with the DOE to explore the potential of TE to improve the safety, efficiency,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reliability, resiliency, and adaptability of the grid. The NIST Transactive Energy Challenge Phases I </w:t>
        <w:t>&amp;</w:t>
        <w:t xml:space="preserve"> II aim to engage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organizations with interests in TE to develop simulation-platform-agnostic common understandings and interoperable 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modeling approaches that will allow the broad community of electric grid and systems modelers to incorporate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transactive elements into their own analyses and designs. The TE Challenge is designed to facilitate the application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common TE principles that can be explored with integrity across diverse modeling simulation toolsets.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TE is a complex system-of-systems problem and the detailed simulations require a diverse set of simulation tools. One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key challenges for advancing TE is that of developing co-simulation platforms that can integrate multiple simulation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tools to carry out a TE simulation. And a specific foundational element of that challenge is coming to some agreement 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conceptual level of the key components and interfaces for transactive energy simulations.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t</w:t>
      </w:r>
      <w:r>
        <w:rPr>
          <w:rFonts w:ascii="Times New Roman" w:eastAsia="Times New Roman" w:hAnsi="Times New Roman" w:cs="Times New Roman"/>
          <w:sz w:val="20"/>
          <w:szCs w:val="20"/>
          <w:u w:val="none"/>
        </w:rPr>
        <w:t xml:space="preserve">ransactive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e</w:t>
      </w:r>
      <w:r>
        <w:rPr>
          <w:rFonts w:ascii="Times New Roman" w:eastAsia="Times New Roman" w:hAnsi="Times New Roman" w:cs="Times New Roman"/>
          <w:sz w:val="20"/>
          <w:szCs w:val="20"/>
          <w:u w:val="none"/>
        </w:rPr>
        <w:t xml:space="preserve">nergy abstract component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m</w:t>
      </w:r>
      <w:r>
        <w:rPr>
          <w:rFonts w:ascii="Times New Roman" w:eastAsia="Times New Roman" w:hAnsi="Times New Roman" w:cs="Times New Roman"/>
          <w:sz w:val="20"/>
          <w:szCs w:val="20"/>
          <w:u w:val="none"/>
        </w:rPr>
        <w:t xml:space="preserve">odel (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  <w:u w:val="none"/>
        </w:rPr>
        <w:t xml:space="preserve">TEM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  <w:u w:val="none"/>
        </w:rPr>
        <w:t xml:space="preserve">) is this foundational model that aids understanding and </w:t>
      </w:r>
      <w:r>
        <w:rPr>
          <w:rFonts w:ascii="Times New Roman" w:eastAsia="Times New Roman" w:hAnsi="Times New Roman" w:cs="Times New Roman"/>
          <w:sz w:val="20"/>
          <w:szCs w:val="20"/>
          <w:u w:val="none"/>
        </w:rPr>
        <w:t xml:space="preserve">communications of TE co-simulation. The model was the product of a tiger team effort engaged by the National Institute </w:t>
      </w:r>
      <w:r>
        <w:rPr>
          <w:rFonts w:ascii="Times New Roman" w:eastAsia="Times New Roman" w:hAnsi="Times New Roman" w:cs="Times New Roman"/>
          <w:sz w:val="20"/>
          <w:szCs w:val="20"/>
          <w:u w:val="none"/>
        </w:rPr>
        <w:t xml:space="preserve">of Standards and Technology (NIST), Pacific Northwest National Lab (PNNL), Vanderbilt University, and Carnegie </w:t>
      </w:r>
      <w:r>
        <w:rPr>
          <w:rFonts w:ascii="Times New Roman" w:eastAsia="Times New Roman" w:hAnsi="Times New Roman" w:cs="Times New Roman"/>
          <w:sz w:val="20"/>
          <w:szCs w:val="20"/>
          <w:u w:val="none"/>
        </w:rPr>
        <w:t xml:space="preserve">Mellon University during the summer of 2016 in support of the NIST Transactive Energy Challenge [1]. The purpose of </w:t>
      </w:r>
      <w:r>
        <w:rPr>
          <w:rFonts w:ascii="Times New Roman" w:eastAsia="Times New Roman" w:hAnsi="Times New Roman" w:cs="Times New Roman"/>
          <w:sz w:val="20"/>
          <w:szCs w:val="20"/>
          <w:u w:val="none"/>
        </w:rPr>
        <w:t xml:space="preserve">this activity was to distill from the collective experience of the participants an abstract model of a transactive energy </w:t>
      </w:r>
      <w:r>
        <w:rPr>
          <w:rFonts w:ascii="Times New Roman" w:eastAsia="Times New Roman" w:hAnsi="Times New Roman" w:cs="Times New Roman"/>
          <w:sz w:val="20"/>
          <w:szCs w:val="20"/>
          <w:u w:val="none"/>
        </w:rPr>
        <w:t xml:space="preserve">system consisting of an energy grid, loads, generators, controllers, and transactive agents.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tiger team created this Model to provide a basis for common discussions, like the IEEE standard feeder models that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industry has used for more than a decade to test changes to simulations. The feeder models have allowed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apples-to-apples comparisons, speeding up development of better simulation tools, and understanding of modeling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simulation in many university power engineering programs. The TE abstract component model should be able to provide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similar support for TE in the industry. However, while the IEEE feeder models provide standard sets of physical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components attached to a physical grid, the TE Model goes beyond this to describe abstract components with defined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interfaces to allow connecting these components in simulation. A notional diagram of the Model is given in Figure 1.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429885" cy="2834640"/>
            <wp:effectExtent l="0" t="0" r="0" b="0"/>
            <wp:docPr id="3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/>
                    <pic:cNvPicPr/>
                  </pic:nvPicPr>
                  <pic:blipFill>
                    <a:blip r:embed="img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Figure 1. Notional Topology Illustrating TEM Building Blocks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Figure 1 illustrates how common devices and subsystems for energy can be composed of assemblies of relatively few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re-usable building blocks. This reference diagram shows some typical assemblies. For example, a transactive appliance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such as a hot water heater might consist of a load (the heater and tank), a local controller (i.e. a thermostat), a supervisory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controller (that knows about the customer preferences such as schedule), and a transactive agent (that can bid for cost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effective energy availability).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While Figure 1 shows a system that is much simpler than a real-world situation, it is complete from a testing point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view. There is at least one actor of each major type and one component of each major type. The Model can be used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evaluate any of the Smart Grid Interoperability Panel (SGIP) TE Landscape Scenarios [4], and any other use cases that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support TE. The diagram illustrates the variations in realizations of components of a transactive energy system. This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document goes on to describe a set of Model components that can be assembled and otherwise extended to simulate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transactive systems of arbitrary design.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goal of the Model is to enable understanding, discussion, evaluation and validation of any TE approach.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Additionally, the Model can be used to study grid operations and controls as part of the TE approach. In a teaching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environment, it can be used to test the student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 understanding and to frame the project that the student is working 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within the TE context.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To understand the Model, consider that there are building blocks of resources, controllers, transactive agents, and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grid itself. These can be composed into various devices and systems. For example, a transactive appliance (Fig. 1)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contains a load, a local controller, a supervisory controller, and a transactive agent. This composite device can participate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 a transactive energy negotiation and regulate its operation accordingly to price signals.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TE is a complex system-of-systems problem and the detailed simulations require a diverse set of simulation tools.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 allows connection of diverse simulation tools; a developer of simulation tools (e.g., for the building management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system or a storage control system) may use the Model to enable connection of its tool into a complete TE test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environment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—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that is, the grid modeling simulation software in addition to other components. This will enable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developers to bring specific tools, models, and algorithms into standard baseline TE systems to test performance of these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specific components against a common baseline TE environment.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tiger team created a common platform with well-defined interfaces and semantics that stakeholders can understand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and use to evaluate their own situations in their own context. The TE model makes it possible for stakeholders that do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not understand the underlying grid model, or other specific technical aspects, to quickly understand TE and evaluate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items that are important to them without having to have an expert help them set up and evaluate their specific aspect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Control simulations and algorithms can be layered on the TE model for testing. Control interactions that may be needed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 balance the electrical network can be layered on to the TE model to investigate reactions and needed latency or lead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times. Different pricing and economic approaches can be discussed and tested within the TE model framework. With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enough customer behavior information, the economic models can be simulated so that one might understand how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customers would react and the trigger prices that might be needed to achieve desired behavior. In addition, the Model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allows the creating of tests of end-to-end security for each transaction both for control and communications.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 short, the TE Model provides a simplified environment to talk about, design and test almost any aspect of a 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approach. Note that this abstract component model does not specify an implementation. However, it provides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skeleton within which any given implementation can be discussed and compared on similar terms.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overall TE model allows stakeholders to not only test items, but to design specific algorithms and tools that are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proprietary. That means that competitors can use the same model to each test their specific competitive advantage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keep it secret from the competition, but at the same time be able to discuss in general terms what they are attempting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achieve with other stakeholders in a context that everyone understands.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 the long run, data sets, behavior models, common starting tools, message sets, communications modeling tools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other supporting tools will be developed on the TE model so that any stakeholder has a starting toolbox from which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tinker. Then, stakeholders can create their own improved tools for the specific areas they are interested in, while running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common tools for other aspects. This shortens development times for stakeholders and greatly lowers the barriers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entry for involvement.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TE model can be extended by any stakeholder in any specific fashion to deal with simulation of some aspect. For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instance, the TE model might be extended to all the appliances and other devices in a home for a stakeholder looking 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home energy management systems.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implementation of this Model in a simulation environment must faithfully implement Model interfaces. These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interfaces can be extended as needed by the implementer. At the same time complexity can be hidden by combining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components in the Model where the interfaces between the components are not important to the question(s) being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evaluated.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implementation orchestrates a set of components. These components, like the interfaces, can be extended 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minimized depending on the experimental goals. Ideally the components can be simulated by the same experiment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controller.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When the goal of an implementation is to enable comparisons using a common baseline, then the implementation also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needs to support the defined set of grid nodes, resources, controllers, transactive agents, and market simulations required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by the comparison baseline. In addition, the implementation must generate a core set of analytics that will enable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evaluation of results from the implemented model against the baseline model and data.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detailed abstract Model specification herein has been designed to be allow implementation on one or more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simulation platforms. Many of the commonly used simulation platforms will support the implementation of this Model.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balance of this Model document is organized into the following sections: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Section 2: Model -- Describes the components that make up the abstract model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Section 3: Scenario -- Describes a canonical scenario that can be run on the model components once realized on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suitable platform.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Section 4: Beta Use Case -- A 30-house simple energy distribution model with double auction bidding is described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Section 5: Composite and Extended Classes -- Illustrates how different concrete realizations can be built by using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standardized interfaces.  </w:t>
      </w:r>
      <w:bookmarkEnd w:id="7"/>
      <w:bookmarkEnd w:id="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11" w:name="MODEL"/>
      <w:bookmarkStart w:id="12" w:name="BKM_E096E5EC_A432_4E6F_8452_599FE1F6522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TEM model consists of a set of abstract components for use in studying transactive energy. Each component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represents a set of roles or interfaces that an actual device or computing platform might play in a transactive energy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simulation. This section is divided into three parts: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core transactive component models;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interfaces that can be realized for interacting with the components; and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data types that flesh out the minimum detailed attributes that can be exchanged by the components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Throughout the balance of this model, most of the terminology is designed for use in software implementations based 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model. As such, names must have no spaces separating parts of compound names. Two typical methods are used in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software for combining words to make compound names -- "camel case", and underscore delimited.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 TEM, names are done in camel case where each word is begun with a capital letter. By this means the phrase "by this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means" becomes "ByThisMeans".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 GridLAB-D discussed in the Beta Use Case section below, underscore delimited compound naming is used. By this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means becomes "by_this_means".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3" w:name="TRANSACTIVE_ENERGY_COMPONENTS"/>
      <w:bookmarkStart w:id="14" w:name="BKM_C1D0771B_DCF0_4DB9_9013_63232B9CFE7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Transactive Energy Components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model components, shown in Figure 2, expose the key interfaces of the TEM. The model comprises the component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roles, their interfaces, and data required (Note that in an actual implementation, several of these "roles" may be combined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into a single instance exposing multiple interfaces. See examples in the "Composite Classes" section).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At the heart of the model is a simulation grid, Grid, which represents the electrical distribution system. There is a great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deal of modeling and experience in describing grids. However, for this transactive energy abstraction, the grid represents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entirety of connected devices responsible for delivery and operation. It only exposes the links and nodes to which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transactive energy resources are attached. Resource components, Resource, consist of loads and generators (including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storage) that sink or source energy.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There are two types of controllers -- local and supervisory. The local controller, LocalController, is a component that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understands the nature of a resource. A thermostat is a good example of a local controller for an HVAC system load.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 concentrates the physical nature of resources in the resource definition and the logical part of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in the local controller. This allows the "physical part" to interact with the physics of the grid simulation while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local controller can interact with the supervisory controller, SupervisoryController, in a higher abstraction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supervisory control.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There is a transactive agent, TransactiveAgent, that is typically tightly coupled to the supervisory controllers and 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responsible for offering, bidding, and negotiating the price of energy.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Finally, a weather component, Weather, is responsible for providing the changing environment that drives energy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production and consumption.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Two additional meta components -- the experiment manager, ExperimentManager, and, the analytics component,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Analytics, represent the simulation test harness that orchestrates and analyzes the transactive energy scheme.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balance of this section will describe the core components of the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5" w:name="BKM_D5203200_56ED_4B73_BB9A_F7A8984AA00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Transactive Energy Components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Figure 2 illustrates the classes or roles of components of the TEM. The diagram shows three groupings of model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components:</w:t>
      </w:r>
    </w:p>
    <w:p>
      <w:pPr>
        <w:pStyle w:val="Notes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Core Components -- these represent the granularity of components that can be used in simulations. Additionally,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they can be combined to represent less-granular components by aggregating their function and interfaces into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composite components.</w:t>
      </w:r>
    </w:p>
    <w:p>
      <w:pPr>
        <w:pStyle w:val="Notes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Specializations -- these represent specializations of the core components for specific roles in transactive energy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simulations.</w:t>
      </w:r>
    </w:p>
    <w:p>
      <w:pPr>
        <w:pStyle w:val="Notes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Experiment Orchestration and Analysis -- these represent the orchestrator for the simulation experiment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(ExperimentManager), and, the core analytics component (Analytics) that evaluate the data produced during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simulation.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These components provide for a minimum of interoperability and the ability to define an experiment that can exercise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models based on these designs. Any realization of these models might extend their capabilities and information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exchanged. The base interoperable characteristics herein provide for the consistency of simulation execution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minimal availability of data for the analytics.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components in this model can be seen to have "lollypop" symbols -- a circle and a line -- sticking out of the left side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of the component symbol. These represent the interfaces realized by the component. See Section 2.2 for the interface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definitions.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5535" cy="5892165"/>
            <wp:effectExtent l="0" t="0" r="0" b="0"/>
            <wp:docPr id="3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/>
                    <pic:cNvPicPr/>
                  </pic:nvPicPr>
                  <pic:blipFill>
                    <a:blip r:embed="img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35" cy="589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Transactive Energy Components</w:t>
      </w:r>
      <w:bookmarkEnd w:id="15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7" w:name="BKM_EA7118E1_AF68_4D15_8F54_3F6E1440809B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LocalController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simple base controller that contains logic to control a resource based on a dimensionless modulation setting received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from a SupervisoryController. It does not have awareness of any other component of the system. Local Controllers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include not only load and generator controllers, but also controllers of voltage regulators and protection devices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determine what state the device should be in and how it might progress to the next state. Example controllers include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thermostats and loop controllers.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LocalController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8" w:name="BKM_F0366C98_3125_487D_A13D_F6C53CD29F6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actualDemand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power being consumed by the device (as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measured by the present subinterval demand) at the present 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20" w:name="BKM_F27F484D_8134_4446_B299_A2C4CF237C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demandLimits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PowerRatings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operational demand characteristics and their associated end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points for the load.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22" w:name="BKM_6711A1B2_F8DE_4A9D_B6F9_238FFB3D40A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downRamp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PowerRampSegmentType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reduction in power over time when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 or generator being partially or fully de-energized has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 load reduction profile. For each element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Load.downRamp array, the downRamp[n].rate defines the amount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 power decrease and the downRamp[n].duration defines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length of time in seconds upon which the decrease is in effect.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24" w:name="BKM_4F613FC6_9BAF_42AF_A453_0D338CD9B9D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locked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whether the load is locked and therefore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ineligible for curtailment; or unlocked and available for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curtailment. Load locking behavior changes depending on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load's curtailmentStatus attribute value at the time the load was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locked.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26" w:name="BKM_7AFA1A8F_56C7_4076_B340_3C5C6CA6A91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LoadStatusType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current status of the load. For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non-curtailable loads, it provides the present communication status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and reliability of the data. For curtailable loads, it also defines if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eligible for curtailment or why it is ineligible for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bookmarkStart w:id="28" w:name="BKM_65A9F4EF_E707_41C5_A9BC_3582F917BF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upRamp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PowerRampSegmentType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increase in power over time when a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being partially or fully energized has a complex demand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restoration profile. For each element of the Load.upRamp array,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upRamp[n].rate defines the amount of power increase and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upRamp[n].duration defines the length of time in seconds upon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which the increase is in effect.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1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1" w:name="BKM_192B43D6_F69A_4FEB_AC7A_B1D3BC65341E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SupervisoryController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 that controls Resources indirectly by influencing LocalControllers; there does not need to be a one-to-one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mapping of SupervisoryController to a resource (e.g., this may include a non-transactive aggregator or volt-var control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system).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SupervisoryController acts by providing a dimensionless command (and other data in an extended class if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so implemented) to a LocalController. It is the LocalController that knows the details of the Resource to be controlled.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SupervisoryController has awareness of all the Resources it is responsible for monitoring and controlling.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explicitly does not contain transactive elements but does contain non- transactive optimizations and operator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consumer actions.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implementation of this component may be extremely broad, since there are many different control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variables that may drive a supervisory control algorithm.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For example, a building control system which has setpoints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schedules, and other customer preferences may act as the SupervisoryController for all Resources in a home, building 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campus.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SupervisoryController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2" w:name="BKM_42715B83_4C15_495B_A8A6_67BDE7A3D34D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resources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list of loads, generators, storage devices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SupervisoryController manages.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3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5" w:name="BKM_FEF3A779_0B17_4C89_8A38_03145925EF0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Resource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Grid connected Resources can be loads, generators, or storage devices. They consume or generate energy.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Resources are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considered to be intelligent in that they can provide information about themselves and have a defined interface for local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control over their operation.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 practice, there may be many details of a resource that a modeler may expose. Those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shown in this model are minimum interfaces required to perform standardized simulations for transactive energy. Actual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models will inherit from these more general interfaces to include the specialized behaviors and information exchanges.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Resource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6" w:name="BKM_AD6267BB_9E76_4C2A_BAEE_45EDAD6FC02A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consumed (positive) by Resource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8" w:name="BKM_5955D509_06A1_4D9B_AD57_C86EFFA6BF5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Identifies grid node load is connected to.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0" w:name="BKM_98F0B8D8_AB62_4E1B_8E63_43F41E4261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Resource complex impedance by phase and across phases.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2" w:name="BKM_90774F36_0EC6_4CF2_A86D_2B021F22FE5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Electrical phases.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4" w:name="BKM_56BCA29A_CC86_4500_8C11_093C345A949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consumed (positive) by Resource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" w:name="BKM_A3D68490_37C8_45A5_8E5A_C47D116DA30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 of resource -- active (true) or inactive (false).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8" w:name="BKM_D0CD40F1_BAB4_454D_9C4F_8D21CD3D97D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3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1" w:name="BKM_0D2DEB8D_05E8_4A3A_A565_A72DDBF4232F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Weather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Weather component provides environmental conditions during a TE Challenge experiment. The properties of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weather component are based on the National Solar Radiation Data Base from NREL know as Typical Model Year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(TMY)3 [10].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Weather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2" w:name="BKM_9DED8AFF_C9BC_4EB4_A452_1D3D8AAC42E9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aerosol_optical_depth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broadband aerosol optical depth per unit of air mass due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extinction by the aerosol component of the atmosphere.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AOD [unitless]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0.001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" w:name="BKM_26A505D6_5761_4FF5_9F86_0DA7A1FBC49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aerosol_optical_depth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AOD source.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6" w:name="BKM_1949609A_2BEF_4389_9D7E_B69313FD67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aerosol_optical_depth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AOD uncertainty (code).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" w:name="BKM_8CDB479F_BD3C_45BB_95B7_B4139C19F21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albedo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ratio of reflected solar irradiance to global horizontal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irradiance.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Alb [unitless]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0.01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" w:name="BKM_1CB55C49_933B_452D_BD5E_B3FF31B4B4B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albedo_source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 source.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" w:name="BKM_7B162B12_A75E_4FF7_8466_B6D9AF9D67F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albedo_uncertainty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Alb uncertainty (code).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" w:name="BKM_F2534EE9_D4F2_4898_B611_A99C162A292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latitude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Site latitude.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Decimal degree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" w:name="BKM_AA5C1442_0054_4068_8063_AEB105A1E8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ceiling_height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Height of the cloud base above local terrain (77777 = unlimited).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CeilHgt (m)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1m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8" w:name="BKM_54D6295C_C7FC_4415_90A1_474B396917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ceiling_height_source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CeilHgt source.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" w:name="BKM_6C9AFC29_5F48_4831_99A5_7EDEC2D9DDC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ceiling_height_uncerta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CeilHgt uncertainty (code).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" w:name="BKM_0152DAB5_B384_43E0_9C8A_7F014F3BC53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Date of data record.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mm/dd/yyyy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" w:name="BKM_128A3DD5_1236_4F2D_BEBD_3AA5677550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dew_point_temperatur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Dew-point temperature at the time indicated.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Dew-point (Degree C)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0.1degree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" w:name="BKM_87AFB4A5_1793_4ADB_84C0_61B0CEE966B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dew_point_temperatur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Dew-point source.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" w:name="BKM_F3FED3EA_68D0_4836_A332_4725DA2BB6F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dew_point_temperatur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Dew-point uncertainty (code).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" w:name="BKM_EC6AB451_9E35_4D73_99A3_C1D3EF5CE3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 amount of illuminance received from the sky (excluding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solar disk) on a horizontal surface during the 60-minute period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ending at the 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DH illum (lux)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100 Ix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" w:name="BKM_ADD807EB_A6CA_44E9_8892_31A270CC89C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DH illum source.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" w:name="BKM_8739EC3D_059A_4CC7_A504_C35275E5E21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DH illum uncertainty (%).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" w:name="BKM_335347B0_7CB8_4C67_84E2_5256F5D83AA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solar radiation (modeled) received in a collimated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beam on a surface normal to the sun during the 60-minute period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ending at the 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DHI (W/m^2)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1Wh/m^2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8" w:name="BKM_813F7CFC_705A_41EB_A178_05F90C789A2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DHI source.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0" w:name="BKM_9B9CD2BE_1CD8_4561_B6D2_1DA087C81DD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diffuse_horizontal_irra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DHI uncertainty (%).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2" w:name="BKM_E85EE676_763F_4CB5_8C1D_BE339DCB1A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direct_normal_illumin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 amount of direct normal illuminance received within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5.7° field of view centered on the sun during 60-minute period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ending at the timestamp.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DN illum (lux)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100 IX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4" w:name="BKM_9DF7E9D5_DE36_4608_AC25_65239C3419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direct_normal_illumin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DN illum source.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6" w:name="BKM_53D1E094_A8F1_4395_8FD4_E7E85475FD51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direct_normal_illumin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Uncertainty based on random and bias error estimates.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DN illum uncertainty (%)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1%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8" w:name="BKM_957F6153_E8D4_4E2F_8C29_5346E3E4AA2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direct_normal_irradian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solar radiation (modeled) received in a collimated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beam on a surface normal to the sun during the 60-minute period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ending at the 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DNI (W/m^2)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 Wh/m^2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0" w:name="BKM_3C7A2822_415A_40CE_8492_8EC70E0F3A2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direct_normal_irradian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DNI source.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2" w:name="BKM_1E5C31E6_57B7_4274_BC81_105203FA69F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direct_normal_irradian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DNI uncertainty (%).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4" w:name="BKM_959454DC_C1B7_4C67_9DBE_480D3993B2C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dry_bulb_temperature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Dry-bulb temperature at the time indicated.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Dry-bulb (Degree C)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0.1 degree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6" w:name="BKM_CFA98533_2A3C_45D1_9D58_CF8C53B591D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dry_bulb_temperature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Dry-bulb source.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8" w:name="BKM_52763259_A5C1_4309_9EAD_144315971BE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dry_bulb_temperature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Dry-bulb uncertainty (code).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0" w:name="BKM_797E0A9B_AA69_4FD0_B190_D1549440CB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elevation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Site elevation.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Meter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2" w:name="BKM_46CA14D4_A095_4F82_85D3_2561AED819F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extra_terrestrial_radiat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solar radiation received on a horizontal surface at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top of the atmosphere during the 60-minute period ending at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W/m^2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1Wh/m^2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4" w:name="BKM_8B33575E_3E9E_44D5_BDD7_25B3D3437B1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extra_terrestrial_radiat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ion_normal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solar radiation received on a surface normal to the sun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at the top of the atmosphere during the 60-minute period ending at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W/m^2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 Wh/m^2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6" w:name="BKM_C68BDFD1_417A_4459_BEF8_4E1E23393B2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 total amount of direct and diffuse illuminance received on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horizontal surface during the 60-minute period ending at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timestamp.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GH illum (lux)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100 Ix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8" w:name="BKM_362B258D_F526_43E8_895F_2A3904B1A7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GH illum source.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0" w:name="BKM_2C856F7C_583D_4458_A7B8_F38EFE7AB7B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global_horizontal_illu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 illum uncertainty (%).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2" w:name="BKM_A5AD09E7_CF74_4FEB_A4D3_A4772C93272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 amount of direct and diffuse solar radiation received on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horizontal surface during the 60-minute period ending at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timestamp.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W/m^2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1Wh/m^2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4" w:name="BKM_59BFFD7A_8FB8_4AD5_A7A6_6DC6C9FD7EE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GHI source.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6" w:name="BKM_623B69CE_BB89_4933_8238_7A9D31901CE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global_horizontal_irra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diance_uncertainty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GHI uncertainty (%).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8" w:name="BKM_83C58AB9_61CF_4D2A_B8A6_A2A43263D00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horizontal_visibility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Distance to discernable remote objects at the time indicated (7777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= unlimited).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Hvis (m)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1m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0" w:name="BKM_00809CE8_6656_4A2E_8C92_03A5559DD6A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horizontal_visibility_s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Hvis source.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2" w:name="BKM_C0D2CB7F_2943_46F1_829A_26EF103D0F0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horizontal_visibility_u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Hvis uncertainty (code).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4" w:name="BKM_9B724CB4_3812_49D3_A2F4_4684DD76D93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liquid_precipitation_d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epth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amount of liquid precipitation observed at the indicated time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for the period indicated in the liquid precipitation quantity field.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Lprecip depth (mm).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1mm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6" w:name="BKM_A64E01A8_3A97_4EA5_BDD5_793877CABF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liquid_precipitation_d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epth_source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Lprecip source.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38" w:name="BKM_AEB56E48_E0E8_497E_AFA7_35B1151CE2F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liquid_precipitation_d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epth_uncertainty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Lprecip uncertainty (code).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0" w:name="BKM_43DBC80D_7514_40A3_BA86_957E261B98C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liquid_precipitation_q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uantity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period of accumulation for the liquid precipitation depth field.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Lprecip quantity (hr)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1hr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2" w:name="BKM_31213BBD_45D9_4FA3_BE7A_192CC2E5D24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longitude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longitude.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Decimal Degree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4" w:name="BKM_9719521C_0DD6_452A_ABD4_E99E9441445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opaque_sky_cover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sky dome covered by clouds or obscuring phenomena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that prevent observing the sky or higher cloud layers at the time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indicated.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OpqCld (tenths)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 tenth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6" w:name="BKM_801CF404_BBF5_4C5D_BA4E_3DAA3C91BFD3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opaque_sky_cover_so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OpqCld source.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48" w:name="BKM_83BBC3AE_4205_4885_B00A_2D17A8B5E331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opaque_sky_cover_un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OpqCld uncertainty (code).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0" w:name="BKM_1345C7FF_1BD8_48EC_8C65_403CFFF3B15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precipitable_water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total precipitable water contained in a column of unit cross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section extending from the earth's surface to the top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atmosphere.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Pwat (cm)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0.1cm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2" w:name="BKM_326E2502_4AA5_475B_91BC_E2E63810B7F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precipitable_water_so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Pwat source.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4" w:name="BKM_964DD3F1_BE2A_4BC4_A64A_168E212AC6B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precipitable_water_un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Pwat uncertainty (code).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6" w:name="BKM_F381F1C3_9D59_4912_8CDB_DDBFA5431861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present_weather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PresWth (METAR code).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58" w:name="BKM_F66A2604_FB0F_4C8F_9A54_4CED3C342D8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present_weather_sourc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PresWth source.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0" w:name="BKM_0F1F815F_FDB0_413B_B907_BDBB532DE50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present_weather_uncer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PresWth uncertainty (code).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2" w:name="BKM_28AA342A_C4F3_4915_A517_BC82A45B4EA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pressure at the time indicated.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Pressure (mbar)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1mbar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4" w:name="BKM_4D5671F3_F7AE_4EEF_AB00_D2573EC30C6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 source.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6" w:name="BKM_9B12C0B9_7199_46E4_AEE7_B8537010F9B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pressure_uncertainty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Pressure uncert (code).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68" w:name="BKM_368FD223_091B_4F25_927C_AFB6AEA43AF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relative_humidity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Relative humidity at the time indicated.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RHum (%)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1%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0" w:name="BKM_C4B37B8E_B28C_494B_AA9A_630C712111D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relative_humidity_sou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RHum source.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2" w:name="BKM_97987139_7517_473C_934F_A1A7086CFC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relative_humidity_unc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RHum uncertainty (code).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4" w:name="BKM_2133FE00_0002_4838_A4ED_58C4F03D461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station_id_code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identifier code.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6" w:name="BKM_FE5525F9_C84D_4419_8FE4_D65C6F8FDFB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station_name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78" w:name="BKM_5F7A7183_77B8_4FE1_A3C9_E526BFB8348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station_state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state.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0" w:name="BKM_DA2A0E43_EF8E_4B5C_AA01_EB55DFF55BF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hh:mm:ss local 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2" w:name="BKM_411CA86F_B122_464A_ABB2_A841C9C57F3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time_zone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Station time zone. Hours from Greenwich, negative west.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4" w:name="BKM_E33688AB_146F_47B3_A6BC_C2915EF3E3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total_sky_cover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sky dome covered by clouds or obscuring phenomena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at the time indicated.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TotCld (tenths)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 tenth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6" w:name="BKM_A2273809_2773_4732_8F01_AF5FAC38922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total_sky_cover_sourc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TotCld source.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88" w:name="BKM_E908FF4E_BB5D_42C1_8A53_218DD8A7F54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total_sky_cover_uncer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TotCld uncertainty (code).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0" w:name="BKM_7DBB1A49_CEC1_44E0_BF35_40F9058369A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wind_direction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 direction at the time indicated.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Wdir (degrees)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10 degree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2" w:name="BKM_EB987563_6ECC_4B29_83DE_2C2A9717EEE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wind_direction_uncert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Wdir uncert (code).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4" w:name="BKM_7EAB3CCD_0971_4603_A128_3C657C4721C1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wind_direction_source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Wdir source.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6" w:name="BKM_DBF182A8_D922_4B2F_BBD3_9B1456D634C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wind_speed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 speed at the time indicated.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Wspd (m/s)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0.1 m/s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98" w:name="BKM_F59D3DB8_F656_4867_AE81_2C786D1A4FD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wind_speed_source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Wspd source.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00" w:name="BKM_8C9C5B8C_29B0_4880_B8DC_09DFDF6115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wind_speed_uncertaint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Wspd uncertainty (code).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02" w:name="BKM_F41493A0_E8D8_4CA2_9357_93159F3569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zenith_luminance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 amount of luminance at the sky's zenith during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60-minute period ending at the timestamp.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Zenith lum (cd/m^2)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Resolution: 10 cd/m^2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04" w:name="BKM_2FFAFAB7_DF8A_4224_9B5E_559B9010AF8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zenith_luminance_sou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Zenith lum source.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06" w:name="BKM_EC733B40_E36A_4807_A608_1D93B06DAA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zenith_luminance_unc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ertainty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Uncertainty based on random and bias error estimates.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Zenith lum uncertainty (%)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1%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5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09" w:name="BKM_3D958087_92E2_458C_965F_0B7DD783318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simulation of a power grid or grid segment.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 Grid consists of a set of Link structures that represent a network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interconnected nodes that comprise and energy system. Resources such as loads and generators are "attached" to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nodes of the Grid.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10" w:name="BKM_0E8C54C2_794B_4EDB_A1DD_E0FB0036E6BA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Nodes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List of nodes in Grid. See definition of Link in the DataTypes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20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3" w:name="BKM_4BEEA151_35C3_4805_AB01_3BBF23A53A4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TransactiveAgent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transactions in terms of location for delivery, with agreed on delivery time window, product (e.g., real power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or transport), and expression of value (e.g., price) with logic for estimating that value (e.g., forecasts) and quantity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(including limits), and rules for how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bids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are formed and how often they are presented. This would include all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market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functions including device-level bidding (replacing a traditional controller/thermostat), large-scale optimization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(e.g., it could be used to describe an ISO or double-auction), etc.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given TransactiveAgent component is the realization of a market pricing mechanism and obtains demands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forecasts from SupervisoryControllers and negotiates pricing with other TransactiveAgents. Note that some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TransactiveAgents may be market makers and others may be responsive to SupervisoryControllers and interact with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market makers. Other TransactiveAgents may be modeled for peer to peer price negotiations without need for a market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maker instance.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TransactiveAgent Detail </w:t>
      </w:r>
      <w:bookmarkEnd w:id="213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5" w:name="BKM_726D4912_598F_44EF_93C0_432DF39B2FB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specialization of a resource that represents a customer premise based load.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Load Detail </w:t>
      </w:r>
      <w:bookmarkEnd w:id="215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7" w:name="BKM_CC59C7F7_20DB_436F_836A_8CF652B9FF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Generator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specialization of a resource that represents a customer premise-based grid connected generation source.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Generator Detail </w:t>
      </w:r>
      <w:bookmarkEnd w:id="217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9" w:name="BKM_783806AE_F3FC_492E_9110_A8C778C4449D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specialization of the SupervisoryController that provides for supervisory control of the grid segment and represents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distribution system operator (DSO) or similar entity that can represent the grid management in a transactive energy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scheme.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GridController Detail </w:t>
      </w:r>
      <w:bookmarkEnd w:id="219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21" w:name="BKM_AAD53328_A3EE_4263_8BFA_9274EEDFA87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Auction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specialization of the TransactiveAgent that is essentially the market maker or broker. Some transactive energy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schemes are purely peer to peer. They do not need an auction component. Others require a central component where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participants can contribute their offerings and bids and that conducts the algorithm by which pricing is determined from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collective participants.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Auction Detail </w:t>
      </w:r>
      <w:bookmarkEnd w:id="221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23" w:name="BKM_BF9F5F91_7443_4D94_B4F6_13EF89763A0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ExperimentManager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ExperimentManager runs the experiment. It is typically responsible for providing initialization data for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individual components and managing the time progression of an experiment.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ExperimentManager Detail </w:t>
      </w:r>
      <w:bookmarkEnd w:id="223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25" w:name="BKM_F9850EF9_EFB7_4932_9BCE_85FA8959976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Analytics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Analyzes data and produces metrics of the scenario. Each instance of Analytics is generated for a step in the time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sequence of the experiment based on the timing of messaging for each phase of the message loop.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Analytics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26" w:name="BKM_9034FCB0_7C65_46F2_A4F9_D146E598A397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aggregatedLoadsByHo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usehold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Aggregated load by household.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28" w:name="BKM_1B4094DD_218C_405E_AC7D_9D0BAE997721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generationProfile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Generation by generator.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30" w:name="BKM_F4B13E88_116B_4578_8A13_4AFF7FAF2DD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provided by the Grid.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32" w:name="BKM_B0E0E007_1E63_47E3_8F65_87D9D77D6F0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loadProfile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 consumed by each load.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34" w:name="BKM_50D1D30B_D8CF_4DE7_80AD_23EAF135B36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priceNegotiations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Tender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Sequence of all tenders.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36" w:name="BKM_170574DA_CE64_4DA5_B607_9F1CF53402E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realizeMarketPricing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Quote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Realized Market price quotes.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38" w:name="BKM_59097D03_3652_434A_846F_276B1EF4E09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 at every link point in pairs in link order and fromVoltage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prior to toVoltage.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22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41" w:name="BKM_60542F0A_2A1F_4686_9F83_390720D0528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BaseModelComponent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General Transactive Energy Model Component. This abstract component provides for the initialization of simulation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 components.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BaseModelComponent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42" w:name="BKM_7A961939_645E_4261_AC33_4387E840C0BE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General Transactive Energy Model Component provides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initialization of simulation model components.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44" w:name="BKM_ED818500_045D_4959_BF39_A2201CEE8ED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 of the 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241"/>
      <w:bookmarkEnd w:id="13"/>
      <w:bookmarkEnd w:id="1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249" w:name="INTERFACES"/>
      <w:bookmarkStart w:id="250" w:name="BKM_30476713_68B9_41A1_B617_4449A0833E0F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Interfaces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model is designed with component models that have defined interfaces. The use of interfaces, as opposed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class methods, makes aggregation of function possible without changing the designs. For example,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composite device such as a transactive appliance, if implemented, would realize all the interfaces shown for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Resource, LocalController, SupervisoryController, and TransactiveAgent. By this means, the participating component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realizations in the experiment can be agnostic to the underlying class model implementations.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These interfaces, shown in Figure 3, represent those messages that are received (subscribed) by the realizing software. It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assumed that to invoke these interfaces, the source can publish the data.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 implementing this model, pub-sub or request-response can produce equivalent results and the arrows and data flows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should be interpreted appropriately to the underlying message mechanism.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Interface naming in software uses the convention of prefixing a camel case name with a lower case "i". So that the TA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interface name becomes "iTA".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1" w:name="BKM_CE0080D9_6E98_4786_8377_6861A1553C5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Interfaces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Figure 3 illustrates the interfaces defined for the TEM. Shown are the core components of the model and those interfaces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that they realize.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Each interface exchanges a named type data structure. The details of this data can be found in the Data Types section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which follows.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95060" cy="8093075"/>
            <wp:effectExtent l="0" t="0" r="0" b="0"/>
            <wp:docPr id="4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/>
                    <pic:cNvPicPr/>
                  </pic:nvPicPr>
                  <pic:blipFill>
                    <a:blip r:embed="img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809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Interfaces</w:t>
      </w:r>
      <w:bookmarkEnd w:id="251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3" w:name="BKM_07C2C8E4_DA5C_4883_913B_C5D64D57FD8B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iTA interface is used by TransactiveAgent components to negotiate price from provided information from other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participating TAs. Note that there is often an intimate relationship between software in SupervisoryControllers and TAs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that allow the TAs to have the information needed to construct tenders and transactions.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iTA Detail </w:t>
      </w:r>
      <w:bookmarkEnd w:id="253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5" w:name="BKM_90C3FE67_0FD5_44AC_9EEE_6B3238F2BA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iResourcePhysicalStatus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interface allows the Resource to report on its physical state. For example, the power consumed or generated.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iResourcePhysicalStatus Detail </w:t>
      </w:r>
      <w:bookmarkEnd w:id="255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7" w:name="BKM_C34293D2_5C63_4500_B14D_5878727380F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iGrid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interface allows management of the Grid and its ability to resolve its electrical state with connected load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generator resources.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iGrid Detail </w:t>
      </w:r>
      <w:bookmarkEnd w:id="257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9" w:name="BKM_0EE47315_0373_49D5_A012_007B52C39CF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iWeatherData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interface allows subscribing components to accept a weather data feed.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iWeatherData Detail </w:t>
      </w:r>
      <w:bookmarkEnd w:id="259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61" w:name="BKM_A8756B8E_B909_40F7_910A_A1E9CBA6928B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iLocalControl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interface provides a supervisory control signal to a LocalController.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iLocalControl Detail </w:t>
      </w:r>
      <w:bookmarkEnd w:id="261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63" w:name="BKM_659B3E8D_F751_480D_8850_A5BFAF97C2AA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iResourceControl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interface allows a LocalController to control a Resource. For example, a local controller might receive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measurements such as temperature from a hot water heater load. The control of relays controlling energy usage by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load are commanded by the LocalController to the Resource.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Note that there are a very large degree of potential data that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must be exchanged over this interface for any particular kind of resource and this will not be standardized in this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specification to any degree. Note: in many cases, the LocalController and Resource will be combined into a single device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-- e.g. a hot water heater (load resource) comes assembled including its thermostat (local controller).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iResourceControl Detail </w:t>
      </w:r>
      <w:bookmarkEnd w:id="263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65" w:name="BKM_618ED16B_1A6F_456A_B911_537ABB328D3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iResourcePhysical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interface allows the Grid simulation to provide physical state information to the Resource based on the physics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computations to resolve grid state at any moment in the simulation.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iResourcePhysical Detail </w:t>
      </w:r>
      <w:bookmarkEnd w:id="265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67" w:name="BKM_53A7BC79_4158_4F43_9FA4_9D09CBC8AB5B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iGeneral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General Interface for all components including Initialization.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iGeneral Detail   </w:t>
      </w:r>
      <w:bookmarkEnd w:id="267"/>
      <w:bookmarkEnd w:id="249"/>
      <w:bookmarkEnd w:id="25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271" w:name="DATATYPES"/>
      <w:bookmarkStart w:id="272" w:name="BKM_0B7B96B7_B798_4356_9A95_9BAAC16F580B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DataTypes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Data Types used in message exchanges. This section details the attributes used in interface exchange and class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definitions.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73" w:name="BKM_56A703F4_49B5_448D_9858_7A3E78DB04A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DataTypes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presents data types in three categories:</w:t>
      </w:r>
    </w:p>
    <w:p>
      <w:pPr>
        <w:pStyle w:val="Notes"/>
        <w:numPr>
          <w:ilvl w:val="0"/>
          <w:numId w:val="8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 Data Structures -- defines the main data structures that represent grid state;</w:t>
      </w:r>
    </w:p>
    <w:p>
      <w:pPr>
        <w:pStyle w:val="Notes"/>
        <w:numPr>
          <w:ilvl w:val="0"/>
          <w:numId w:val="8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Interface Parameter Classes -- defines the content of interface messages; and</w:t>
      </w:r>
    </w:p>
    <w:p>
      <w:pPr>
        <w:pStyle w:val="Notes"/>
        <w:numPr>
          <w:ilvl w:val="0"/>
          <w:numId w:val="8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Data descriptions imported from ASHRAE 201 -- Facility Smart Grid Information Model (FSGIM) [11]. These data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definitions were modified from the standard to fit the data primitives of this modeling effort. They can be losslessly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converted from FSGIM data types.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76645" cy="8081010"/>
            <wp:effectExtent l="0" t="0" r="0" b="0"/>
            <wp:docPr id="4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/>
                    <pic:cNvPicPr/>
                  </pic:nvPicPr>
                  <pic:blipFill>
                    <a:blip r:embed="img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645" cy="808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DataTypes</w:t>
      </w:r>
      <w:bookmarkEnd w:id="273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75" w:name="BKM_8C60DA42_DD14_4340_BAAE_5381E436299F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DataEnumerations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presents enumerations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and primitive data types that are part of the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981575" cy="3924300"/>
            <wp:effectExtent l="0" t="0" r="0" b="0"/>
            <wp:docPr id="4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/>
                    <pic:cNvPicPr/>
                  </pic:nvPicPr>
                  <pic:blipFill>
                    <a:blip r:embed="img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DataEnumerations</w:t>
      </w:r>
      <w:bookmarkEnd w:id="275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77" w:name="BKM_219E774E_FB4E_42A7_B943_7E345127826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Energy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complex vector of energy by phase.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Energy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78" w:name="BKM_BD4FA320_FEA4_4801_B2B0_B3431AFC4F62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Energy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27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81" w:name="BKM_BBE44293_09C9_44C0_95A2_0596EBBB9F0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GridNode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is a node in the grid.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GridNode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82" w:name="BKM_4E3697F5_E064_4A1F_B7C9_113C7F27F6AD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flowing into the node.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84" w:name="BKM_DE595A2A_36D3_4388_8FCF_23354D69C8E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id of grid node.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86" w:name="BKM_467E8AC6_CAAE_4DD5_9A66_A1301680B9C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into the node.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88" w:name="BKM_BBF77991_6AF3_4B2D_93E8_FF3E7122715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Voltages at node.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28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91" w:name="BKM_AC42EC34_9EAC_43E1_88CF_30353FCAF9BA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AttachNodeDescription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Parameters to attach a node to the Grid.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AttachNodeDescription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92" w:name="BKM_018E80A1_F8C7_43C0_B585_1A462A6DD2DE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Node identifier to attach to in the Grid model.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94" w:name="BKM_62402BD6_8910_4EEA_B955_6DD5E9D2A053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 matrix for phase connections.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96" w:name="BKM_97C6B2DB_79ED_4049_A53C_64215E8956A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 for attachment.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29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99" w:name="BKM_4D778B0A_475C_479F_9AA3_20CBED4AE17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ComplexNumber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complex number.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ComplexNumber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00" w:name="BKM_75910B23_DA6C_4B48_B51F_BE9F09D7716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imaginary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imaginary part.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02" w:name="BKM_79F0CAE3_B6C2_41B7_BD2F_7CD5BD25759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real part.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29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05" w:name="BKM_02A297A7_8273_41A7_8584_9B2AA08B75DC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Current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complex set of currents by phase, A.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Current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06" w:name="BKM_F7D54737_8270_461B_ACCA_34439AE5778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30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09" w:name="BKM_79635625_EB0B_4C8E_886C_70E8D48CD77E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GridControl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GridControl service data structure. Not defined at this time.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GridControl Detail </w:t>
      </w:r>
      <w:bookmarkEnd w:id="309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11" w:name="BKM_4427D883_1B15_432C_BAEC_6A214D204BE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GridVoltageState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Details of voltage by phase at a node in the grid.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GridVoltageState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12" w:name="BKM_A9ECCCE9_C8FE_432F_BF3E_80101554F71A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14" w:name="BKM_C60F6C4C_25AA_4E8A_93C9_2D2D21C8E55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31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17" w:name="BKM_54991E2A_8E69_446D_A940_9AE4A6D7037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Impedance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set of complex impedances by phase and across phases.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Impedance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18" w:name="BKM_8E9BDF60_E4BC_43C0_8A9E_CEE787E2A5F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31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21" w:name="BKM_AECF0198_61B9_47BC_B774_EC93D816DD8C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Link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the physical components of the system and their internal state properties, such as power (or current) flow,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current tap position, etc.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It also includes topological information, such as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and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from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which makes the nodal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information implicit. Note that "to" and "from" simply identify two ends of the link and do not make a statement about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direction of flow of power/energy.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Link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22" w:name="BKM_05C327BB_3C5C_4EFE_A8B1_1771B18FAD4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fromGridNode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One connecting end of the link object. This will be the reference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node-based object elsewhere in the powerflow model.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24" w:name="BKM_DFBDEFB0_55EC_4970_8AA0_AE361FE898C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Link segment 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26" w:name="BKM_D30E3F39_0C6B_4808_B033_A41D1CC8435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Matrix of impedances for each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28" w:name="BKM_38D5BE2A_CDFD_4D1E_A67B_30D393BE78B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length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Length of link segment in meters.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30" w:name="BKM_B1AB6FBF_4795_42A6_81E0_4E6038A76B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Link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32" w:name="BKM_B92806B1_DFC7_4D70_B7A1_8D34F5F6C43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Sequence of phases from A, B, C, N, L1, L2. e.g. three phase 4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wire -- ABCN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Note phase order indicates the index in to the vector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array of impedances or power or voltage. Voltage relative to N.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34" w:name="BKM_08E083FA_52ED_4CA7_8D5F_B96438EB81D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True if connectivity established false if connectivity denied.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36" w:name="BKM_F7A1B0BD_B41F_48C7_B8F1_B3FBB626303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toGridNode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Identifies the second node of the link.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32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39" w:name="BKM_F19EF9BC_FD86_4FF2_9C9B_51A888EDEF0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PiecewiseLinearSegment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PiecewiseLinearSegment class defines the attributes needed to specify a single straight line segment for a piecewise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linear curve.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Each straight line segment is specified by two X-axis coordinates, percentOfFullRatedOutputBegin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percentOfFullRatedOutputEnd; and by two Y-axis coordinates, percentOfFullRatedInputPowerDrawnBegin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percentOfFullRatedInputPowerDrawnEnd.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entire piecewise linear curve is defined by the runningProfile attribute;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where the 'percent of full rated input power' is a function of the 'percent of full rated output'.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That is, as the output varies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between 0 and 100 percent; the function maps to the percentage of input power (0..100) required to achieve the specified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output.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PiecewiseLinearSegment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40" w:name="BKM_8035A780_CE75_476A_A2BF_C6FD2D79E63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desiredFractionOfFull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RatedOutputBegin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starting x-coordinate of the straight line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42" w:name="BKM_FCD529FA_3FEC_408E_ABF3_B261559FD4F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desiredFractionOfFull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RatedOutputEnd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ending x-coordinate of the straight line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44" w:name="BKM_B860DC46_329E_41EF_A55E_E0B7945C63C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requiredFractionOfFul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lRatedInputPowerDra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wnBegin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starting y-coordinate of the straight line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46" w:name="BKM_2EC95C83_C6B3_49EA_9E85_D139DD84775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requiredFractionOfFul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lRatedInputPowerDra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wnEnd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ending y-coordinate of the straight line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33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49" w:name="BKM_A27E8AF3_E84B_4838_88BA_9EF0096EDC5F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complex vector of power by phase.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Power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50" w:name="BKM_4A97820E_78CC_4006_B320_F1C60CE880F9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34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53" w:name="BKM_FB4A75D7_6F32_46DE_BA3B_48A96CA1525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PowerCurve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class describes the characteristics of a mathematical function used to estimate the power consuming characteristics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of a load or the power generating characteristics of a generator.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PowerCurve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54" w:name="BKM_17F581B7_4656_43F4_8C07_4B7BFB2BEA3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maximumReactivePo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maximum reactive power consumed (or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supplied) by the device in units specified in PowerReactiveType.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56" w:name="BKM_9EE07476_5D8C_4C62_918C_0E7960D9C5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maximumRealPower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maximum real power consumed (or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supplied) by the device in units specified in PowerRealType.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58" w:name="BKM_641A3230_8524_4FA5_8BB0_B9E8000B386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reactivelPowerCurve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PiecewiseLinearSegment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reactive component of a single piecewise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linear curve mapping the percentage of power consumed by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device as a function of the present level of operation of the device.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60" w:name="BKM_05FECF92_6691_4093_B50B_C18FEDFD0C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realPowerCurve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PiecewiseLinearSegment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real component of a single piecewise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linear curve mapping the percentage of power consumed by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device as a function of the present level of operation of the device.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35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63" w:name="BKM_7A378D52_7665_4064_95BE_944E60107A6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PowerRampSegmentType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PowerRampSegmentType data structure is used to define a single array element of the recoveryRamp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stagingRamp array of the Load class. Each array element defines the beginning demand for the line segment and the rate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of rise or drop. These attributes combined with the duration completely forms a line segment defining a portion of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ramp.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PowerRampSegmentType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64" w:name="BKM_37270CC9_D5B9_4486_A911_F8CD21BB48E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beginRamp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attribute defines the quantity of power at the start of the ramp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 If this attribute is not defined in the segment, the start of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ramp is assumed to be the end of the ramp of the previous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segment.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66" w:name="BKM_2FAD3094_734A_488B_BF43_BFF687FA5A4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duration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attribute defines the time horizon in seconds upon which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associated rise or drop is valid.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68" w:name="BKM_50CD6131_E1D4_47DE_AFC6_DE5B133CA11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rampToCompletion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attribute defines whether the ramping up or down of this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may be halted in midstream (false) or once started must complete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through all segments of the ramp (true). As an example,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multistate fan may only use a portion of the ramp, as it sequences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from low to medium to high speed levels (false); whereas,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production line, once started, may need to run through its complete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 of ramp segments (true). If the attribute is not defined it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assumed to be false.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70" w:name="BKM_E41DE090_E082_4C17_8702_44125657F49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attribute defines rate of rise (positive value) in demand 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 of drop (negative value) in demand when a load either powers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up or shuts down respectively.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Its sister attribute, duration, defines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time frame upon which the rate is defined.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36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73" w:name="BKM_9489C799_C6CE_488C_ACF3_BD269600083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PowerRatings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class describes the power characteristics of a Load (or Generator) component. The attributes defined allow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specifying the minimum and maximum expected power draw from the load (supply from a generator).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It also allows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series of predefined operation power curves to be defined with one designated as presently being operational.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PowerRatings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74" w:name="BKM_5EE0C6D5_AA2F_4A5B_B0FC_CC171FC76E79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activePowerCurve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index into the zero based array of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powerCurves indicating which powerCurve is presently active.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76" w:name="BKM_7AE57B60_D68B_4858_B478_D11A22FA08D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adjustedFullDRPower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minimum expected power draw of a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(or the maximum power supplied by a generator) during operation.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differs from the rated power since it may take into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account operational considerations such as environmental,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equipment safety or regulatory conditions.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78" w:name="BKM_1732185B_5216_4A68_82D6_BDC8C35D7E2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adjustedNoDRPower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the maximum expected power draw of a load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(or the minimum power supplied by a generator) during operation.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differs from the rated power since it may take into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account operational considerations such as environmental,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equipment safety or regulatory conditions.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80" w:name="BKM_E16A72DF_9A8C_4163_8E01_5370D9E502E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powerCurves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one or more piecewise linear curves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mapping the percentage of power consumed by the device as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function of the present level of operation of the device.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Many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loads draw power (or generators supply power) based on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present loading characteristics of the device. For example, a motor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driving a fan will draw more power as the fan blade pitch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increased.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axes of the curve are defined in percent to allow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loads of any type to utilize the attribute.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When powerCurve is not present, the load or generator is assumed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 be a two state device drawing no power when the device is off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and adjustedNoDRPower when the device is on. When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adjustedNoDRPower also is not present, the load or generator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assumed to be a two state device drawing no power when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device is off and maximumRealPower when the device is on.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37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83" w:name="BKM_3927D209_563C_43DA_8EA5_D4188537D9CF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PriceCurve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price curve. Depending on sign of the PriceCurveComponent.quantity it can be price of supply (+) or demand(-)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correspondingly.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PriceCurve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84" w:name="BKM_38BFF648_31FA_46AF_9E02_248BE660B2BA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priceCurveComponent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PriceCurveComponent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component of a price curve.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38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87" w:name="BKM_9E8E9780_1731_4D00_B25C_9BF2EE213F9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PriceCurveComponent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component of a pricing curve.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PriceCurveComponent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88" w:name="BKM_CA454C64_13B6_4892_AA98_9E6B9B47463D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of commodity.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90" w:name="BKM_07417674_F229_4F1B_A621_D5283CA65E6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quantity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Quantity of commodity (signed number) can be supply (+)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demand (-).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92" w:name="BKM_EC362DC9_45AD_4177_8A3F_88AD0507FB7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 of commodity -- W, Var, V, Frequency, Wh, ....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38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95" w:name="BKM_574C6CB6_1830_4CAB_8AF7_81312D60DCF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Quote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quote exchanged by the TransactiveAgents.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Quote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96" w:name="BKM_DD4B6154_4C56_4D3F_8E8C_C4C4C7FDF3B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quote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TenderComponent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Array of tender components.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39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99" w:name="BKM_0D0BE3CA_16D8_4F95_B5F1_42CEBBF7372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ResourceControl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Parameters used by local controller to control the resource. This class may be extended to provide additional information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 the Resource in order to manage its state. No default information defined in this model.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ResourceControl Detail </w:t>
      </w:r>
      <w:bookmarkEnd w:id="399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01" w:name="BKM_6996E53D_D598_43BB_A7F8_6B928DA30ADD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ResourcePhysicalState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ResourcePhysicalState describes physical state parameters for the resource.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ResourcePhysicalState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02" w:name="BKM_559612FE_EB62_429C_9A73_019FA46B20EF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04" w:name="BKM_7F895607_4688_416C_B836_F88F3678E8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40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07" w:name="BKM_33A75C05_3949_46AF_94F6_21855FD3E3BF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ResourceStatus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status of the resource provided describing current load and other conditions.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ResourceStatus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08" w:name="BKM_16413715_487A_4A5A_85BD_C70E9E55B4DA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10" w:name="BKM_F22CD446_84BD_4AE3_AEC1_ABC48581AC6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12" w:name="BKM_0427CAD5_D03A_4432_92F7_789F337E350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14" w:name="BKM_30E6965B_E9AB_4BFD_9956_6FE5B942CB3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Indicates if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resource is active (true) or inactive (false).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16" w:name="BKM_0B493516_1ACD_447F_A6A0_78933D141A8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40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19" w:name="BKM_000F6F9E_ED37_4C1C_8192_CBE5B81DA6A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SupervisoryControlSignal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Supervisory control signal provided to LocalController.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SupervisoryControlSignal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20" w:name="BKM_460C47C6_FAF7_46F8_B31E_989B7DEC7A2D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modulationSignal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Modulation control signal 0..1.0 for off (0.0) to full load or supply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(1.0).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41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23" w:name="BKM_1523AC37_9958_4144_B299_7D0B08A0569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Tender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Tender data structure exchanged by TransactiveAgent during negotiation.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Tender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24" w:name="BKM_16D73B8C_4EA3_4534_A384_8F7F349DFB6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tenderComponent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TenderComponent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Array of time ordered tender components that provides a load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generation profile of price curves.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42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27" w:name="BKM_2EACE578_A8FE_4B30_9B82_AEF4676D22D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TenderComponent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component of a tender.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TenderComponent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28" w:name="BKM_9E69CBF5_4031_4470_A0C9_0590E6E175DA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PriceCurve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curve for this time reference.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30" w:name="BKM_59BF6F6B_B643_4F4C_AF9B_9C9E2DADA02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timeReference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 reference for this tender component.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42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33" w:name="BKM_F78FAEBE_557A_4C4F_B990_ED94451F383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Transaction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transaction used to establish a price between TransactiveAgents.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Transaction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34" w:name="BKM_BEFF6C8F_D7D4_498C_B85E_908B8383AA89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accept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Accept the last quote.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43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37" w:name="BKM_BADCB501_DC74_4275_8D10_D1B66601F77E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Voltage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complex vector of Voltage and a string enumeration of the phases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Voltage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38" w:name="BKM_EE200EE4_B8C2_4384_ADB8_AE1A0BCE5A11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voltageByPhase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Voltage by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43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41" w:name="BKM_53FCD964_B476_461A_A96B_E193591B349D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TimeReference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time reference, UTC.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TimeReference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42" w:name="BKM_226BB161_30BB_47A5_9B19_C409D93D14AA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 reference.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44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45" w:name="BKM_31B52215_0B91_4B8A_917F_D7CAC74A9F2E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GridNodeId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identifier representing a grid node.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GridNodeId Detail </w:t>
      </w:r>
      <w:bookmarkEnd w:id="445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47" w:name="BKM_027A4244_D67D_401F_A696_8856F23A1A6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phases property has a variety of valid inputs. These are: </w:t>
      </w:r>
    </w:p>
    <w:p>
      <w:pPr>
        <w:pStyle w:val="Notes"/>
        <w:numPr>
          <w:ilvl w:val="0"/>
          <w:numId w:val="9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- Phase A of a three phase connection</w:t>
      </w:r>
    </w:p>
    <w:p>
      <w:pPr>
        <w:pStyle w:val="Notes"/>
        <w:numPr>
          <w:ilvl w:val="0"/>
          <w:numId w:val="9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 - Phase B of a three phase connection</w:t>
      </w:r>
    </w:p>
    <w:p>
      <w:pPr>
        <w:pStyle w:val="Notes"/>
        <w:numPr>
          <w:ilvl w:val="0"/>
          <w:numId w:val="9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 - Phase C of a three phase connection</w:t>
      </w:r>
    </w:p>
    <w:p>
      <w:pPr>
        <w:pStyle w:val="Notes"/>
        <w:numPr>
          <w:ilvl w:val="0"/>
          <w:numId w:val="9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 - Delta connected phases - this implies ABC, but explicitly specifying them is recommended</w:t>
      </w:r>
    </w:p>
    <w:p>
      <w:pPr>
        <w:pStyle w:val="Notes"/>
        <w:numPr>
          <w:ilvl w:val="0"/>
          <w:numId w:val="9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 - Neutral phase</w:t>
      </w:r>
    </w:p>
    <w:p>
      <w:pPr>
        <w:pStyle w:val="Notes"/>
        <w:numPr>
          <w:ilvl w:val="0"/>
          <w:numId w:val="9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 - Ground phase</w:t>
      </w:r>
    </w:p>
    <w:p>
      <w:pPr>
        <w:pStyle w:val="Notes"/>
        <w:numPr>
          <w:ilvl w:val="0"/>
          <w:numId w:val="9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 - Split phase - this represents residential level wires (2 "hot" and 1 "neutral" wire)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These different phases can be combined specified in combinations to represent phasing in power line segments, circuits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and transformers.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For example 3-Phase Electric Power with a neutral would be "ABCN". Two-phase residential power 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typically "S12N".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Phases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48" w:name="BKM_29FC0909_E429_4C9A_ACDA_119772C3C531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- Phase A of a three phase connection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0" w:name="BKM_0CCD0866_EE30_469D_94DE_6D38A989C52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 - Phase B of a three phase connection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2" w:name="BKM_8117BF16_E0DA_4A09_AAAD_AB5D8A952DB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 - Phase C of a three phase connection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4" w:name="BKM_760965DA_2313_4A9F_9D26_E050CE95449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ABC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 - Delta connected phases - this implies ABC, but explicitly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specifying them is recommended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6" w:name="BKM_934247EC_01B6_4889_B3AA_1BD9D2B56FB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 - Neutral phase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8" w:name="BKM_D9713456_AF2A_4101_9F58_60B6574D884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 - Ground phase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0" w:name="BKM_824387BF_43A0_47CF_9076_E97A0AE3365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 - Split phase - this represents residential level wires (2 "hot"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 neutral wire)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2" w:name="BKM_BD2BA42E_ED4B_440F_8AA8_95D01EC280B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implies AB.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4" w:name="BKM_D169A601_FC3D_4C03_93C3_56484AB32D43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implies BC.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6" w:name="BKM_32936EB6_16D1_4A7C_9516_86096F9ACB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implies AC.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44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69" w:name="BKM_37B3FAEA_8086_4244_8F37_677AB87C649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StorageType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enumeration that defines the energy storage characteristics of an instance of the Generator Class.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StorageType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70" w:name="BKM_3D9667CE_27C0_4804_90F8_CE9E0AADCD8C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indicates that this instance of the Generator Class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models a device that does not produce energy from storage.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72" w:name="BKM_D84AD935_A090_4FF1_9408_5A211E636CD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electricalStorage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indicates that this instance of the Generator Class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models a device that produces electricity from storage.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74" w:name="BKM_8F60CA8C_81F5_42B9_A7A8_5A29D59708A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thermalStorage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indicates that this instance of the Generator Class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models a device that produces thermal energy from storage.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46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77" w:name="BKM_E52B695E_1565_4B9C_8890_C200B3380D5D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SupplyStatusType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enumeration indicates if the load is presently curtailed and if curtailed is in compliance with the curtailment request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received.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SupplyStatusType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78" w:name="BKM_99F1227C_0153_4B64_BD75_0F6861A9530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supplyInactive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generator is not presently operating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80" w:name="BKM_42E5E737_2A34_4C23_839D_765CA3A69FE3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supplyRequestPending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request has been received and is pending.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82" w:name="BKM_CAC3C485_59ED_4D23_BA68_78816C2BAE8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supplyCompliant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generator operation is compliant with the last request.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84" w:name="BKM_E2D65E42_C1AB_4E24_8C28_49242D19D9E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supplyNoncompliant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generator is not compliant with the last request.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47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87" w:name="BKM_E0DAE1A7_7339_42BA_91B8_A788E4F5B26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LoadStatusType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enumeration provides the present overall state of the load.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LoadStatusType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88" w:name="BKM_2A754DD0_4EFD_4A4E_8B0E_6553EE4A07BA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Not applicable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0" w:name="BKM_22FF2485_C5A7_4706_902A_5B26BF3A19B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eligible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presently communicating properly and its data values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are correct. In addition, for curtailable loads this load is presently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eligible to be curtailed.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2" w:name="BKM_A787F300_5861_488D_AC54_5B67EE4B55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loadLocked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ineligible for curtailment since it has been locked.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4" w:name="BKM_888A67ED_ADCD_4E96_B042_65C6F18A0B4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loadOverridden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 external process has set this override attribute prohibiting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6" w:name="BKM_FC016218_3BF2_4C6C_84EF_819122D578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lostCommunication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presently cannot be accessed.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8" w:name="BKM_D8EB7C6E_456E_4788_9B54_289C5338D96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maxCurtailQueue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 curtailment and presently being timed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maximum curtailment 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0" w:name="BKM_5C759BEC_07B9_4582_AB8A_16C392647C7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maxCyclesThisPeriod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has been cycled the maximum number of times this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period.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2" w:name="BKM_B6EE6B23_F410_48CA_BC07_FD639A451E6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minCurtailQueue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 curtailment and presently being timed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minimum curtailment 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4" w:name="BKM_A4328977_BB75_45A5_8FC0_A50F54AB4B8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pointNotConsumingEn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ineligible for curtailment since the point associated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 the load is already shut off and not consuming any energy.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6" w:name="BKM_35866349_8EEA_4DE4_BAA6_D59D19D03CA3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pointUnreliable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ineligible for curtailment since the point associated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 the load is unreliable. 'Unreliable' is an error condition when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present value of a point is questioned due to some hardware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software failure. When a point is unreliable, it still may present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value (e.g., Space Temp Present Value = 67 DegF) but carries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along a second attribute that indicates this value is suspect. When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point is in the unreliable state, it shall not be curtailed.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8" w:name="BKM_21946B82_4344_4D7F_8972_4A4D5CC904D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ramping.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That is, it is a transitional state and is either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starting up or shutting down.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While in this temporary state, it is not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eligible for curtailment.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10" w:name="BKM_35C3B242_9BFF_4F08_8751_026858E8265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releaseQueue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is ineligible for curtailment. The load has completed its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curtailment and is presently timing down the restore time before it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is again eligible for curtailment.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12" w:name="BKM_CB4EF69E_23AF_40F0_94CB_4F5A28801EF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unlocked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load has recently been unlocked. It will analyze all conditions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and set its present eligibility state after analysis completes.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487"/>
      <w:bookmarkEnd w:id="271"/>
      <w:bookmarkEnd w:id="272"/>
      <w:bookmarkEnd w:id="11"/>
      <w:bookmarkEnd w:id="1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519" w:name="SCENARIO"/>
      <w:bookmarkStart w:id="520" w:name="BKM_C16CC194_B2EC_4FAB_86E6_0DD885B87009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Scenario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section presents the experimental scenario for Transactive Energy simulations. This canonical experiment scenario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provides for the orchestration of a transactive energy experiment.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It provides that, for any set of transactive energy components, that are based on the models of this document, a common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experiment engine can be run which will produce the results of the simulation that can be compared.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It assumes the following:</w:t>
      </w:r>
    </w:p>
    <w:p>
      <w:pPr>
        <w:pStyle w:val="Notes"/>
        <w:numPr>
          <w:ilvl w:val="0"/>
          <w:numId w:val="10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platform on which the experiment is running has a class model based on the Abstract Component Model;</w:t>
      </w:r>
    </w:p>
    <w:p>
      <w:pPr>
        <w:pStyle w:val="Notes"/>
        <w:numPr>
          <w:ilvl w:val="0"/>
          <w:numId w:val="10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interfaces of the model are implemented as publish-subscribe messaging pattern or an equivalent; and</w:t>
      </w:r>
    </w:p>
    <w:p>
      <w:pPr>
        <w:pStyle w:val="Notes"/>
        <w:numPr>
          <w:ilvl w:val="0"/>
          <w:numId w:val="10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interfaces provide at least the specified data from the component model interface definitions.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Note that whether the model components can be combined from different sources on any given platform can't be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guaranteed by the abstract model. But if they are compatible the experiments can be composed.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21" w:name="BKM_0EA96296_766B_4C60_8C37_12FED24A875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Base TE Experiment Scenario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base scenario for TE experiments is in Figure 6 contains the following:</w:t>
      </w:r>
    </w:p>
    <w:p>
      <w:pPr>
        <w:pStyle w:val="Notes"/>
        <w:numPr>
          <w:ilvl w:val="0"/>
          <w:numId w:val="11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Initialization of all components by the Experiment Manager; and</w:t>
      </w:r>
    </w:p>
    <w:p>
      <w:pPr>
        <w:pStyle w:val="Notes"/>
        <w:numPr>
          <w:ilvl w:val="0"/>
          <w:numId w:val="11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Three parallel sequences that continue until experiment ends:</w:t>
      </w:r>
    </w:p>
    <w:p>
      <w:pPr>
        <w:pStyle w:val="Notes"/>
        <w:numPr>
          <w:ilvl w:val="0"/>
          <w:numId w:val="12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Physical: represents the timing needed to perform multiphysics power and energy simulation;</w:t>
      </w:r>
    </w:p>
    <w:p>
      <w:pPr>
        <w:pStyle w:val="Notes"/>
        <w:numPr>
          <w:ilvl w:val="0"/>
          <w:numId w:val="12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Logical Controller: represents the timing needed to perform supervisory and local control of resources; and</w:t>
      </w:r>
    </w:p>
    <w:p>
      <w:pPr>
        <w:pStyle w:val="Notes"/>
        <w:numPr>
          <w:ilvl w:val="0"/>
          <w:numId w:val="12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Transactive: represents the timing needed to perform a periodic transactive sequence resulting in a pricing model for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duration of the transactive step. This includes a "settle" loop for performing market/participant convergence 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price.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Figure 6 illustrates the data flows and the target destinations of data for those components to use. In implementing this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model, pub-sub or request response can produce equivalent results and the arrows and data flowed interpreted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appropriately to the message mechanism.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66485" cy="4674870"/>
            <wp:effectExtent l="0" t="0" r="0" b="0"/>
            <wp:docPr id="4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/>
                    <pic:cNvPicPr/>
                  </pic:nvPicPr>
                  <pic:blipFill>
                    <a:blip r:embed="img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485" cy="467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Base TE Experiment Scenario</w:t>
      </w:r>
      <w:bookmarkEnd w:id="521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23" w:name="BKM_DADADF3B_0EF6_4980_A9D4_F0E33E5D9174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Settle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Settle loop allows for transactive pricing to settle during a negotiation for a single iteration of transactive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negotiations.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Settle Detail </w:t>
      </w:r>
      <w:bookmarkEnd w:id="523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25" w:name="BKM_B3E9EEBB_1A91_4371_9DF7_C7111270A5EC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TE experiment loop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fragment comprises the main experimental execution sequence. It has the three parallel timing sections.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TE experiment loop Detail   </w:t>
      </w:r>
      <w:bookmarkEnd w:id="525"/>
      <w:bookmarkEnd w:id="519"/>
      <w:bookmarkEnd w:id="52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529" w:name="BETA_USE_CASE"/>
      <w:bookmarkStart w:id="530" w:name="BKM_0D9F1868_5639_4770_8674_6CD80F04623C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Beta Use Case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BetaUseCase was provided by PNNL contributors to this modeling effort. The use case itself was realized completely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within Gridlab-D and is available from: </w:t>
      </w:r>
      <w:hyperlink r:id="HLink11" w:history="1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https://github.com/usnistgov/TEChallengeComponentModel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</w:rPr>
        <w:t xml:space="preserve">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Figure 7 illustrates the 30 house "beta use case" scenario implemented entirely in GridLAB-D. It presents a minimal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distribution segment that exposes three single phase transformers each feeding ten (10) houses. The houses are composed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of an HVAC simulation, various loads, and the ability to bid into a transactive energy double-auction model.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501005" cy="2967355"/>
            <wp:effectExtent l="0" t="0" r="0" b="0"/>
            <wp:docPr id="4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/>
                    <pic:cNvPicPr/>
                  </pic:nvPicPr>
                  <pic:blipFill>
                    <a:blip r:embed="img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05" cy="296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Pr>
          <w:ilvl w:val="0"/>
          <w:numId w:val="13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Beta Use Case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balance of this section will illustrate the beta use case and its components, including the traceability to TEM.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TEM model exclusively uses SI units. However, GridLAB-D uses predominantly Imperial units.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31" w:name="BKM_BB94B0D8_935F_40C5_8668_24A971473F6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Beta Use Case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Beta Use Case is a scenario chosen to illustrate the interactions of the components of the TE Abstract Component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Model. Since its main goal is to illustrate the workings of the TE components and provide a reference simulation to use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 developing more realistic and useful use cases, it should be considered in that context.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Figure 7 shows a UML package diagram that is a map to how the various parts of the use case are illustrated.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House models, bid into a common Auction. All receive a common set of weather conditions.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Separate diagrams are presented to contain the Gridlab-D models of the Grid, PhaseAHouse, PhaseBHouse,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PhaseCHouse. In each of these diagrams, object instances based on the classes from the Common Component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Inheritance diagram are arranged with their initial configuration parameters set. One example of each phase-connected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house is provided.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0455" cy="3592195"/>
            <wp:effectExtent l="0" t="0" r="0" b="0"/>
            <wp:docPr id="4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/>
                    <pic:cNvPicPr/>
                  </pic:nvPicPr>
                  <pic:blipFill>
                    <a:blip r:embed="img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359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Beta Use Case</w:t>
      </w:r>
      <w:bookmarkEnd w:id="531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33" w:name="COMMON_COMPONENT_INHERITANCE_FROM_GRIDLAB_D"/>
      <w:bookmarkStart w:id="534" w:name="BKM_F887AAB9_03CD_4A5A_99B9_45B50F2122D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Common Component Inheritance from Gridlab-D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section describes the specific classes derived from the Abstract Component Model components and associated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additional data types used in the simulation of the Beta Use Case scenario. These derived classes substantially match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interfaces of the Gridlab-D model components used in the simulation. Note that the attributes of these model components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are a subset of those available from the Gridlab-D models but represent those that were set as parameters in the beta use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case simulation.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35" w:name="BKM_46D2F412_8787_4450_A552_20FB52B472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Common Component Inheritance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Figure 9 shows an inheritance model of the Gridlab-D model classes mapped to Abstract Component model.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Note that some parts of the Gridlab-D classes are not seperate and distinct classes but do correspond to the functions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component model. In these cases, pseudo classes are identified in the diagram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(in yellow -- Null_Controller,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ZIPLoad_controller, and HVAC_controller) to make the inheritance map complete.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Additionally, several Gridlab-D classes are used in composing the Grid and are not represented uniquely in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model. These are included in this diagram for reference but do not show inheritance from the component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 classes.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7440" cy="7167245"/>
            <wp:effectExtent l="0" t="0" r="0" b="0"/>
            <wp:docPr id="4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/>
                    <pic:cNvPicPr/>
                  </pic:nvPicPr>
                  <pic:blipFill>
                    <a:blip r:embed="img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716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Common Component Inheritance</w:t>
      </w:r>
      <w:bookmarkEnd w:id="535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37" w:name="BKM_077DEFA6_9458_4201_96C0_1CB899D79BB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Auction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that implements a double-auction bid resolution algorithm.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Auction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38" w:name="BKM_88EA9073_6152_445A_92F5_DA2B54B78A1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current_price_mean_2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price mean.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0" w:name="BKM_6E1B4E56_5EE9_464B_B6F0_E26B4077F9F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current_price_stdev_2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price standard deviation.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53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43" w:name="BKM_F093A3E0_CBEC_456E_9D01_6F94CECC26DB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BillDump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that produces a summary electric bill for each metered house.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BillDump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44" w:name="BKM_EC5D02C0_73D7_4A30_939E_181862AEF14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6" w:name="BKM_B2B016E1_99DD_41FE_9716_1EC20F0087C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8" w:name="BKM_C56579BD_A42A_4D75_AEE8_9CB7BCC5C4F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runtime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Elapsed run 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54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51" w:name="BKM_F8A59009_2362_43C2_A6F7_B9673AD5F99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Climate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of the weather.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Climate Detail </w:t>
      </w:r>
      <w:bookmarkEnd w:id="551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53" w:name="BKM_DB732DE1_8018_40BA_985C_58C9355AEFD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Clock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Represents the time basis of the experiment.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Clock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54" w:name="BKM_BBBA51C6_FE25_4FE5_A814_BC1EF8EA76B1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starttime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start time global variable determines the time at which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simulation begins. Until the clock is set to the start time after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initialization is completed the clock is set to INIT. Before the first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iteration begins, the clock will be set to start time.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56" w:name="BKM_3D7EC735_260F_4EA5_8BE8_04D2F21B5A83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stoptime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stoptime global variable determine the time at which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simulation ends. By default stoptime is set to NEVER, which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to indicate that the simulation should stop only when it has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reached a steady state.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58" w:name="BKM_83592803_1208_4613_8853_9601EF38794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timezone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timezone clock directive determines which timezone to use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during the simulation. The timezone must be known before any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timestamps can be interpreted. The timezone rules are used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 the offset from UTC for all time calculations, as well as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 daylight or summer time shifts.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55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61" w:name="BKM_D27001EF_28BE_4511_A544_8C8FC0ED4FD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GroupRecorder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recorder that produces several outputs as Comma-Separated Values (CSV) files.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GroupRecorder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62" w:name="BKM_D74F8F20_55DE_4D0A_8122_D31427905117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 definition of common attributes to output.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56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65" w:name="BKM_A27F9223_0368_43BA_960B_F1AEEBB75D0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House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of a house with its loads and solar generation.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House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66" w:name="BKM_8B0C1265_FFF7_4E96_9EDD_EB1DBF84D71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air_temperature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Indoor air temperature. Unit: 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68" w:name="BKM_F9472593_29A2_4074_8B98_5969133F07C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airchange_per_hour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Number of air-changes per hour.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0" w:name="BKM_BA1C2D8F_7274_42D8_8FE0_4DA22046D6A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cooling_COP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System cooling performance coefficient. Unit: Btu/kWh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2" w:name="BKM_79A6C4B1_DBE7_4696_A479_0472AD245C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cooling_system_type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CoolingSystemType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attribute defines cooling system types.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4" w:name="BKM_6109B4D2_9250_4570_8339_6F30DFFC760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fan_type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FanType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Circulation fan (TWO_SPEED, ONE_SPEED, NONE)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6" w:name="BKM_057C3282_1319_46F7_9DFF_B56382F4779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floor_area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Home conditioned floor area. Unit: sf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8" w:name="BKM_1FDA206A_0932_41C6_B4DC_AC60B8E1BEF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heating_setpoint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Thermostat heating setpoint. Unit: 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0" w:name="BKM_567CF737_2A76_468B_AFD7_74727F3695E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heating_system_type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HeatingSystemType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Heating system type.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2" w:name="BKM_F197543C_10C0_42C2_B8F6_299FE5AFB6D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hvac_breaker_rating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Determines the amount of current the HVAC circuit breaker can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handle. Unit: 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4" w:name="BKM_BD749F74_EE81_466C_B9AE_1577AD205A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hvac_power_factor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factor of HVAC. Unit: dimensionless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6" w:name="BKM_DB50337E_EEA9_4698_8EE4_AA4072B6C30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mass_temperature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Interior mass temperature. Unit: 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8" w:name="BKM_6E2110FD_E72C_4EE2_9AB8_939CA65A2EA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motor_efficiency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MotorEfficiency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Describes efficiency of the motor when using a motor model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(VERY_GOOD, GOOD, AVERAGE, POOR, VERY_POOR)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0" w:name="BKM_7A8720B8_9E57_44C1_9ED5_170202AE7AA1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motor_model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MotorModel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Indicates the level of detail used in modeling the HVAC motor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parameters (FULL, BASIC, NONE)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2" w:name="BKM_163167C6_9FB6_4EC5_9B7A_3F532305854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name of house.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4" w:name="BKM_82D7B0DF_2AE2_44AD_8971_FAEE207C1EF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number_of_doors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Ratio of door area to wall area.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6" w:name="BKM_68B169A9_CADC_4816_94FE_A07A6009C2A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 of parent meter object this house is attached to.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8" w:name="BKM_0D8F3404_A6A8_4C2A_B19E_2C543C21B6A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Rdoors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Door R-value. Unit: degF.sf.h/Btu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0" w:name="BKM_144706C3_D9E3_4290_B4EA_862414F1ECC1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Rfloor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Floor R-value. Unit: degF.sf.h/Btu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2" w:name="BKM_436FB5EA_28BA_4EA4_A352_A40AB2EF76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Rroof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Roof R-value. Unit: degF.sf.h/Btu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4" w:name="BKM_BE2D93EA_2B7E_4CA8_86CE_351B2F66D5F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Rwall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Wall R-value. Unit: degF.sf.h/Btu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6" w:name="BKM_4DE070F0_4367_41E2_8461_1DA5D3CEC11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Rwindows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Window R-value. Unit: degF.sf.h/Btu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8" w:name="BKM_EF6AC1E7_2A48_43BD_BBE1_EDD5FE24A1A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schedule_skew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Seconds to skew scheduled times by.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0" w:name="BKM_1E80610C_E701_4246_807A_A9A621ADC24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total_thermal_mass_pe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r_floor_area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 thermal mass per floor area. Unit: Btu/degF.sf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56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13" w:name="BKM_82FC549E_F049_4BC2_B5B5_7F1051916ADA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Gridlab-D HVAC system "controller".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HVAC_Controller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14" w:name="BKM_52F4392D_FE2A_4C41_A674_472445F9205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average_target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value points to the property within the auction object which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will be used to provide the rolling average price. This is usually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determined by a rolling 24 hour average (avg24), a rolling 3-day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(avg72), or a rolling week (avg168). Future implementations will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allow this rolling average to be determined at any window length.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Future implementations will also include the ability to look at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variables other than average price and standard deviation.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Unit:Property identifier.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6" w:name="BKM_2904C2F4_36E4_4961_BE8A_2D1A12A8A5A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base_setpoint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temperature set point of the system were there no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controller present, or the original set point prior to the controller's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input. Future implementations will allow this to control set points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other than the temperature. No limit to value. Heating and cooling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versions are used in the double_ramp mode. Unit: 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8" w:name="BKM_6BD25126_C179_4DEC_B1D6_A07CAFA56D5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control_mode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specifies between the various control modes available. These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will be further described in the specification documentation.</w:t>
            </w:r>
          </w:p>
          <w:p>
            <w:pPr>
              <w:pStyle w:val="Normal"/>
              <w:numPr>
                <w:ilvl w:val="0"/>
                <w:numId w:val="14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</w:t>
            </w:r>
          </w:p>
          <w:p>
            <w:pPr>
              <w:pStyle w:val="Normal"/>
              <w:numPr>
                <w:ilvl w:val="0"/>
                <w:numId w:val="14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DOUBLE_RAMP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0" w:name="BKM_B6873DA8_5D5D_4910_A74E_866CA603C88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deadband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used to point the object property that contains the deadband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variable. This is used in DEADBAND resolve_mode.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2" w:name="BKM_ACD1EAB3_E70C_44CA_A577_FB04E3479C2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demand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property name within the parent object that specifies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power demanded by the controllable object at that time.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For HVAC systems, this is heating_demand or cooling_demand.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4" w:name="BKM_74F7A817_8D74_422E_B3E8_4799D4EEADE1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HVAC_Load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property name within the parent object that specifies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amount of power actually being used by the controllable object at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specified time. For HVAC systems, this is hvac_load.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6" w:name="BKM_9D1B8E9C_13DB_4D47_A294_FF19A23FF6B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market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references the market that provides the price signal to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controller, and generates the rolling average and standard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deviations seen by the object. This is also the object into which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controller will bid its price. It is typically specified as an auction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stubauction object, and is typically referenced by the name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8" w:name="BKM_52472CCE_578E_4EA1_A7B1_E8DC94B3EFE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a name of HVAC_Controller.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0" w:name="BKM_C99139B7_1078_4F8B_AFEE_863D6F92827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period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period of time for which the controller operates. This signals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how often the controller will update the state of the set point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how often the controller will bid into the market. Ideally, this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should be identical to, or a multiple of, the auction object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 time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period. While this is not required, if the supply bid and demand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bids do not coincide, odd behavior may occur. Must be a positive,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non-zero value. Unit:Second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2" w:name="BKM_CFE1FB1E_1760_46FB_BF62_BCAEA9EF6C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ramp_high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specifies the slope of the linear control algorithm as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function of the average price, the current price, and the standard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deviation from the average, and determines the controllers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operation and bid. No limit to value. Heating and cooling versions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are used in the double_ramp mode. Unit:degF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4" w:name="BKM_392C4D83_23CD_4789_AB20_60F4C37993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ramp_low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specifies the slope of the linear control algorithm as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function of the average price, the current price, and the standard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deviation from the average, and determines the controllers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operation and bid. No limit to value. Heating and cooling versions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are used in the double_ramp mode. Unit:degF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6" w:name="BKM_76656B6E_C714_4813_8887_3A07B6088B03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range_high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These are the maximum bounds of variability allowed by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controller. For example, the heating_setpoint may vary +/- 5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degrees F, but no more. These are relative to the base_setpoint (+5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F), not absolute (72 F). Range_high must be zero or greater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range_low must be zero or less. Heating and cooling versions are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in the double_ramp 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8" w:name="BKM_88430371_0BCA_4DA4_9991_03B77B72600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range_low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These are the maximum bounds of variability allowed by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controller. For example, the heating_setpoint may vary +/- 5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degrees, but no more. These are relative to the base_setpoint (+5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F), not absolute (72 F). Range_high must be zero or greater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range_low must be zero or less. Heating and cooling versions are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in the double_ramp 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0" w:name="BKM_7DF1AB3E_F0A3_4434_BDAF_1FABDA3BC57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setpoint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name of the set point to be modified by the controller object.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Within the HVAC system, this would include heating_setpoint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cooling_setpoint. Heating and cooling versions of variable are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in DOUBLE_RAMP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2" w:name="BKM_55260A48_08F1_46C5_B949_C41B67C0E73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standard_deviation_tar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Similar to average_target, but specifies the rolling standard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deviation. Unit:Property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4" w:name="BKM_DF29A8D7_45F9_44D9_9FDD_55029E0A2AA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property name within the parent object that specifies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 conditional state of the controllable object. For the HVAC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system, this signifies on or off, however, future implementations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may include multi-state objects. Unit:Property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6" w:name="BKM_3E7C3C0E_7266_4A09_890A_9BCE94BC13F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target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determines the property within the parent object that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observed by the controller, and in conjunction with the set point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property, is used to determine the bid of the parent object. Within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HVAC system, this would be the air_temperature. Unit: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8" w:name="BKM_AFF0B0CC_A7C5_4D1F_A151_629A9B61112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property name within the parent object that specifies, if any,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all uncontrollable loads within that object in addition to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controllable load. For the HVAC model, this includes such things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 circulation fan power or standby power settings, and is specified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 total_load. It does not include additional panel demand from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other appliances. Unit:Property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0" w:name="BKM_B193D42D_6F79_44F0_AEF8_820F052B18C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use_predictive_biddin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 predictive bidding.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61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53" w:name="BKM_4D6CF0E6_00A1_4E13_8BFE_8BA70B79626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is an HVAC load.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HVAC_Load Detail </w:t>
      </w:r>
      <w:bookmarkEnd w:id="653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55" w:name="BKM_62889045_0EF0_4047_A72D_2C75B29BF64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Inverter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inverter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Inverter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56" w:name="BKM_67304977_189A_42DC_B46B_D2B83FC5DBA9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four_guadrant_control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_mode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Defines the type of inverter technology and the efficiency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unit. NOTE: efficiency needs to be made a variable.</w:t>
            </w:r>
          </w:p>
          <w:p>
            <w:pPr>
              <w:pStyle w:val="Normal"/>
              <w:numPr>
                <w:ilvl w:val="0"/>
                <w:numId w:val="15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TWO_PULSE</w:t>
            </w:r>
          </w:p>
          <w:p>
            <w:pPr>
              <w:pStyle w:val="Normal"/>
              <w:numPr>
                <w:ilvl w:val="0"/>
                <w:numId w:val="15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SIX_PULSE</w:t>
            </w:r>
          </w:p>
          <w:p>
            <w:pPr>
              <w:pStyle w:val="Normal"/>
              <w:numPr>
                <w:ilvl w:val="0"/>
                <w:numId w:val="15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TWELVE_PULSE</w:t>
            </w:r>
          </w:p>
          <w:p>
            <w:pPr>
              <w:pStyle w:val="Normal"/>
              <w:numPr>
                <w:ilvl w:val="0"/>
                <w:numId w:val="15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PWM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(Unit: N/A)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8" w:name="BKM_55C50DDF_F0AC_4F60_BD9D_56646F5FF5A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generator_status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Allows user to define when the generator is in operation or not.</w:t>
            </w:r>
          </w:p>
          <w:p>
            <w:pPr>
              <w:pStyle w:val="Normal"/>
              <w:numPr>
                <w:ilvl w:val="0"/>
                <w:numId w:val="16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ONLINE</w:t>
            </w:r>
          </w:p>
          <w:p>
            <w:pPr>
              <w:pStyle w:val="Normal"/>
              <w:numPr>
                <w:ilvl w:val="0"/>
                <w:numId w:val="16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OFFLINE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0" w:name="BKM_6418DF2A_4E20_445A_8767_6516813DC6D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inverter_efficiency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Efficiency of the inverter. This is assigned by inverter_type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cannot be overridden at this time. Unit: unit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2" w:name="BKM_967BB72A_A167_4AF2_BE28_CD87EE1A38F3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inverter_manufacturer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 of manufacturer.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4" w:name="BKM_65185F1A_1761_4867_B055_B8FF16B07671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Defines the type of inverter technology and the efficiency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unit. NOTE: efficiency needs to be made a variable.</w:t>
            </w:r>
          </w:p>
          <w:p>
            <w:pPr>
              <w:pStyle w:val="Normal"/>
              <w:numPr>
                <w:ilvl w:val="0"/>
                <w:numId w:val="17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TWO_PULSE</w:t>
            </w:r>
          </w:p>
          <w:p>
            <w:pPr>
              <w:pStyle w:val="Normal"/>
              <w:numPr>
                <w:ilvl w:val="0"/>
                <w:numId w:val="17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SIX_PULSE</w:t>
            </w:r>
          </w:p>
          <w:p>
            <w:pPr>
              <w:pStyle w:val="Normal"/>
              <w:numPr>
                <w:ilvl w:val="0"/>
                <w:numId w:val="17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TWELVE_PULSE</w:t>
            </w:r>
          </w:p>
          <w:p>
            <w:pPr>
              <w:pStyle w:val="Normal"/>
              <w:numPr>
                <w:ilvl w:val="0"/>
                <w:numId w:val="17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PWM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6" w:name="BKM_68BD46B2_7DF5_4163_8198_AD66E00652C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maximum_dc_power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max DC power.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8" w:name="BKM_D02726AE_793F_40DE_8598_EEBE786C9F5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 of this inverter instance.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0" w:name="BKM_9E00207F_23FF_4E13_B160_E8B6CD1D886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Not used at this time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–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phases are assumed from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interconnection point.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2" w:name="BKM_9405B87F_B254_46EC_A4E0_200BD46255A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power_factor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Defines the desired power factor in CONSTANT_PF mode.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Unit:unit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4" w:name="BKM_C688580E_9BAF_4989_9C87_0335047B96C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rated_power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rated power.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6" w:name="BKM_74A6F9F5_EE04_4025_8C01_3B18234F7A0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solar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Solar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Solar type.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8" w:name="BKM_B7DF49AA_6B64_442D_8F65_E8E03D17A1E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use_multipoint_efficie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ncy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boolean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use multipoint efficiency.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65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81" w:name="BKM_8F267DF7_016F_4C92_B030_54C8B1960FA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Meter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of an electric meter.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Meter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82" w:name="BKM_9EC8632B_7966_4135_ADA4_85CD6C9FD83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a BusType.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84" w:name="BKM_76E1956D_1B7C_4E4E_BA85_5BA33BC95B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nominal_voltage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nominal voltage.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68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87" w:name="BKM_F84E4D34_6515_456B_A67C_A1DFA7F197EF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Null_Controller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"null" controller to help make the mapping complete. This model does not exist in Gridlab-D and has no expected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behavior.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Null_Controller Detail </w:t>
      </w:r>
      <w:bookmarkEnd w:id="687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89" w:name="BKM_16AFE59D_F821_49F8_B027_4AE009F241CA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Player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that "plays" data into the Gridlab-D simulation.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Player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90" w:name="BKM_8A0BAAF1_AA81_45FD_B23B_2DE8823A467F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2" w:name="BKM_05168D22_A707_4AA9_B08F_E030C34DA38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interpolate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Interpolation.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4" w:name="BKM_72B88FAE_A7DC_4F81_9827_844D415260D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loop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Number of loops.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6" w:name="BKM_C21DE721_B4A7_4ED7_B06D_8F184E6D2A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name of player.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8" w:name="BKM_9005D2C6_6705_45E3_BD21_BE7732D0C531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value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Value.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68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01" w:name="BKM_234617A4_156A_449D_B8A1_1068DDB6CEF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Recorder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model that allows formatted CSV output from the Gridlab-D simulation.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Recorder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02" w:name="BKM_7D529D44_2004_4F29_931A_0CD0B799CD23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File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4" w:name="BKM_8D9813D6_35C5_490C_9C4D_BD836CB59F5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interval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 interval, such as 60 seconds.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6" w:name="BKM_0131CEAB_7FB4_4624_95D1_B97C5EE81C4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Parent object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8" w:name="BKM_F9C818AE_33B2_4E44_8DEA_42E8F71E7E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Some object properties, such as temperature, humidity,....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70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11" w:name="BKM_8D437154_B8AE_43DE_89D8_9EF5944E3C4F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Solar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solar energy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Solar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12" w:name="BKM_A6BE9305_0048_4702_8934_92BEFEDB3E7B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generator_mode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Only operational in SUPPLY_DRIVEN at this time.</w:t>
            </w:r>
          </w:p>
          <w:p>
            <w:pPr>
              <w:pStyle w:val="Normal"/>
              <w:numPr>
                <w:ilvl w:val="0"/>
                <w:numId w:val="18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</w:t>
            </w:r>
          </w:p>
          <w:p>
            <w:pPr>
              <w:pStyle w:val="Normal"/>
              <w:numPr>
                <w:ilvl w:val="0"/>
                <w:numId w:val="18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CONSTANT_V</w:t>
            </w:r>
          </w:p>
          <w:p>
            <w:pPr>
              <w:pStyle w:val="Normal"/>
              <w:numPr>
                <w:ilvl w:val="0"/>
                <w:numId w:val="18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CONSTANT_PQ</w:t>
            </w:r>
          </w:p>
          <w:p>
            <w:pPr>
              <w:pStyle w:val="Normal"/>
              <w:numPr>
                <w:ilvl w:val="0"/>
                <w:numId w:val="18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CONSTANT_PF</w:t>
            </w:r>
          </w:p>
          <w:p>
            <w:pPr>
              <w:pStyle w:val="Normal"/>
              <w:numPr>
                <w:ilvl w:val="0"/>
                <w:numId w:val="18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SUPPLY_DRIVEN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(Unit: N/A)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4" w:name="BKM_E2B192AC_B254_4D5D_834A_F5514AA35C4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generator_status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GeneratorStatus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Default is ONLINE. Allows a user to dropout a generator.</w:t>
            </w:r>
          </w:p>
          <w:p>
            <w:pPr>
              <w:pStyle w:val="Normal"/>
              <w:numPr>
                <w:ilvl w:val="0"/>
                <w:numId w:val="19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OFFLINE</w:t>
            </w:r>
          </w:p>
          <w:p>
            <w:pPr>
              <w:pStyle w:val="Normal"/>
              <w:numPr>
                <w:ilvl w:val="0"/>
                <w:numId w:val="19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ONLINE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(Unit: N/A)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6" w:name="BKM_5B365721_64EA_49AD_9208_11390E1D01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orientation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Orientation of solar array.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8" w:name="BKM_E3D892B8_EE4E_43D8_9A93_5020D149F72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panel_type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PanelType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Uses pre-defined panel technologies. Defines efficiency,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Pmax_temp_coeff, and Voc_temp_coeff.</w:t>
            </w:r>
          </w:p>
          <w:p>
            <w:pPr>
              <w:pStyle w:val="Normal"/>
              <w:numPr>
                <w:ilvl w:val="0"/>
                <w:numId w:val="20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SINGLE_CRYSTAL_SILICON (default)</w:t>
            </w:r>
          </w:p>
          <w:p>
            <w:pPr>
              <w:pStyle w:val="Normal"/>
              <w:numPr>
                <w:ilvl w:val="0"/>
                <w:numId w:val="20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MULTI_CRYSTAL_SILICON</w:t>
            </w:r>
          </w:p>
          <w:p>
            <w:pPr>
              <w:pStyle w:val="Normal"/>
              <w:numPr>
                <w:ilvl w:val="0"/>
                <w:numId w:val="20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AMORPHOUS_SILICON</w:t>
            </w:r>
          </w:p>
          <w:p>
            <w:pPr>
              <w:pStyle w:val="Normal"/>
              <w:numPr>
                <w:ilvl w:val="0"/>
                <w:numId w:val="20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THIN_FILM_GA_AS (incomplete)</w:t>
            </w:r>
          </w:p>
          <w:p>
            <w:pPr>
              <w:pStyle w:val="Normal"/>
              <w:numPr>
                <w:ilvl w:val="0"/>
                <w:numId w:val="20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CONCENTRATOR (incomplete)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(Unit: N/A)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0" w:name="BKM_ADBC86AD_6B3D_4E0E_B304_7B673F64E15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rated_power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Rated power.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71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23" w:name="BKM_E88AE440_56D8_4B5B_AE05_5CEF73D91E1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Transformers are derived from the link class and inherit all of its properties.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24" w:name="BKM_330A674C_2414_417A_B5BE_29F50CA80CA3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configuration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Transformer_configuratio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Transformer_configuration object that describes the specific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 implementation. Type: object Unit: N/A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6" w:name="BKM_073CE73A_9192_4686_86ED_A4931FF3330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from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One connecting end of the link object. This will be the name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 to a node-based object elsewhere in the powerflow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model. Type: object (char: object Id) Unit: N/A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8" w:name="BKM_4DFD3A02_1F37_4F0A_8DCF_7FF81943CD7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a groupId.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0" w:name="BKM_EC8C6B21_F027_4E2A_8DE9_0B0101A5C6B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inputId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Input Ids.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2" w:name="BKM_1EB81B45_CCD7_4AF9_B4A5_EBA1CAA7592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inputs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Inputs.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4" w:name="BKM_2AADE80C_8382_400B_B7EB_92DF220CEB3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 of transformer instance.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6" w:name="BKM_1F8B0ECD_FE95_4F76_B6DE_46BF638F254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outputId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GridNodeId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Output 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8" w:name="BKM_38EBEBFD_CBF6_4A61_9D50_FB0A2CD2989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outputs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Outputs.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0" w:name="BKM_E58A79A6_2D1D_4F58_972F_BED139E0A0C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a phase.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2" w:name="BKM_4457410C_8BD5_4417_9616_41664433389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other connecting end of the link object. This will be the name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 reference to a node-based object elsewhere in the power flow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model. (Unit:N/A)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72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45" w:name="BKM_E5397174_5290_4280_AA39_360D7A5C6D3A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Model of a transformer configuration.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Transformer_configuration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46" w:name="BKM_4EF15258_12FB_44E8_A9C3_31BA1CACB0BF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connect_type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ConnectType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Describes the electrical connection between the high and low side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 the transformer. These may be referenced by keyword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number 0 - UNKNOWN - An unknown transformer that will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throw an error when used. 1 - WYE_WYE - A wye to wye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connected transformer. 2 - DELTA_DELTA - A delta to delta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connected transformer. 3 - DELTA_GWYE - A delta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grounded-wye connected transformer. 4 - SINGLE_PHASE -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single leg of a wye to wye connected transformer. 5 -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SINGLE_PHASE_CENTER_TAPPED - A single-phase,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center-tapped transformer or split-phase transformer. Used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connect three-phase distribution to triplex- distribution.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8" w:name="BKM_A5CC9950_7C8A_4F70_ADE5_C46CCBDB1EE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De-referenced characteristic impedance of the transformer. Note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that resistance and reactance above directly write the real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complex portions of this parameter, so only resistance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reactance or just impedance need to be specified.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0" w:name="BKM_35E34A80_128E_45BC_A431_A0AF2F7B68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install_type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InstallType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Describes the type of transformer the object represents. Used for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informational purposes only. Valid types may be referenced by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keyword or number 0 - UNKNOWN - No information on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 physical type. 1 - POLETOP - A pole-mounted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transformer. 2 - PADMOUNT - A pad, or ground level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transformer. 3 - VAULT - An enclosed transformer "building,"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either underground or above ground.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2" w:name="BKM_305A9881_112A_4D63_BA64_9C0DE2219CA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name of Transformer configuration.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4" w:name="BKM_615C9E6A_3E47_489F_BB8A_E9BB72A4FA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power rating of the entire transformer. Unit: kilo-Volt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Amperes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6" w:name="BKM_F9E1E20A_6214_45E7_8D66_66DEE10E2FB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powerA_rating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power rating of windings associated with phase A if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wye-connected or AB if delta-connected. Unit: kilo-Volt Amperes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8" w:name="BKM_52053BE5_C99D_43A7_AC2A_F56D1E7EE631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powerB_rating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power rating of windings associated with phase B if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wye-connected or BC if delta-connected. Unit: kilo-Volt Amperes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0" w:name="BKM_2D510585_5F13_47E7_B3F5_BDE043D105B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powerC_rating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power rating of windings associated with phase A if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wye-connected or AB if delta-connected. Unit: kilo-Volt Amperes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2" w:name="BKM_486040D8_AD44_4231_BC83_B2F0D18EAE3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primary_voltage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voltage of the primary winding side of the transformer.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Volts.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4" w:name="BKM_885D64F4_158C_43EC_AA89_53C71054253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secondary_voltage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voltage of the secondary winding side of the transformer.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Volts.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74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67" w:name="BKM_22907ECA_249F_4DD5_ACDF_36A04C95303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Triplex_line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triplex line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Triplex_line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68" w:name="BKM_2230589D_F578_4459_877E_02F117C0D5B9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configuration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Triplex_line_configuratio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 line configuration.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70" w:name="BKM_739E1DDA_A1B8_480F_9059_2E266C04362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 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76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73" w:name="BKM_24850FF7_F06E_4483_825A_830ACDEA1CA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Triplex_line_conductor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triplex line conductor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Triplex_line_conductor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74" w:name="BKM_6DFF10AE_919A_40FE_82D5_2BBA76AD24BB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geometric_mean_radiu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GMR of conductor. Unit: feet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76" w:name="BKM_76917F11_8955_46E4_A84C_05E1618E524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name of Triplex line conductor.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78" w:name="BKM_961E3D97_4BF1_4618_8ECC_8B4671304E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resistance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Resistance of the conductor. Unit: Ohm/mile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77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81" w:name="BKM_BB2A6089_087B_44FA_B7B5_11915035770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Triplex_line_configuration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triplex line configuration model.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Triplex_line_configuration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82" w:name="BKM_33EC1B2F_FE1C_4483_924E_5DEAA49F552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conductor_1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triplex_line_conductor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triplex_conductor object that represents the physical wire of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Unit:N/A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4" w:name="BKM_32E5F900_5E03_42B8_9DE3_45353A23539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conductor_2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triplex_line_conductor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triplex_conductor object that represents the physical wire of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2.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Unit:N/A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6" w:name="BKM_22206247_59E9_4704_A96D_EACDC5E7E6C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conductor_3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triplex_line_conductor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triplex_conductor object that represents the physical wire of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Unit:N/A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8" w:name="BKM_D4097E7E_0C84_41D0_9D27_D0A764C598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diameter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Diameter of the conductor.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Unit:inches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90" w:name="BKM_D3BC3829_47E0_4015_AA2C_C6846154221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insulation_thickness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Thickness of the insulation around the phase 1 and phase 2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conductors 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Unit:inches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92" w:name="BKM_9F04E2B8_C7DE_4680_B73B_5F35DA9FC41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name of Triple line configuration.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78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95" w:name="BKM_F8CC7A15_9D41_4F94_9E26_06728352605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Triplex_meter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meter model of a triplex line.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Triplex_meter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96" w:name="BKM_B80414E4_4C73_4F5C_9FA8_F73A4176297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bill_day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Sets the date of the month at which the final monthly bill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calculated (at midnight). Maximum value is 28. Unit: N/A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98" w:name="BKM_39E7A728_6F7B_4E8A_81ED_64819D7FCB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bill_mode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BillMode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Describes the method in which the meter receives its price signal.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0 - NONE - Billing is not used (default). 1 - UNIFORM - A static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is used through variable price, however, this may change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over time using a player or schedule. 2 - TIERED - Tiered pricing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plan where the price changes as a function of the amount of energy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in the month. See tier_price and tier_energy. 3 - HOURLY -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used in conjunction with an auction or stubauction object.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Receives its price directly from a market signal, but only updates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 an hourly basis. Used in conjunction with power_market.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NOTE: while this says "hourly", it will actually update any time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price changes in the auction. 4 - TIERED_RTP - Merges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TIERED and HOURLY modes. It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applies both a real time price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via the auction to energy usage, but then also applies block / tiered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rates to the total monthly energy use.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(Unit: N/A)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0" w:name="BKM_194BD834_5E53_4BF1_94B7_6629179D28F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first_tier_energy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Determines the point at which the price of energy changes from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to first_tier_price.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kWh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2" w:name="BKM_3182E051_516B_42EC_AC26_1348F62301E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first_tier_price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When using bill_mode TIERED, this determines the energy price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after energy increases above first_tier_energy, but below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second_tier_energy. If second_tier_energy is not defined, then this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will be used to infinity. While energy is below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first_tier_energy, price is used to calculate the monthly_bill.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$/kWh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4" w:name="BKM_433215BD_7551_4187_A3DB_946550D66E8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groupid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group id.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6" w:name="BKM_7AD0E561_4E66_4E20_AD9C_E2DD4E397A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Inverter.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8" w:name="BKM_3B5A70CE_83FA_41B0_A20F_57CA846179D3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monthly_fee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a recurrent monthly service charge that is added into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bill on the first day of the billing cycle (no pro-rating). Unit: $.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0" w:name="BKM_79540C5C_02F0_4639_9770_73935996A12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Parent meter instance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2" w:name="BKM_C4586C3D_EBB6_4C80_9BAA_12743D4CE253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price_base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base.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4" w:name="BKM_BF2693F7_8353_401B_B719_56BD962A81E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second_tier_energy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Determines the point at which the price of energy changes from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first_tier_price to second_tier_price. Unit: kWh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6" w:name="BKM_A31CCD04_71F5_49DA_AB2D_B3F48F9934D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second_tier_price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When using bill_mode TIERED, this determines the energy price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after energy increases above second_tier_energy, but below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third_tier_energy. If third_tier_energy is not defined, then this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price will be used to infinity. Unit: $/kWh.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8" w:name="BKM_4C910DC8_588B_4E42_B8C2_30E14AC1CF33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third_tier_energy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Determines the point at which the price of energy changes from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second_tier_price to third_tier_price. Unit: kWh.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0" w:name="BKM_214FB44B_7ADD_42C6_B1E6_839CEA00556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third_tier_price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When using bill_mode TIERED, this determines the energy price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after energy increases above third_tier_energy and is used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infinite energy. Unit: $/kWh.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79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23" w:name="BKM_5ADB02FC_2520_4A87_BC63_A3283EF2834F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Unresp_load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Model of an unresponsive load.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Unresp_load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824" w:name="BKM_90437D29_BD55_4622_A942_E239D90ECFF5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base_power_A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a format similar to ZIPload </w:t>
              <w:t>&amp;</w:t>
              <w:t xml:space="preserve"> load this represents the nominal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on phase A before applying ZIP fractions. Unit: VA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6" w:name="BKM_CCB8D6DE_2BBC_4421_AAFE_2BC789E2A4A3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base_power_B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a format similar to ZIPload </w:t>
              <w:t>&amp;</w:t>
              <w:t xml:space="preserve"> load this represents the nominal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on phase B before applying ZIP fractions. Unit: VA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8" w:name="BKM_A8889D73_EE85_4982_B83C_DA0AAE2F6AF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base_power_C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a format similar to ZIPload </w:t>
              <w:t>&amp;</w:t>
              <w:t xml:space="preserve"> load this represents the nominal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 on phase C before applying ZIP fractions. Unit: VA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0" w:name="BKM_AD402CD9_56A0_4C0E_85CF_0BC99DBD662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current_fraction_A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current fraction of base power on phase A.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2" w:name="BKM_7FC2193B_82C8_491A_B56D_18ADFBBF58F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current_fraction_B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current fraction of base power on phase B.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4" w:name="BKM_B986656C_E1F2_4F41_A310_AB6927C285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current_fraction_C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current fraction of base power on phase C.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6" w:name="BKM_EA216B3F_1270_443F_BE74_52FD7934D87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impedance_fraction_A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impedance fraction of base power on phase A.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8" w:name="BKM_7450D089_C029_4AE6_AB62_DAA59930E3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impedance_fraction_B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impedance fraction of base power on phase B.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0" w:name="BKM_964ED7EB_7B7F_4911_B766_AAF28E93391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impedance_fraction_C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impedance fraction of base power on phase C.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2" w:name="BKM_C5C62914_155E_4519_814E_411A0AC4B23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nominal_voltage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Nominal voltage.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4" w:name="BKM_AAE2BB4C_46DB_4C82_9408_6B5C13256601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parent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 of parent instance node where load is connected.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6" w:name="BKM_69DC61B4_A857_4CFD_993F_B573091F61E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power_fraction_A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power fraction of base power on phase A.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8" w:name="BKM_B3D613AD_F651_43CB_B830_9AFE6C78823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power_fraction_B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power fraction of base power on phase B.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50" w:name="BKM_7D7D7F22_B17C_46AE_9BFA_69844B79BC7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power_fraction_C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power fraction of base power on phase C.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52" w:name="BKM_B091C07C_5566_40C9_BCE1_7933A3E0F2E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power_pf_A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is the power factor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 A constant power portion of load. 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54" w:name="BKM_4AE2F09B_6BD7_4CC7_BBEA_F4D36DA039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power_pf_B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is the power factor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 B constant power portion of load. 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56" w:name="BKM_8DAF2621_A3D4_453C_9F8C_C3C0E063304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power_pf_C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</w:t>
              <w:t>&amp;</w:t>
              <w:t xml:space="preserve"> load this is the power factor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phase C constant power portion of load. Unit: 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82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59" w:name="BKM_690D59B9_9DE0_4AC3_ADD6_EFEF04B5615C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ZIPLoad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zip load model. The ZIPload model uses a classic ZIP load model (constant impedance, current, and power) where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"base power" is specified, then the ZIP fractions and power factors are assigned.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ZIPLoad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860" w:name="BKM_501DE620_D3C9_4E53_B04A_1D0F339EF3F3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base_power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represents the nominal power on 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before applying ZIP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fractions. Unit: VA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2" w:name="BKM_15CF3014_7C00_4A72_9E8C_D6976F3A613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current_fraction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current fraction of base power on phase.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4" w:name="BKM_B88D8F17_7F5B_42CB_8192_0548443378D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current_pf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power factor of the 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 current portion of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load. Unit:pu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6" w:name="BKM_A4FD22CF_0A35_41A1_8D58_BA74BA1773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heat_fraction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 fraction.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8" w:name="BKM_115E0D63_39F7_4CF0_9EE5_6744C701DFB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impedance_fraction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impedance fraction of base power on phase 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0" w:name="BKM_90F5F88D_670A_4AB1_B0DE_B28BECEBD4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impedance_pf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this is the power factor of the phase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 impedance portion of load. 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2" w:name="BKM_F1A8C2FA_8D21_484A_905E_01EB0211AFC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power_fraction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is the constant power fraction of base power on phase.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Unit:pu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4" w:name="BKM_8EC32B62_E8B3_4169_8116_0954E765264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power_pf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 similar format as ZIPload this is the power factor of the phase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 power portion of load. Unit: pu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6" w:name="BKM_ED09BD28_595E_4AA6_BB64_E4A093B4FDB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schedule_skew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Schedule screw.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85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79" w:name="BKM_83002790_15DA_42A9_AF20_39FA2F44BAF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ZIPLoad_controller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zip load model controller.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ZIPLoad_controller Detail   </w:t>
      </w:r>
      <w:bookmarkEnd w:id="879"/>
      <w:bookmarkEnd w:id="533"/>
      <w:bookmarkEnd w:id="53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0" w:line="240"/>
      </w:pPr>
      <w:bookmarkStart w:id="883" w:name="GRID"/>
      <w:bookmarkStart w:id="884" w:name="BKM_4410F01F_740A_43AB_8766_C4695D2EA512"/>
      <w:r>
        <w:rPr>
          <w:rFonts w:ascii="Calibri" w:eastAsia="Calibri" w:hAnsi="Calibri" w:cs="Calibri"/>
          <w:sz w:val="32"/>
          <w:szCs w:val="32"/>
          <w:b/>
          <w:color w:val="auto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Grid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describes the beta use case grid model.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85" w:name="BKM_61FBCE7B_C285_4682_8B9E_3FEA55AB8A4D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Grid-Part 1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illustrates the beta use case grid model. This is part 1 of 2.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23000" cy="7370445"/>
            <wp:effectExtent l="0" t="0" r="0" b="0"/>
            <wp:docPr id="5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/>
                    <pic:cNvPicPr/>
                  </pic:nvPicPr>
                  <pic:blipFill>
                    <a:blip r:embed="img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737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Grid-Part 1</w:t>
      </w:r>
      <w:bookmarkEnd w:id="885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87" w:name="BKM_CA386FDD_AD22_498A_BCC7_D8085B65B80A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Grid Part 2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illustrates the beta use case grid model. This is part 2 of 2.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00775" cy="7058025"/>
            <wp:effectExtent l="0" t="0" r="0" b="0"/>
            <wp:docPr id="5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/>
                    <pic:cNvPicPr/>
                  </pic:nvPicPr>
                  <pic:blipFill>
                    <a:blip r:embed="img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05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Grid Part 2</w:t>
      </w:r>
      <w:bookmarkEnd w:id="887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89" w:name="BKM_286790AF_E1D0_4053_9C96_0DA14623776E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bulkPower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bulkPower Detail </w:t>
      </w:r>
      <w:bookmarkEnd w:id="889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91" w:name="BKM_8FAEF24D_40D7_436E_935B_9B28DDB192D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bulkPower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bulkPower Detail </w:t>
      </w:r>
      <w:bookmarkEnd w:id="891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93" w:name="BKM_62500AA1_D2FB_40D0_8127_4841E94EA08C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F1_center_tap_transformer_A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F1_center_tap_transformer_A Detail </w:t>
      </w:r>
      <w:bookmarkEnd w:id="893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95" w:name="BKM_18D58A58_B28B_4D7E_B14E_08CC367FA34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F1_center_tap_transformer_A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F1_center_tap_transformer_A Detail </w:t>
      </w:r>
      <w:bookmarkEnd w:id="895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97" w:name="BKM_4CD67121_5590_4E2B_B38D_94D7A99344D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F1_center_tap_transformer_B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F1_center_tap_transformer_B Detail </w:t>
      </w:r>
      <w:bookmarkEnd w:id="897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99" w:name="BKM_7EC7D00A_224A_4DDD_AE6F_EFEFA8F8870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F1_center_tap_transformer_B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F1_center_tap_transformer_B Detail </w:t>
      </w:r>
      <w:bookmarkEnd w:id="899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01" w:name="BKM_4A76FFF9_1910_43A5_99C3_65D88CBE7FB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F1_center_tap_transformer_C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F1_center_tap_transformer_C Detail </w:t>
      </w:r>
      <w:bookmarkEnd w:id="901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03" w:name="BKM_82BFCDB9_5D2F_403A_A907_AEF0447076B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F1_center_tap_transformer_C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F1_center_tap_transformer_C Detail </w:t>
      </w:r>
      <w:bookmarkEnd w:id="903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05" w:name="BKM_8D403A2D_47D3_43AA_ADDF_A44686A3875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F1_tpm_flatrate_A5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F1_tpm_flatrate_A5 Detail </w:t>
      </w:r>
      <w:bookmarkEnd w:id="905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07" w:name="BKM_74F840A5_B674_4D5B_ACB8_A9213FB5878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F1_tpm_flatrate_A5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F1_tpm_flatrate_A5 Detail </w:t>
      </w:r>
      <w:bookmarkEnd w:id="907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09" w:name="BKM_F5E60381_2524_49F0_A326_226944F013F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F1_tpm_flatrate_B0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F1_tpm_flatrate_B0 Detail </w:t>
      </w:r>
      <w:bookmarkEnd w:id="909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11" w:name="BKM_EE819BEF_1836_4F59_A395_A005CEE41AB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F1_tpm_flatrate_B0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F1_tpm_flatrate_B0 Detail </w:t>
      </w:r>
      <w:bookmarkEnd w:id="911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13" w:name="BKM_FF8D4CD9_93D4_45D5_8163_72317EBF45B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F1_tpm_flatrate_C1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F1_tpm_flatrate_C1 Detail </w:t>
      </w:r>
      <w:bookmarkEnd w:id="913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15" w:name="BKM_38C4EB4A_90DA_4495_9864_901FA5E45CE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F1_tpm_flatrate_C1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F1_tpm_flatrate_C1 Detail </w:t>
      </w:r>
      <w:bookmarkEnd w:id="915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17" w:name="BKM_7826CBFD_7F78_4996_BCAD_17DE4F20E39E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F1_tpm_rt_A5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F1_tpm_rt_A5 Detail </w:t>
      </w:r>
      <w:bookmarkEnd w:id="917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19" w:name="BKM_6B20B4ED_757A_4E7B_95A2_0BEA4A90E35B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F1_tpm_rt_B0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F1_tpm_rt_B0 Detail </w:t>
      </w:r>
      <w:bookmarkEnd w:id="919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21" w:name="BKM_703737F1_04F2_44C4_8BCC_F50303E5B59D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F1_tpm_rt_C1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F1_tpm_rt_C1 Detail </w:t>
      </w:r>
      <w:bookmarkEnd w:id="921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23" w:name="BKM_4A9BBDAF_B622_4A92_B50A_C9BC26BF274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F1_transformer_meter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F1_transformer_meter Detail </w:t>
      </w:r>
      <w:bookmarkEnd w:id="923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25" w:name="BKM_941B8400_B283_49BD_B434_E129BDF8D35C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F1_transformer_meter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F1_transformer_meter Detail </w:t>
      </w:r>
      <w:bookmarkEnd w:id="925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27" w:name="BKM_B1FCF9E7_8C0E_4141_A4FB_C7462559C7B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F1_Transformer1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F1_Transformer1 Detail </w:t>
      </w:r>
      <w:bookmarkEnd w:id="927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29" w:name="BKM_2B9F85DA_46B1_42D8_B763_C795952ACA7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F1_Transformer1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F1_Transformer1 Detail </w:t>
      </w:r>
      <w:bookmarkEnd w:id="929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1" w:name="BKM_79BBF087_8240_40F0_856C_6851F45F13A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F1_Triplex_Line_A5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F1_Triplex_Line_A5 Detail </w:t>
      </w:r>
      <w:bookmarkEnd w:id="931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3" w:name="BKM_ADB3EE64_9E79_4566_8A0E_1F45ECEADECA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F1_Triplex_Line_A5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F1_Triplex_Line_A5 Detail </w:t>
      </w:r>
      <w:bookmarkEnd w:id="933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5" w:name="BKM_1DB94059_B3FE_489B_9B1F_E0BAC1392CD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F1_Triplex_Line_B0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F1_Triplex_Line_B0 Detail </w:t>
      </w:r>
      <w:bookmarkEnd w:id="935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7" w:name="BKM_6C514F07_F210_424C_878B_90452254D8F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F1_Triplex_Line_B0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F1_Triplex_Line_B0 Detail </w:t>
      </w:r>
      <w:bookmarkEnd w:id="937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9" w:name="BKM_046D6616_00B5_48C0_A201_90F9615489CE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F1_Triplex_Line_C1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F1_Triplex_Line_C1 Detail </w:t>
      </w:r>
      <w:bookmarkEnd w:id="939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41" w:name="BKM_34CC8AED_7FB2_4AC9_8330_20A4CF2BBD1B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F1_Triplex_Line_C1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F1_Triplex_Line_C1 Detail </w:t>
      </w:r>
      <w:bookmarkEnd w:id="941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43" w:name="BKM_173F1A3D_B5D0_4166_A45A_25A62969C61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F1_triplex_node_A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F1_triplex_node_A Detail </w:t>
      </w:r>
      <w:bookmarkEnd w:id="943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45" w:name="BKM_6A5FA63A_54D1_4097_A9CF_C6BD4379F6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F1_triplex_node_A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F1_triplex_node_A Detail </w:t>
      </w:r>
      <w:bookmarkEnd w:id="945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47" w:name="BKM_B7EC065F_0A90_4058_AF4D_6C32F738DA0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F1_triplex_node_B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F1_triplex_node_B Detail </w:t>
      </w:r>
      <w:bookmarkEnd w:id="947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49" w:name="BKM_BAF8914F_55D9_40F5_B6BF_8EA17B00F2ED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F1_triplex_node_B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F1_triplex_node_B Detail </w:t>
      </w:r>
      <w:bookmarkEnd w:id="949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51" w:name="BKM_AD88ABB2_DC60_4AA7_803D_5CB7CFBAD1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F1_triplex_node_C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F1_triplex_node_C Detail </w:t>
      </w:r>
      <w:bookmarkEnd w:id="951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53" w:name="BKM_5D5D5E0A_3A0D_45FC_BAD0_F1CE170FEFDD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F1_triplex_node_C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F1_triplex_node_C Detail </w:t>
      </w:r>
      <w:bookmarkEnd w:id="953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55" w:name="BKM_0C763128_63E3_4691_AC1A_720C273C4DAC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Link01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Link01 Detail </w:t>
      </w:r>
      <w:bookmarkEnd w:id="955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57" w:name="BKM_B25FA8A7_F95A_41D0_B56B_602AFB48B91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Link03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Link03 Detail </w:t>
      </w:r>
      <w:bookmarkEnd w:id="957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59" w:name="BKM_51A7339B_9322_4FB2_92C0_1709EDC0D3B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Link04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Link04 Detail </w:t>
      </w:r>
      <w:bookmarkEnd w:id="959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61" w:name="BKM_B97855F2_C064_4B30_8EFB_7183BE4880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Link05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Link05 Detail </w:t>
      </w:r>
      <w:bookmarkEnd w:id="961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63" w:name="BKM_8D05A36C_0F5F_4AFF_AD6C_D639D9AC59F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Name_1_0_AA_triplex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Name_1_0_AA_triplex Detail </w:t>
      </w:r>
      <w:bookmarkEnd w:id="963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65" w:name="BKM_735D992B_3712_4039_AA1B_CB8D84BE1C7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Name_1_0_AA_triplex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Name_1_0_AA_triplex Detail </w:t>
      </w:r>
      <w:bookmarkEnd w:id="965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67" w:name="BKM_B0AFE5D1_995F_4B6D_8449_479A0BDF982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PHASE_A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PHASE_A Detail </w:t>
      </w:r>
      <w:bookmarkEnd w:id="967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69" w:name="BKM_5C0D0106_12BE_4BBE_8C82_CA24F160AB5E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PHASE_A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PHASE_A Detail </w:t>
      </w:r>
      <w:bookmarkEnd w:id="969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71" w:name="BKM_EA2A5053_4B15_4F67_AD25_E94CBD7A4DFB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PHASE_B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PHASE_B Detail </w:t>
      </w:r>
      <w:bookmarkEnd w:id="971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73" w:name="BKM_C9C12A61_3968_49E8_B432_F6C9F3BB8AF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PHASE_B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PHASE_B Detail </w:t>
      </w:r>
      <w:bookmarkEnd w:id="973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75" w:name="BKM_E946C598_F896_429D_AACF_1DAC40D88F0F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PHASE_C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PHASE_C Detail </w:t>
      </w:r>
      <w:bookmarkEnd w:id="975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77" w:name="BKM_3DFEE071_901E_4386_AC4B_8024AE45192F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PHASE_C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PHASE_C Detail </w:t>
      </w:r>
      <w:bookmarkEnd w:id="977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79" w:name="BKM_92C69371_0CEE_4702_AD6E_AE2F12054D0C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substation_root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substation_root is a meter between bulk power and F1_Transformer1, which is three phase node with 69000 V.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substation_root Detail </w:t>
      </w:r>
      <w:bookmarkEnd w:id="979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81" w:name="BKM_251A1882_4E0F_4A3F_9EE8_D47B9FE41C7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substation_root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substation_root is a meter between bulk power and F1_Transformer1, which is three phase node with 69000 V.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substation_root Detail </w:t>
      </w:r>
      <w:bookmarkEnd w:id="981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83" w:name="BKM_70C0BCD7_770B_417F_80C4_0B57F462F87C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substation_transformer_configuration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substation_transformer_configuration Detail </w:t>
      </w:r>
      <w:bookmarkEnd w:id="983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85" w:name="BKM_B6B80819_DFE3_4E7E_9B9F_A2B6FEC341BC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substation_transformer_configuration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substation_transformer_configuration Detail </w:t>
      </w:r>
      <w:bookmarkEnd w:id="985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87" w:name="BKM_9337F8EF_1D25_46B1_905B_52E04AA2FB0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TLCFG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TLCFG Detail </w:t>
      </w:r>
      <w:bookmarkEnd w:id="987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89" w:name="BKM_8D8EE75C_68FC_48FF_AED4_8144FF50A18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TLCFG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TLCFG Detail </w:t>
      </w:r>
      <w:bookmarkEnd w:id="989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91" w:name="BKM_EF35822D_6DFB_4E89_A22F_16D797F052B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transformer_A_configuration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transformer_A_configuration Detail </w:t>
      </w:r>
      <w:bookmarkEnd w:id="991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93" w:name="BKM_F48E6E93_46A3_4DE4_B69A_F9669AA7812A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transformer_A_configuration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transformer_A_configuration Detail </w:t>
      </w:r>
      <w:bookmarkEnd w:id="993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95" w:name="BKM_75096BFB_9A1B_4C6C_B513_4810C2D77D2B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transformer_B_configuration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transformer_B_configuration Detail </w:t>
      </w:r>
      <w:bookmarkEnd w:id="995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97" w:name="BKM_D067BC7B_5A28_47C9_8B3E_596BEC8CFFAD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transformer_B_configuration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transformer_B_configuration Detail </w:t>
      </w:r>
      <w:bookmarkEnd w:id="997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99" w:name="BKM_0442412B_2FFC_458D_A42D_4F85EFA787DF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transformer_C_configuration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transformer_C_configuration Detail </w:t>
      </w:r>
      <w:bookmarkEnd w:id="999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01" w:name="BKM_43222395_0067_4517_8BE0_DB482665ECB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transformer_C_configuration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transformer_C_configuration Detail </w:t>
      </w:r>
      <w:bookmarkEnd w:id="1001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03" w:name="BKM_A780EC43_2210_44DC_902D_06AED5FF48C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unresp_load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unresp_load Detail </w:t>
      </w:r>
      <w:bookmarkEnd w:id="1003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05" w:name="BKM_68E6FE59_0211_40D4_AC52_3FD83BD9EC4C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unresp_load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unresp_load Detail   </w:t>
      </w:r>
      <w:bookmarkEnd w:id="1005"/>
      <w:bookmarkEnd w:id="883"/>
      <w:bookmarkEnd w:id="88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0" w:line="240"/>
      </w:pPr>
      <w:bookmarkStart w:id="1009" w:name="PHASEAHOUSE"/>
      <w:bookmarkStart w:id="1010" w:name="BKM_CA3453EE_60EB_4609_A456_0242F849EC1C"/>
      <w:r>
        <w:rPr>
          <w:rFonts w:ascii="Calibri" w:eastAsia="Calibri" w:hAnsi="Calibri" w:cs="Calibri"/>
          <w:sz w:val="32"/>
          <w:szCs w:val="32"/>
          <w:b/>
          <w:color w:val="auto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PhaseAHouse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describes the beta use case model for a house on Phase A. Note that there are 10 such houses and only one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shown.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11" w:name="BKM_14DE4E88_ED22_457A_8167_E2A9AE0A2ECF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PhaseAHouse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Houses connected to Phase A are shown in this diagram.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67755" cy="4146550"/>
            <wp:effectExtent l="0" t="0" r="0" b="0"/>
            <wp:docPr id="5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/>
                    <pic:cNvPicPr/>
                  </pic:nvPicPr>
                  <pic:blipFill>
                    <a:blip r:embed="img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PhaseAHouse</w:t>
      </w:r>
      <w:bookmarkEnd w:id="1011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13" w:name="BKM_48CCE365_E8A5_4015_9E57_C960996840BA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clothes_Washer_A5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clothes_Washer_A5 Detail </w:t>
      </w:r>
      <w:bookmarkEnd w:id="1013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15" w:name="BKM_6CE0EFFF_51D6_404A_85CA_C2CC53BEF83B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dryer_A5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dryer_A5 Detail </w:t>
      </w:r>
      <w:bookmarkEnd w:id="1015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17" w:name="BKM_BE7DF8D0_366B_4416_BD81_5D55897DDBED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F1_house_A5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F1_house_A5 Detail </w:t>
      </w:r>
      <w:bookmarkEnd w:id="1017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19" w:name="BKM_845E9026_FF9E_4444_8584_A1E5A5605C9E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hvac_Controller_F1_House_A5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hvac_Controller_F1_House_A5 Detail </w:t>
      </w:r>
      <w:bookmarkEnd w:id="1019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21" w:name="BKM_16D0607D_50F9_4547_A4D4_F824D03C704C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hvac_Load_A5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hvac_Load_A5 Detail </w:t>
      </w:r>
      <w:bookmarkEnd w:id="1021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23" w:name="BKM_4CFEBAEB_349B_4557_BABE_9D09776C823B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inv_F1_house_A5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inv_F1_house_A5 Detail </w:t>
      </w:r>
      <w:bookmarkEnd w:id="1023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25" w:name="BKM_F3F9FEB8_CEEE_4625_9F10_5E01AB0E93F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lights_A5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lights_A5 Detail </w:t>
      </w:r>
      <w:bookmarkEnd w:id="1025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27" w:name="BKM_36669B1B_1E74_4C8B_8A78_31B7758211EC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microwave_A5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microwave_A5 Detail </w:t>
      </w:r>
      <w:bookmarkEnd w:id="1027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29" w:name="BKM_61049831_EBF5_4EF0_9933_45730B086C8F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range_A5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range_A5 Detail </w:t>
      </w:r>
      <w:bookmarkEnd w:id="1029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31" w:name="BKM_77F25714_4C8B_4B2D_92FD_82C0FEBCC90A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refrigerator_A5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refrigerator_A5 Detail </w:t>
      </w:r>
      <w:bookmarkEnd w:id="1031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33" w:name="BKM_FE35344D_401C_4DD6_8D08_844ED3E63A6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sol_inv_F1_house_A5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sol_inv_F1_house_A5 Detail </w:t>
      </w:r>
      <w:bookmarkEnd w:id="1033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35" w:name="BKM_C1015F3B_7854_4431_B066_087C1DC8122D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solar_F1_tpm_rt_A5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solar_F1_tpm_rt_A5 Detail </w:t>
      </w:r>
      <w:bookmarkEnd w:id="1035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37" w:name="BKM_F9C71D86_0E12_4EE1_BE4F_4B9B0F28AA2E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zipLoad_Controller_F1_House_A5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zipLoad_Controller_F1_House_A5 Detail   </w:t>
      </w:r>
      <w:bookmarkEnd w:id="1037"/>
      <w:bookmarkEnd w:id="1009"/>
      <w:bookmarkEnd w:id="101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0" w:line="240"/>
      </w:pPr>
      <w:bookmarkStart w:id="1041" w:name="PHASEBHOUSE"/>
      <w:bookmarkStart w:id="1042" w:name="BKM_2A9DB75C_E152_491A_BF5B_E0071BE31609"/>
      <w:r>
        <w:rPr>
          <w:rFonts w:ascii="Calibri" w:eastAsia="Calibri" w:hAnsi="Calibri" w:cs="Calibri"/>
          <w:sz w:val="32"/>
          <w:szCs w:val="32"/>
          <w:b/>
          <w:color w:val="auto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PhaseBHouse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describes the beta use case model for a house on Phase B. Note that there are 10 such houses and only one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shown.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43" w:name="BKM_0788799F_0D16_4273_A15F_7AC6E485F74C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PhaseBHouse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Houses connected to Phase B are shown in this diagram.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53785" cy="4110355"/>
            <wp:effectExtent l="0" t="0" r="0" b="0"/>
            <wp:docPr id="5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/>
                    <pic:cNvPicPr/>
                  </pic:nvPicPr>
                  <pic:blipFill>
                    <a:blip r:embed="img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785" cy="411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PhaseBHouse</w:t>
      </w:r>
      <w:bookmarkEnd w:id="1043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45" w:name="BKM_0AF9FD49_4346_4CEA_A8E5_BF6FAB23DACE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clothes_Washer_B0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clothes_Washer_B0 Detail </w:t>
      </w:r>
      <w:bookmarkEnd w:id="1045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47" w:name="BKM_FC28133A_BC8F_46C4_947E_C4D882677E1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dryer_B0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dryer_B0 Detail </w:t>
      </w:r>
      <w:bookmarkEnd w:id="1047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49" w:name="BKM_E2797B8D_6398_477B_9C3D_ACC55CCE079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F1_house_B0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F1_house_B0 Detail </w:t>
      </w:r>
      <w:bookmarkEnd w:id="1049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51" w:name="BKM_2E3EC43E_5F96_4FAF_B0FF_A8CCA1025EFE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hvac_Controller_F1_House_B0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hvac_Controller_F1_House_B0 Detail </w:t>
      </w:r>
      <w:bookmarkEnd w:id="1051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53" w:name="BKM_27441BD8_5796_4201_B902_DB13AD0867B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hvac_Load_B0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hvac_Load_B0 Detail </w:t>
      </w:r>
      <w:bookmarkEnd w:id="1053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55" w:name="BKM_F7404951_4239_4886_A7F8_E6B9ABAC8A9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inv_F1_house_B0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inv_F1_house_B0 Detail </w:t>
      </w:r>
      <w:bookmarkEnd w:id="1055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57" w:name="BKM_9517F79B_AA84_4573_A996_4861646F4C4E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lights_B0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lights_B0 Detail </w:t>
      </w:r>
      <w:bookmarkEnd w:id="1057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59" w:name="BKM_6716DA7D_D426_42AC_B4E6_D969103ACE0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microwave_B0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microwave_B0 Detail </w:t>
      </w:r>
      <w:bookmarkEnd w:id="1059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61" w:name="BKM_23172FF9_E69A_433A_9F78_25D5153F714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range_B0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range_B0 Detail </w:t>
      </w:r>
      <w:bookmarkEnd w:id="1061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63" w:name="BKM_4538FBBF_5F86_4E0E_9277_B1527428B74A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refrigerator_B0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refrigerator_B0  Detail </w:t>
      </w:r>
      <w:bookmarkEnd w:id="1063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65" w:name="BKM_21475368_31A4_4759_BB58_6D229F944AE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sol_inv_F1_house_B0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sol_inv_F1_house_B0 Detail </w:t>
      </w:r>
      <w:bookmarkEnd w:id="1065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67" w:name="BKM_ED0DCBE0_9910_4535_B711_56808CFC1F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solar_F1_tpm_rt_B0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solar_F1_tpm_rt_B0 Detail </w:t>
      </w:r>
      <w:bookmarkEnd w:id="1067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69" w:name="BKM_FF097487_9757_4B04_AEC8_6244B068559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zipLoad_Controller_F1_House_B0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zipLoad_Controller_F1_House_B0 Detail   </w:t>
      </w:r>
      <w:bookmarkEnd w:id="1069"/>
      <w:bookmarkEnd w:id="1041"/>
      <w:bookmarkEnd w:id="104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0" w:line="240"/>
      </w:pPr>
      <w:bookmarkStart w:id="1073" w:name="PHASECHOUSE"/>
      <w:bookmarkStart w:id="1074" w:name="BKM_DF215448_DA92_4687_9A40_2A58177AF255"/>
      <w:r>
        <w:rPr>
          <w:rFonts w:ascii="Calibri" w:eastAsia="Calibri" w:hAnsi="Calibri" w:cs="Calibri"/>
          <w:sz w:val="32"/>
          <w:szCs w:val="32"/>
          <w:b/>
          <w:color w:val="auto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PhaseCHouse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package describes the beta use case model for a house on Phase C. Note that there are 10 such houses and only one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 shown.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75" w:name="BKM_4D22878B_CB95_4AE0_B3A5_DB1B30E18BF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PhaseCHouse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Houses connected to Phase C are shown in this diagram.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95060" cy="4183380"/>
            <wp:effectExtent l="0" t="0" r="0" b="0"/>
            <wp:docPr id="5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/>
                    <pic:cNvPicPr/>
                  </pic:nvPicPr>
                  <pic:blipFill>
                    <a:blip r:embed="img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418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PhaseCHouse</w:t>
      </w:r>
      <w:bookmarkEnd w:id="1075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77" w:name="BKM_BF4C9618_8BC2_4176_866A_56D089DA61A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clothes_Washer_C1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clothes_Washer_C1 Detail </w:t>
      </w:r>
      <w:bookmarkEnd w:id="1077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79" w:name="BKM_90DE25CD_93BF_4C77_84B0_CF343B1D0AF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dishwasher_C1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dishwasher_C1 Detail </w:t>
      </w:r>
      <w:bookmarkEnd w:id="1079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81" w:name="BKM_5CE109EF_7062_4327_ABEE_D95B2F5EB59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dryer_C1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dryer_C1 Detail </w:t>
      </w:r>
      <w:bookmarkEnd w:id="1081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83" w:name="BKM_8E4D72B6_5D2E_488E_B40A_435F5AC544A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F1_house_C1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F1_house_C1 Detail </w:t>
      </w:r>
      <w:bookmarkEnd w:id="1083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85" w:name="BKM_5CB3C47C_F6AD_4B22_ABF2_59FCCD02D29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F1_house_C1_TA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F1_house_C1_TA Detail </w:t>
      </w:r>
      <w:bookmarkEnd w:id="1085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87" w:name="BKM_FEB2FF9E_10FE_42DC_AD79_56657409E15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hvac_Controller_F1_House_C1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hvac_Controller_F1_House_C1 Detail </w:t>
      </w:r>
      <w:bookmarkEnd w:id="1087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89" w:name="BKM_1E211044_1F72_49A4_A7CC_53DC3A39526B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hvac_Load_C1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hvac_Load_C1 Detail </w:t>
      </w:r>
      <w:bookmarkEnd w:id="1089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91" w:name="BKM_BFE6B940_ECF2_4FA6_9E26_968C0215B89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inv_F1_house_C1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inv_F1_house_C1 Detail </w:t>
      </w:r>
      <w:bookmarkEnd w:id="1091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93" w:name="BKM_1E6C9B7A_D72D_41B7_A4F2_65747E4EEFA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lights_C1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lights_C1 Detail </w:t>
      </w:r>
      <w:bookmarkEnd w:id="1093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95" w:name="BKM_0D6F2E9A_FC8D_499E_86C8_3CD4CD15174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microwave_C1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microwave_C1 Detail </w:t>
      </w:r>
      <w:bookmarkEnd w:id="1095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97" w:name="BKM_764E203F_BD29_4DDF_AA98_F31B38FCF7CF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range_C1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range_C1 Detail </w:t>
      </w:r>
      <w:bookmarkEnd w:id="1097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099" w:name="BKM_A37C7BA3_ACE7_4D12_A8A6_9A499FA16EF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refrigerator_C1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refrigerator_C1 Detail </w:t>
      </w:r>
      <w:bookmarkEnd w:id="1099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01" w:name="BKM_9B4B674D_0EC2_4112_8291_CA0E4BCEEBD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sol_inv_F1_house_C1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sol_inv_F1_house_C1 Detail </w:t>
      </w:r>
      <w:bookmarkEnd w:id="1101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03" w:name="BKM_B2C44403_6275_4DA2_BEF2_CB9BC1B99C5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solar_F1_tpm_rt_C1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solar_F1_tpm_rt_C1 Detail </w:t>
      </w:r>
      <w:bookmarkEnd w:id="1103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05" w:name="BKM_B8D88C91_DEDC_4261_8BAC_66155AF6C46B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zipLoad_Controller_F1_House_C1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zipLoad_Controller_F1_House_C1 Detail   </w:t>
      </w:r>
      <w:bookmarkEnd w:id="1105"/>
      <w:bookmarkEnd w:id="1073"/>
      <w:bookmarkEnd w:id="107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0" w:line="240"/>
      </w:pPr>
      <w:bookmarkStart w:id="1109" w:name="GRIDLAB_D_ENUMERATIONS"/>
      <w:bookmarkStart w:id="1110" w:name="BKM_3C216779_1630_4D3F_935F_6138E8EA2E10"/>
      <w:r>
        <w:rPr>
          <w:rFonts w:ascii="Calibri" w:eastAsia="Calibri" w:hAnsi="Calibri" w:cs="Calibri"/>
          <w:sz w:val="32"/>
          <w:szCs w:val="32"/>
          <w:b/>
          <w:color w:val="auto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Gridlab-D Enumerations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Enumerations used in the beta use case model.</w:t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11" w:name="BKM_A3732A90_9C68_44C2_86B9_45CAA62EDDC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Enumerations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GridLAB-D Enumerations.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114925" cy="5419725"/>
            <wp:effectExtent l="0" t="0" r="0" b="0"/>
            <wp:docPr id="5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/>
                    <pic:cNvPicPr/>
                  </pic:nvPicPr>
                  <pic:blipFill>
                    <a:blip r:embed="img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Enumerations</w:t>
      </w:r>
      <w:bookmarkEnd w:id="1111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13" w:name="BKM_D9C09FCB_A6A8_4AC4_B16B_BCBB8D750C0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BillMode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BillMode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14" w:name="BKM_D5288130_BA3B_4F9C_AE2F_04CA84BDE86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0 - NONE - Billing is not used (default).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16" w:name="BKM_E34BC86B_EA18_4FDA_9AC4_6D53A71C5D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UNIFORM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1 - UNIFORM - A static price is used through variable price,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however, this may change over time using a player or schedule.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18" w:name="BKM_758C2149_FADC_4716_B167_7A87848218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HOURLY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3 - HOURLY - This is used in conjunction with an auction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stubauction object. Receives its price directly from a market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signal, but only updates on an hourly basis. Used in conjunction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 power_market. NOTE: while this says "hourly", it will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actually update any time the price changes in the auction.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20" w:name="BKM_849EEB7C_D2F8_4A72_AA97_751AD0542A11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TIERED_RTP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4 - TIERED_RTP - Merges TIERED and HOURLY modes.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Applies both a real time price via the auction to energy usage, but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then also applies block / tiered rates to the total monthly energy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111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23" w:name="BKM_10270DBC_775C_425D_A9B0_91013E4A9CAB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BusType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BusType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24" w:name="BKM_26B4D4B1_FCA9_463D_95C8_062D067C69F9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PQ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PQ bus is the most commonly found bus type in electric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network models. PQ buses are nodes where both the real power (P)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and reactive power (Q) are given.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26" w:name="BKM_035CB3A0_F2AE_44B0_89CF_7C56E19E32B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PV bus is the next most common bus type in electric network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models. PV buses are nodes where the real power (P) is given, but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reactive power (Q) must be determined at each iteration.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28" w:name="BKM_0B02AEDA_5CF3_4BA5_9BBC_9C859FEFFB3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SWING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SWING bus occurs at least one in any given island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network models. Large models may have more the one SWING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bus, particularly if areas of the network are only lighting coupled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by relatively high impedance links. SWING bus nodes are nodes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where both the real power (P) and reactive power (Q) must be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determined at each iteration.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112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31" w:name="BKM_5925A892_AA8A_40F8_A9A3_6924A3478EA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ConnectType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the electrical connection between the high and low side of the transformer. These may be referenced by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keyword or number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0 - UNKNOWN - An unknown transformer that will throw an error when used.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1 - WYE_WYE - A wye to wye connected transformer.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2 - DELTA_DELTA - A delta to delta connected transformer.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3 - DELTA_GWYE - A delta to grounded-wye connected transformer.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ConnectType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32" w:name="BKM_B1847962_416B_46BE_AA7F_03AD4D98876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0 - UNKNOWN - An unknown transformer that will throw an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error when used.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34" w:name="BKM_BE4C903D_F1BE_4590_BB58_2933A08BE69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WYE_WYE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1 - WYE_WYE - A wye to wye connected transformer.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36" w:name="BKM_ECD27637_49C0_4F48_A21B_7E6DB576383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DELTA_DELTA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2 - DELTA_DELTA - A delta to delta connected transformer.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38" w:name="BKM_98CA8165_D8F2_43E0_8429_28ECF2D4A5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DELTA_GWYE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3 - DELTA_GWYE - A delta to grounded-wye connected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transformer.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113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41" w:name="BKM_90C1A2F9_2C62_4158_98BC_D45E9B4A167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ControlMode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specifies between the various control modes available. These will be further described in the specification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documentation. </w:t>
      </w:r>
    </w:p>
    <w:p>
      <w:pPr>
        <w:pStyle w:val="Notes"/>
        <w:numPr>
          <w:ilvl w:val="0"/>
          <w:numId w:val="21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RAMP</w:t>
      </w:r>
    </w:p>
    <w:p>
      <w:pPr>
        <w:pStyle w:val="Notes"/>
        <w:numPr>
          <w:ilvl w:val="0"/>
          <w:numId w:val="21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DOUBLE_RAMP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ControlMode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42" w:name="BKM_144BF906_76A8_4DAC_B153_770F74BECDF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Ramp control mode.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44" w:name="BKM_392E3CD3_FBC0_46F0_8407_8C5E9ED0788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DOUBLE_RAMP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Double_ramp control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114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47" w:name="BKM_2075F04D_6E0A_4B43_9D2B_241952662ABE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CoolingSystemType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Set cooling mechanism for house (HEAT_PUMP, ELECTRIC, NONE)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CoolingSystemType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48" w:name="BKM_C3CDF492_A0E8_4955_926E_A494157CA3CB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HEAT_PUMP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 pump cooling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50" w:name="BKM_B4C2ECC7_58FC_4C79_B1E4_CA80C4DE2C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ELECTRIC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Electric cooling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52" w:name="BKM_21FE8AC7_3D81_479E_83FB_8CF2FFCB3ED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 cooling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114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55" w:name="BKM_2ECBF7EB_8B2F_41B4_819B_4B227982AA1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FanType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Circulation fan (TWO_SPEED, ONE_SPEED, NONE)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FanType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56" w:name="BKM_AE9E055B_B48C_4D3A_86B0_EEA0386D96D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TWO_SPEED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Two speed fun.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58" w:name="BKM_DC1B3DC6_F400_4639_A085_05C350AC4A4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ONE_SPEED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One speed fun.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60" w:name="BKM_5F165B1B_FD5C_4393_B981_86ABBD1FDC1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 fan.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115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63" w:name="BKM_94C57FFD_F896_40A0_94FF_C80BCE9BF32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GeneratorMode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GeneratorMode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64" w:name="BKM_ACBDFE27_EA3B_4986_87BC_C4DC6F2D16C5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66" w:name="BKM_99A6D34F_ECA4_424D_B4E4_2D867DF8773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Constant_V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68" w:name="BKM_F764FC02_0914_497F_8AA5_C2055809093C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CONSTANT_PQ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Constant_PQ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70" w:name="BKM_9AD0382E_60CB_4BF2_BDCF_DB2B273618B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Constant_PF 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72" w:name="BKM_21447945_EF7F_4792_9449_FDDE1D154603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SUPPLY_DRIVEN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Supply_driven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mode.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116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75" w:name="BKM_E1F94DC9_5012_4EBC_9F5F_F07B7BB8A91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GeneratorStatus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GeneratorStatus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76" w:name="BKM_D8A40169_612A_4B48_BA3B_83E0C26B975F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ONLINE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Online status.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78" w:name="BKM_2591528F_2273_4DDC_8CCD_6726D93E44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OFFLINE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Offline status.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117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81" w:name="BKM_51CA4111_3867_4E62_9152_4CDEEE91EBA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HeatingSystemType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Set heating mechanism for house (RESISTANCE, HEAT_PUMP, GAS, NONE)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HeatingSystemType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82" w:name="BKM_8FD6AEDD_14D9_4B48_A320_8AC859B23274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RESISTANCE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Resistance heating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84" w:name="BKM_5ABBA549_4FF3_48A6_B67A_BE459F9BB7F7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HEAT_PUMP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 pump heating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86" w:name="BKM_22185B49_782A_415E_9444_503B04AAF603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GAS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Gas heating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88" w:name="BKM_01F0978B_F051_41FB_9775_595BE5D91B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 heating system.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118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91" w:name="BKM_426AEEFA_00B6_4F71_B9A2_445AF797471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InstallType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the type of transformer the object represents. Used for informational purposes only. Valid types may be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referenced by keyword or number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0 - UNKNOWN - No information on the transformer physical type.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1 - POLETOP - A pole-mounted transformer.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2 - PADMOUNT - A pad, or ground level transformer.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3 - VAULT - An enclosed transformer "building," either underground or above ground.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InstallType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192" w:name="BKM_FD4D0041_F6CA_471A_ACAF_7A32A270C41D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0 - UNKNOWN - No information on the transformer physical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94" w:name="BKM_7C5DB2CC_AD78_4BD3_A462_D83DB7B7B48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POLETOP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1 - POLETOP - A pole-mounted transformer.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96" w:name="BKM_0F774E48_CFAD_47A1_9747_4325BDD26D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PADMOUNT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2 - PADMOUNT - A pad, or ground level transformer.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98" w:name="BKM_50188035_4E9C_4398_A504_76846696AAC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VAULT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3 - VAULT - An enclosed transformer "building," either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underground or above ground.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119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01" w:name="BKM_C4962B11_BD22_47A1_95F5_F751BA63CDAD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InverterType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InverterType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02" w:name="BKM_7B14884B_8B97_4688_9092_5338A35AA76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TWO_PULSE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Tow_pulse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04" w:name="BKM_AD53485D_29E3_4C9C_B2EF_0E579F4BEF8B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SIX_PULSE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Six_pulse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06" w:name="BKM_8BAD2F0C_11ED_4A4B_8667_A87759235CA3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TWELVE_PULSE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Twelve_pulse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08" w:name="BKM_F8E29D6F_F6C3_496D_A485_732DE6120FF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OWM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PWM 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120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11" w:name="BKM_EDC68173_993B_424C_A042_9DE1D6C0A06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MotorEfficiency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efficiency of the motor when using a motor model (VERY_GOOD, GOOD, AVERAGE, POOR,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VERY_POOR)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MotorEfficiency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12" w:name="BKM_9643FF9A_8537_41D9_B06B_402499B1BC9C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VERY_GOOD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Very good efficiency.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14" w:name="BKM_4AD8965A_D0DD_4ECF_B769_3D339781E54E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GOOD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Good efficiency.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16" w:name="BKM_1B565F8D_3915_4473_BB06_A1B56514C2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Average efficiency.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18" w:name="BKM_F7AD65F3_8426_4742_B814_283DF834801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Poor efficiency.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20" w:name="BKM_87889405_4EFF_45B2_A9AA_80282D75D36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VERY_POOR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Very poor efficiency.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121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23" w:name="BKM_EACB0132_A3A6_4867_A8FD_A8F9EB40A2CB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MotorModel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MotorModel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24" w:name="BKM_A42DDECB_D7EB_47B2_8AD2_6E53278D5940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FULL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Full model.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26" w:name="BKM_3E648B92_9E43_44A9_BAFB_E9AEBBCA97F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BASIC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Basic model.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28" w:name="BKM_0033F14B_89D3_458C_BAC9_1A550B1C6063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None model.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122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31" w:name="BKM_AD596426_D942_460B_82CF_3207AF3EF5FE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PanelType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Uses pre-defined panel technologies. Defines efficiency, Pmax_temp_coeff, and Voc_temp_coeff.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PanelType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32" w:name="BKM_FA1D05A8_D1FA_4026_B0D5_A02DD9C8451D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SINGLE_CRYSTAL_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SILICON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Single_crystal_silicon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panel type.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34" w:name="BKM_6C470AA8_83BF_4609_812D_FF219BD6135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MULTI_CRYSTAL_S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ILICON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Multi_crystal_silicon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panel type.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36" w:name="BKM_5D8B18CF_FE9A_4EC1_8A7A_7D2F36706AF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AMORPHOUS_SILIC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Amorphous_silicon panel type.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38" w:name="BKM_C0D1C7C3_D35B_48D8_A1E6_00E904B2BB7F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THIN_FILM_GA_AS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Thin_film_GA_As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panel type.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40" w:name="BKM_1984DD4C_DEE8_4B56_8CA0_32880040CCB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CONCENTRATOR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Concentrator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panel type.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123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43" w:name="BKM_100440A4_4A13_4158_BA8B_94F18406AC4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PowerTypes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Defines whether the connection is AC or DC. This variable is not currently used at this time as the connection method 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determined from the connection device (meter vs. inverter). </w:t>
      </w:r>
    </w:p>
    <w:p>
      <w:pPr>
        <w:pStyle w:val="Notes"/>
        <w:numPr>
          <w:ilvl w:val="0"/>
          <w:numId w:val="22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</w:t>
      </w:r>
    </w:p>
    <w:p>
      <w:pPr>
        <w:pStyle w:val="Notes"/>
        <w:numPr>
          <w:ilvl w:val="0"/>
          <w:numId w:val="22"/>
        </w:numPr>
        <w:spacing w:before="0" w:after="0" w:line="240"/>
        <w:ind w:left="360" w:hanging="36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DC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PowerTypes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44" w:name="BKM_53AC7DA5_D36C_46CF_9DC4_DCE2BD7C33F1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Alternative current.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46" w:name="BKM_F877B356_5869_429E_8232_6DD8254E146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Directive current.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124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49" w:name="BKM_2BC00F5D_BBBD_40C8_AAAC_FDADE1F6261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ResolveMode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ResolveMode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50" w:name="BKM_5D2D90E5_CD63_4E17_A535_CC5D2A12F49F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DEADBAND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Deadband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52" w:name="BKM_6296AD3F_0712_48DB_AB80_C13AF2F042D1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SLIDING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Sliding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124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55" w:name="BKM_9E601663_4932_4864_9224_460421F42CC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SystemMode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Heating/cooling system operation state (UNKNOWN, HEAT, OFF, COOL, AUX)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SystemMode Detail</w:t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1256" w:name="BKM_D62D5D37_0303_4E33_9D1B_B81A805494A9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Unknown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58" w:name="BKM_EE2D9DF7_D01F_4B24_A511_5CB31954A1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Heat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60" w:name="BKM_688DAA26_59FF_4610_A0EB_3FA3620CB285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Off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62" w:name="BKM_C965EAB3_D65A_4669_98CB_044FA5104E6A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Cool mode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264" w:name="BKM_27A131D9_08AA_43AE_BE28_B6259427E7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AUX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Aux mode.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1255"/>
      <w:bookmarkEnd w:id="1109"/>
      <w:bookmarkEnd w:id="11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69" w:name="BKM_4E9CD17C_9CAE_46B6_B540_13E0D150FE4A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auction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auction Detail </w:t>
      </w:r>
      <w:bookmarkEnd w:id="1269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71" w:name="BKM_614785CD_56A5_4CF1_9942_F87B50F81ED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climate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climate Detail   </w:t>
      </w:r>
      <w:bookmarkEnd w:id="1271"/>
      <w:bookmarkEnd w:id="529"/>
      <w:bookmarkEnd w:id="53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1275" w:name="COMPOSITE_AND_EXTENDED_CLASSES"/>
      <w:bookmarkStart w:id="1276" w:name="BKM_370CB71B_DE2A_4EBA_A83D_3184502BC6A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Composite and Extended Classes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Composite classes allows for the composition and testing of classes that realize selected sets of interfaces. In any given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instance of a TE Component, one or more of the roles or interfaces may be realized. Exchanges shown in the Base TE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Experiment Scenario between components that have been combined do not occur during the experiment.</w:t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77" w:name="BKM_F2496A60_2898_43D2_AEB6_8BCE4126821B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Composite and Extended Classes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diagram illustrates how components can be combined and/or extended for use in experiments of the Abstract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 Model.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14110" cy="6720205"/>
            <wp:effectExtent l="0" t="0" r="0" b="0"/>
            <wp:docPr id="5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/>
                    <pic:cNvPicPr/>
                  </pic:nvPicPr>
                  <pic:blipFill>
                    <a:blip r:embed="img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10" cy="672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Composite and Extended Classes</w:t>
      </w:r>
      <w:bookmarkEnd w:id="1277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79" w:name="BKM_CAD668E7_77ED_4B48_B341_CFCAF62B32E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AllInOne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Contains Resource, Local Controller, Supervisory Controller with Transactive interface. This would represent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transactive appliance from Figure 1.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AllInOne Detail </w:t>
      </w:r>
      <w:bookmarkEnd w:id="1279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81" w:name="BKM_0085BE96_0910_4FED_9936_2A572A9F21E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ExtendedSupervisoryController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extended SupervisoryController exposes an additional CustomInterface. By substituting this version of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SupervisoryController additional capabilities can be exposed when substituting from the base.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ExtendedSupervisoryController Detail </w:t>
      </w:r>
      <w:bookmarkEnd w:id="1281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83" w:name="BKM_5717DD78_A18D_4533_8AB8_DD6288674BCC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ResourceWithLocalController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Contains Resource with Local Controller.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ResourceWithLocalController Detail </w:t>
      </w:r>
      <w:bookmarkEnd w:id="1283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85" w:name="BKM_93E52282_0CC6_4C28_A2A0_BCB407F8DB2E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CustomInterface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custom extension interface for one of the core components.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ableLabel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CustomInterface Detail   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 </w:t>
      </w:r>
      <w:bookmarkEnd w:id="1285"/>
      <w:bookmarkEnd w:id="1275"/>
      <w:bookmarkEnd w:id="1276"/>
      <w:bookmarkEnd w:id="1"/>
      <w:bookmarkEnd w:id="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pgSz w:w="11902" w:h="16835"/>
      <w:pgMar w:top="720" w:bottom="72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Symbol">
    <w:charset w:val="2"/>
    <w:family w:val="nil"/>
  </w:font>
  <w:font w:name="Calibri">
    <w:charset w:val="0"/>
    <w:family w:val="swiss"/>
  </w:font>
  <w:font w:name="Times New Roman">
    <w:charset w:val="1"/>
    <w:family w:val="swiss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3">
    <w:nsid w:val="3"/>
    <w:name w:val="Table"/>
    <w:multiLevelType w:val="SingleLevel"/>
    <w:lvl w:ilvl="0">
      <w:start w:val="1"/>
      <w:lvlText w:val="Table %1:"/>
      <w:numFmt w:val="decimal"/>
      <w:suff w:val="space"/>
    </w:lvl>
  </w:abstractNum>
  <w:abstractNum w:abstractNumId="4">
    <w:nsid w:val="17c489b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">
    <w:nsid w:val="17c57d7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6">
    <w:nsid w:val="17c58d0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7">
    <w:nsid w:val="17c597c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8">
    <w:nsid w:val="17c6a9c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9">
    <w:nsid w:val="17c7ac2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0">
    <w:nsid w:val="17c7eb8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1">
    <w:nsid w:val="17c7f25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2">
    <w:nsid w:val="17c7f35"/>
    <w:name w:val="HTML-List2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3">
    <w:nsid w:val="17c87cc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4">
    <w:nsid w:val="17c8e9f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5">
    <w:nsid w:val="17c90a2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6">
    <w:nsid w:val="17c90b2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7">
    <w:nsid w:val="17c90e1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8">
    <w:nsid w:val="17c944a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9">
    <w:nsid w:val="17c945a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0">
    <w:nsid w:val="17c9479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1">
    <w:nsid w:val="17ccb13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2">
    <w:nsid w:val="17cd224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0"/>
        <w:szCs w:val="20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4">
    <w:nsid w:val="abcdef1"/>
    <w:name w:val="TerOld1"/>
    <w:multiLevelType w:val="SingleLevel"/>
    <w:lvl w:ilvl="0">
      <w:start w:val="0"/>
      <w:lvlText w:val="%1"/>
      <w:numFmt w:val="decimal"/>
    </w:lvl>
  </w:abstractNum>
  <w:abstractNum w:abstractNumId="25">
    <w:nsid w:val="abcdef2"/>
    <w:name w:val="TerOld2"/>
    <w:multiLevelType w:val="SingleLevel"/>
    <w:lvl w:ilvl="0">
      <w:start w:val="0"/>
      <w:lvlText w:val="%1"/>
      <w:numFmt w:val="decimal"/>
    </w:lvl>
  </w:abstractNum>
  <w:abstractNum w:abstractNumId="26">
    <w:nsid w:val="abcdef3"/>
    <w:name w:val="TerOld3"/>
    <w:multiLevelType w:val="SingleLevel"/>
    <w:lvl w:ilvl="0">
      <w:start w:val="0"/>
      <w:lvlText w:val="%1"/>
      <w:numFmt w:val="decimal"/>
    </w:lvl>
  </w:abstractNum>
  <w:abstractNum w:abstractNumId="27">
    <w:nsid w:val="abcdef4"/>
    <w:name w:val="TerOld4"/>
    <w:multiLevelType w:val="SingleLevel"/>
    <w:lvl w:ilvl="0">
      <w:start w:val="0"/>
      <w:lvlText w:val="%1"/>
      <w:numFmt w:val="decimal"/>
    </w:lvl>
  </w:abstractNum>
  <w:abstractNum w:abstractNumId="28">
    <w:nsid w:val="abcdef5"/>
    <w:name w:val="TerOld5"/>
    <w:multiLevelType w:val="SingleLevel"/>
    <w:lvl w:ilvl="0">
      <w:start w:val="0"/>
      <w:lvlText w:val="%1"/>
      <w:numFmt w:val="decimal"/>
    </w:lvl>
  </w:abstractNum>
  <w:abstractNum w:abstractNumId="29">
    <w:nsid w:val="abcdef6"/>
    <w:name w:val="TerOld6"/>
    <w:multiLevelType w:val="SingleLevel"/>
    <w:lvl w:ilvl="0">
      <w:start w:val="0"/>
      <w:lvlText w:val="%1"/>
      <w:numFmt w:val="decimal"/>
    </w:lvl>
  </w:abstractNum>
  <w:abstractNum w:abstractNumId="30">
    <w:nsid w:val="abcdef7"/>
    <w:name w:val="TerOld7"/>
    <w:multiLevelType w:val="SingleLevel"/>
    <w:lvl w:ilvl="0">
      <w:start w:val="0"/>
      <w:lvlText w:val="%1"/>
      <w:numFmt w:val="decimal"/>
    </w:lvl>
  </w:abstractNum>
  <w:abstractNum w:abstractNumId="31">
    <w:nsid w:val="abcdef8"/>
    <w:name w:val="TerOld8"/>
    <w:multiLevelType w:val="SingleLevel"/>
    <w:lvl w:ilvl="0">
      <w:start w:val="0"/>
      <w:lvlText w:val="%1"/>
      <w:numFmt w:val="decimal"/>
    </w:lvl>
  </w:abstractNum>
  <w:abstractNum w:abstractNumId="32">
    <w:nsid w:val="abcdef9"/>
    <w:name w:val="TerOld9"/>
    <w:multiLevelType w:val="SingleLevel"/>
    <w:lvl w:ilvl="0">
      <w:start w:val="0"/>
      <w:lvlText w:val="%1"/>
      <w:numFmt w:val="decimal"/>
    </w:lvl>
  </w:abstractNum>
  <w:num w:numId="1">
    <w:abstractNumId w:val="1"/>
    <w:lvlOverride w:ilvl="0">
      <w:startOverride w:val="1"/>
      <w:lvl w:ilvl="0">
        <w:start w:val="1"/>
        <w:lvlText w:val="%1"/>
        <w:numFmt w:val="decimal"/>
        <w:suff w:val="tab"/>
        <w:rPr>
          <w:rFonts w:ascii="Calibri" w:eastAsia="Calibri" w:hAnsi="Calibri" w:cs="Calibri"/>
          <w:sz w:val="44"/>
          <w:szCs w:val="44"/>
          <w:b/>
          <w:color w:val="365f91"/>
        </w:rPr>
      </w:lvl>
    </w:lvlOverride>
    <w:lvlOverride w:ilvl="1">
      <w:startOverride w:val="1"/>
      <w:lvl w:ilvl="1">
        <w:start w:val="1"/>
        <w:lvlText w:val="%1.%2"/>
        <w:numFmt w:val="decimal"/>
        <w:suff w:val="tab"/>
        <w:rPr>
          <w:rFonts w:ascii="Calibri" w:eastAsia="Calibri" w:hAnsi="Calibri" w:cs="Calibri"/>
          <w:sz w:val="36"/>
          <w:szCs w:val="36"/>
          <w:b/>
          <w:color w:val="4f81bc"/>
        </w:rPr>
      </w:lvl>
    </w:lvlOverride>
    <w:lvlOverride w:ilvl="2">
      <w:startOverride w:val="1"/>
      <w:lvl w:ilvl="2">
        <w:start w:val="1"/>
        <w:lvlText w:val="%1.%2.%3"/>
        <w:numFmt w:val="decimal"/>
        <w:suff w:val="tab"/>
        <w:rPr>
          <w:rFonts w:ascii="Calibri" w:eastAsia="Calibri" w:hAnsi="Calibri" w:cs="Calibri"/>
          <w:sz w:val="32"/>
          <w:szCs w:val="32"/>
          <w:b/>
          <w:color w:val="4f81bc"/>
        </w:rPr>
      </w:lvl>
    </w:lvlOverride>
    <w:lvlOverride w:ilvl="3">
      <w:startOverride w:val="1"/>
      <w:lvl w:ilvl="3">
        <w:start w:val="1"/>
        <w:lvlText w:val="%1.%2.%3.%4"/>
        <w:numFmt w:val="decimal"/>
        <w:suff w:val="tab"/>
        <w:rPr>
          <w:rFonts w:ascii="Calibri" w:eastAsia="Calibri" w:hAnsi="Calibri" w:cs="Calibri"/>
          <w:sz w:val="28"/>
          <w:szCs w:val="28"/>
          <w:b/>
          <w:color w:val="4f81bc"/>
        </w:rPr>
      </w:lvl>
    </w:lvlOverride>
    <w:lvlOverride w:ilvl="4">
      <w:startOverride w:val="1"/>
      <w:lvl w:ilvl="4">
        <w:start w:val="1"/>
        <w:lvlText w:val="%1.%2.%3.%4.%5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233e5f"/>
        </w:rPr>
      </w:lvl>
    </w:lvlOverride>
    <w:lvlOverride w:ilvl="5">
      <w:startOverride w:val="1"/>
      <w:lvl w:ilvl="5">
        <w:start w:val="1"/>
        <w:lvlText w:val="%1.%2.%3.%4.%5.%6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233e5f"/>
        </w:rPr>
      </w:lvl>
    </w:lvlOverride>
    <w:lvlOverride w:ilvl="6">
      <w:startOverride w:val="1"/>
      <w:lvl w:ilvl="6">
        <w:start w:val="1"/>
        <w:lvlText w:val="%1.%2.%3.%4.%5.%6.%7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  <w:lvlOverride w:ilvl="7">
      <w:startOverride w:val="1"/>
      <w:lvl w:ilvl="7">
        <w:start w:val="1"/>
        <w:lvlText w:val="%1.%2.%3.%4.%5.%6.%7.%8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  <w:lvlOverride w:ilvl="8">
      <w:startOverride w:val="1"/>
      <w:lvl w:ilvl="8">
        <w:start w:val="1"/>
        <w:lvlText w:val="%1.%2.%3.%4.%5.%6.%7.%8.%9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numPr>
        <w:ilvl w:val="0"/>
        <w:numId w:val="1"/>
      </w:numPr>
      <w:outlineLvl w:val="0"/>
      <w:spacing w:before="0" w:after="80" w:line="240"/>
    </w:pPr>
    <w:rPr>
      <w:rFonts w:ascii="Calibri" w:eastAsia="Calibri" w:hAnsi="Calibri" w:cs="Calibri"/>
      <w:sz w:val="44"/>
      <w:szCs w:val="44"/>
      <w:b/>
      <w:color w:val="365f91"/>
    </w:rPr>
  </w:style>
  <w:style w:type="paragraph" w:styleId="Heading2">
    <w:name w:val="Heading 2"/>
    <w:basedOn w:val="Normal"/>
    <w:next w:val="Normal"/>
    <w:pPr>
      <w:numPr>
        <w:ilvl w:val="1"/>
        <w:numId w:val="1"/>
      </w:numPr>
      <w:outlineLvl w:val="1"/>
      <w:spacing w:before="0" w:after="80" w:line="240"/>
    </w:pPr>
    <w:rPr>
      <w:rFonts w:ascii="Calibri" w:eastAsia="Calibri" w:hAnsi="Calibri" w:cs="Calibri"/>
      <w:sz w:val="36"/>
      <w:szCs w:val="36"/>
      <w:b/>
      <w:color w:val="4f81bc"/>
    </w:rPr>
  </w:style>
  <w:style w:type="paragraph" w:styleId="Heading3">
    <w:name w:val="Heading 3"/>
    <w:basedOn w:val="Normal"/>
    <w:next w:val="Normal"/>
    <w:pPr>
      <w:numPr>
        <w:ilvl w:val="2"/>
        <w:numId w:val="1"/>
      </w:numPr>
      <w:outlineLvl w:val="2"/>
      <w:spacing w:before="0" w:after="80" w:line="24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4">
    <w:name w:val="Heading 4"/>
    <w:basedOn w:val="Normal"/>
    <w:next w:val="Normal"/>
    <w:pPr>
      <w:numPr>
        <w:ilvl w:val="3"/>
        <w:numId w:val="1"/>
      </w:numPr>
      <w:outlineLvl w:val="3"/>
      <w:spacing w:before="0" w:after="80" w:line="240"/>
    </w:pPr>
    <w:rPr>
      <w:rFonts w:ascii="Calibri" w:eastAsia="Calibri" w:hAnsi="Calibri" w:cs="Calibri"/>
      <w:sz w:val="28"/>
      <w:szCs w:val="28"/>
      <w:b/>
      <w:i w:val="false"/>
      <w:color w:val="4f81bc"/>
    </w:rPr>
  </w:style>
  <w:style w:type="paragraph" w:styleId="Heading5">
    <w:name w:val="Heading 5"/>
    <w:basedOn w:val="Normal"/>
    <w:next w:val="Normal"/>
    <w:pPr>
      <w:numPr>
        <w:ilvl w:val="4"/>
        <w:numId w:val="1"/>
      </w:numPr>
      <w:outlineLvl w:val="4"/>
      <w:spacing w:before="0" w:after="80" w:line="24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numPr>
        <w:ilvl w:val="5"/>
        <w:numId w:val="1"/>
      </w:numPr>
      <w:outlineLvl w:val="5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233e5f"/>
    </w:rPr>
  </w:style>
  <w:style w:type="paragraph" w:styleId="Heading7">
    <w:name w:val="Heading 7"/>
    <w:basedOn w:val="Normal"/>
    <w:next w:val="Normal"/>
    <w:pPr>
      <w:numPr>
        <w:ilvl w:val="6"/>
        <w:numId w:val="1"/>
      </w:numPr>
      <w:outlineLvl w:val="6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Heading8">
    <w:name w:val="Heading 8"/>
    <w:basedOn w:val="Normal"/>
    <w:next w:val="Normal"/>
    <w:pPr>
      <w:numPr>
        <w:ilvl w:val="7"/>
        <w:numId w:val="1"/>
      </w:numPr>
      <w:outlineLvl w:val="7"/>
      <w:spacing w:before="0" w:after="80" w:line="240"/>
    </w:pPr>
    <w:rPr>
      <w:rFonts w:ascii="Calibri" w:eastAsia="Calibri" w:hAnsi="Calibri" w:cs="Calibri"/>
      <w:sz w:val="24"/>
      <w:szCs w:val="24"/>
      <w:b/>
      <w:color w:val="3f3f3f"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outlineLvl w:val="8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2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numPr>
        <w:ilvl w:val="0"/>
        <w:numId w:val="3"/>
      </w:numPr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60" w:after="6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character" w:styleId="AllCaps">
    <w:name w:val="All Caps"/>
    <w:basedOn w:val="Normal"/>
    <w:rPr>
      <w:caps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 w:line="24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 w:line="24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 w:line="24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 w:line="24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 w:line="24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 w:line="24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 w:line="24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 w:line="24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 w:line="2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 w:line="24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 w:line="24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before="0" w:after="120" w:line="24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before="0" w:after="120" w:line="240"/>
    </w:pPr>
  </w:style>
  <w:style w:type="paragraph" w:styleId="Heading">
    <w:name w:val="Heading"/>
    <w:basedOn w:val="Normal"/>
    <w:next w:val="TextBody"/>
    <w:pPr>
      <w:keepNext/>
      <w:spacing w:before="240" w:after="120" w:line="240"/>
    </w:pPr>
    <w:rPr>
      <w:rFonts w:ascii="Arial" w:eastAsia="Arial" w:hAnsi="Arial" w:cs="Arial"/>
      <w:sz w:val="28"/>
      <w:szCs w:val="28"/>
    </w:rPr>
  </w:style>
  <w:style w:type="paragraph" w:styleId="PlainText">
    <w:name w:val="Plain Text"/>
    <w:basedOn w:val="Normal"/>
    <w:pPr>
      <w:jc w:val="left"/>
      <w:spacing w:before="0" w:after="0" w:line="240"/>
      <w:ind w:left="0" w:right="0" w:firstLine="0"/>
      <w:bidi w:val="false"/>
    </w:pPr>
    <w:rPr>
      <w:rFonts w:ascii="Arial" w:eastAsia="Arial" w:hAnsi="Arial" w:cs="Arial"/>
      <w:sz w:val="20"/>
      <w:szCs w:val="20"/>
      <w:spacing w:val="0"/>
      <w:color w:val="000000"/>
      <w:w w:val="100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HLink1" Type="http://schemas.openxmlformats.org/officeDocument/2006/relationships/hyperlink" Target="https://www.gpo.gov/fdsys/pkg/plaw-110publ140/html/plaw-110publ140.htm" TargetMode="External" /><Relationship Id="HLink2" Type="http://schemas.openxmlformats.org/officeDocument/2006/relationships/hyperlink" Target="http://dx.doi.org/10.6028/nist.sp.1108r3" TargetMode="External" /><Relationship Id="HLink3" Type="http://schemas.openxmlformats.org/officeDocument/2006/relationships/hyperlink" Target="http://www.gridwiseac.org/pdfs/te_framework_report_pnnl-22946.pdf" TargetMode="External" /><Relationship Id="HLink4" Type="http://schemas.openxmlformats.org/officeDocument/2006/relationships/hyperlink" Target="https://pages.nist.gov/TEChallenge/" TargetMode="External" /><Relationship Id="HLink5" Type="http://schemas.openxmlformats.org/officeDocument/2006/relationships/hyperlink" Target="http://tesp.readthedocs.io/en/latest/" TargetMode="External" /><Relationship Id="HLink6" Type="http://schemas.openxmlformats.org/officeDocument/2006/relationships/hyperlink" Target="https://pages.nist.gov/ucef/" TargetMode="External" /><Relationship Id="HLink7" Type="http://schemas.openxmlformats.org/officeDocument/2006/relationships/hyperlink" Target="https://sepapower.org/resource/transactive-energy-application-landscape-scenarios/" TargetMode="External" /><Relationship Id="HLink8" Type="http://schemas.openxmlformats.org/officeDocument/2006/relationships/hyperlink" Target="https://github.com/usnistgov/TEChallengeComponentModel" TargetMode="External" /><Relationship Id="HLink9" Type="http://schemas.openxmlformats.org/officeDocument/2006/relationships/hyperlink" Target="http://www.gridwiseac.org/pdfs/workshop_20150929/pnnl_sa_113294.pdf" TargetMode="External" /><Relationship Id="HLink10" Type="http://schemas.openxmlformats.org/officeDocument/2006/relationships/hyperlink" Target="http://rredc.nrel.gov/solar/old_data/nsrdb/1991-2005/tmy3/" TargetMode="External" /><Relationship Id="img30" Type="http://schemas.openxmlformats.org/officeDocument/2006/relationships/image" Target="media/document_img30.png"/><Relationship Id="img33" Type="http://schemas.openxmlformats.org/officeDocument/2006/relationships/image" Target="media/document_img33.emf"/><Relationship Id="img42" Type="http://schemas.openxmlformats.org/officeDocument/2006/relationships/image" Target="media/document_img42.emf"/><Relationship Id="img43" Type="http://schemas.openxmlformats.org/officeDocument/2006/relationships/image" Target="media/document_img43.emf"/><Relationship Id="img44" Type="http://schemas.openxmlformats.org/officeDocument/2006/relationships/image" Target="media/document_img44.emf"/><Relationship Id="img45" Type="http://schemas.openxmlformats.org/officeDocument/2006/relationships/image" Target="media/document_img45.emf"/><Relationship Id="HLink11" Type="http://schemas.openxmlformats.org/officeDocument/2006/relationships/hyperlink" Target="https://github.com/usnistgov/TEChallengeComponentModel" TargetMode="External" /><Relationship Id="img46" Type="http://schemas.openxmlformats.org/officeDocument/2006/relationships/image" Target="media/document_img46.png"/><Relationship Id="img47" Type="http://schemas.openxmlformats.org/officeDocument/2006/relationships/image" Target="media/document_img47.emf"/><Relationship Id="img48" Type="http://schemas.openxmlformats.org/officeDocument/2006/relationships/image" Target="media/document_img48.emf"/><Relationship Id="img51" Type="http://schemas.openxmlformats.org/officeDocument/2006/relationships/image" Target="media/document_img51.emf"/><Relationship Id="img52" Type="http://schemas.openxmlformats.org/officeDocument/2006/relationships/image" Target="media/document_img52.emf"/><Relationship Id="img53" Type="http://schemas.openxmlformats.org/officeDocument/2006/relationships/image" Target="media/document_img53.emf"/><Relationship Id="img54" Type="http://schemas.openxmlformats.org/officeDocument/2006/relationships/image" Target="media/document_img54.emf"/><Relationship Id="img55" Type="http://schemas.openxmlformats.org/officeDocument/2006/relationships/image" Target="media/document_img55.emf"/><Relationship Id="img56" Type="http://schemas.openxmlformats.org/officeDocument/2006/relationships/image" Target="media/document_img56.emf"/><Relationship Id="img57" Type="http://schemas.openxmlformats.org/officeDocument/2006/relationships/image" Target="media/document_img57.emf"/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2018-09-22T16:06:26</dcterms:created>
  <dcterms:modified xsi:type="dcterms:W3CDTF">2018-09-22T16:06:26</dcterms:modified>
</cp:coreProperties>
</file>