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7E8C8">
      <w:pPr>
        <w:jc w:val="center"/>
        <w:rPr>
          <w:b/>
          <w:bCs/>
          <w:sz w:val="32"/>
          <w:szCs w:val="32"/>
        </w:rPr>
      </w:pPr>
    </w:p>
    <w:p w14:paraId="39A6A361">
      <w:pPr>
        <w:jc w:val="center"/>
        <w:rPr>
          <w:b/>
          <w:bCs/>
          <w:sz w:val="32"/>
          <w:szCs w:val="32"/>
        </w:rPr>
      </w:pPr>
    </w:p>
    <w:p w14:paraId="280813D4">
      <w:pPr>
        <w:ind w:firstLine="480"/>
      </w:pPr>
      <w:r>
        <w:rPr>
          <w:rFonts w:hint="eastAsia"/>
        </w:rPr>
        <w:t>明渠数值仿真是明渠特性分析和运行控制的基础。因此，建立明渠仿真模型是在进行渠池控制调度的首要条件。但在实践中，由于明渠仿真模型在边界条件、计算精度和计算量上的限制，一般不直接通过原始模型得到明渠实时控制指令，而是通常会对圣维南方程组进行简化，利用简化后的模型进行明渠实时控制策略优化，即以简化的渠池模型来描述渠池流量变化与水位变化之间的关系，如利用简化积分时滞模型来进行渠池的实时控制算法设计。</w:t>
      </w:r>
    </w:p>
    <w:p w14:paraId="1FE876D4">
      <w:pPr>
        <w:pStyle w:val="3"/>
      </w:pPr>
      <w:bookmarkStart w:id="4" w:name="_GoBack"/>
      <w:bookmarkEnd w:id="4"/>
      <w:r>
        <w:rPr>
          <w:rFonts w:hint="eastAsia"/>
        </w:rPr>
        <w:t>明渠数值仿真模型及其求解方法</w:t>
      </w:r>
    </w:p>
    <w:p w14:paraId="0795FAC5">
      <w:pPr>
        <w:ind w:firstLine="480"/>
        <w:rPr>
          <w:bCs/>
        </w:rPr>
      </w:pPr>
      <w:r>
        <w:rPr>
          <w:rFonts w:hint="eastAsia"/>
        </w:rPr>
        <w:t>一维水动力模型具有计算效率高、数据需求低的特点，因此，被广泛用于描述城市水网、灌排渠道、天然河道等复杂河渠系统的水流运动过程</w:t>
      </w:r>
      <w:r>
        <w:fldChar w:fldCharType="begin">
          <w:fldData xml:space="preserve">PEVuZE5vdGU+PENpdGU+PEF1dGhvcj5MaTwvQXV0aG9yPjxZZWFyPjIwMTY8L1llYXI+PFJlY051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</w:fldData>
        </w:fldChar>
      </w:r>
      <w:r>
        <w:instrText xml:space="preserve"> ADDIN EN.CITE </w:instrText>
      </w:r>
      <w:r>
        <w:fldChar w:fldCharType="begin">
          <w:fldData xml:space="preserve">PEVuZE5vdGU+PENpdGU+PEF1dGhvcj5MaTwvQXV0aG9yPjxZZWFyPjIwMTY8L1llYXI+PFJlY051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</w:fldData>
        </w:fldChar>
      </w:r>
      <w:r>
        <w:instrText xml:space="preserve"> ADDIN EN.CITE.DATA </w:instrText>
      </w:r>
      <w:r>
        <w:fldChar w:fldCharType="end"/>
      </w:r>
      <w:r>
        <w:fldChar w:fldCharType="separate"/>
      </w:r>
      <w:r>
        <w:t>[75-77]</w:t>
      </w:r>
      <w:r>
        <w:fldChar w:fldCharType="end"/>
      </w:r>
      <w:r>
        <w:rPr>
          <w:rFonts w:hint="eastAsia"/>
        </w:rPr>
        <w:t>。明渠一维水动力数值的基础是 1871 年法国科学家 Saint Venant 最早提的描述一维非恒定水流运动的圣维南方程组。</w:t>
      </w:r>
      <w:r>
        <w:rPr>
          <w:rFonts w:hint="eastAsia"/>
          <w:bCs/>
        </w:rPr>
        <w:t>圣维南方程组是专用于描述天然河道内渐变不恒定流的微分方程组，从一维模型的角度出发对天然河网进行模拟的研究工作基本都从求解圣维南方程组开始。圣维南方程组由动量守恒方程和水量平衡方程组成。动量守恒方程组由纳维-斯托克斯方程简化得出，水量平衡方程由连续性方程简化得出。</w:t>
      </w:r>
    </w:p>
    <w:p w14:paraId="1FA18CE7">
      <w:pPr>
        <w:ind w:firstLine="482"/>
        <w:rPr>
          <w:rFonts w:ascii="Arial" w:hAnsi="Arial" w:cs="Arial"/>
          <w:color w:val="333333"/>
          <w:shd w:val="clear" w:color="auto" w:fill="FFFFFF"/>
        </w:rPr>
      </w:pPr>
      <w:r>
        <w:rPr>
          <w:rFonts w:hint="eastAsia"/>
          <w:bCs/>
        </w:rPr>
        <w:t>纳维于1</w:t>
      </w:r>
      <w:r>
        <w:rPr>
          <w:bCs/>
        </w:rPr>
        <w:t>821</w:t>
      </w:r>
      <w:r>
        <w:rPr>
          <w:rFonts w:hint="eastAsia"/>
          <w:bCs/>
        </w:rPr>
        <w:t>年和斯托克斯于1</w:t>
      </w:r>
      <w:r>
        <w:rPr>
          <w:bCs/>
        </w:rPr>
        <w:t>845</w:t>
      </w:r>
      <w:r>
        <w:rPr>
          <w:rFonts w:hint="eastAsia"/>
          <w:bCs/>
        </w:rPr>
        <w:t>年分别建立了</w:t>
      </w:r>
      <w:r>
        <w:rPr>
          <w:bCs/>
        </w:rPr>
        <w:t>描述粘性不可压缩流体动量守恒的方程</w:t>
      </w:r>
      <w:r>
        <w:rPr>
          <w:rFonts w:hint="eastAsia"/>
          <w:bCs/>
        </w:rPr>
        <w:t>，也即</w:t>
      </w:r>
      <w:r>
        <w:rPr>
          <w:bCs/>
        </w:rPr>
        <w:t>纳维-斯托克斯</w:t>
      </w:r>
      <w:r>
        <w:rPr>
          <w:rFonts w:hint="eastAsia"/>
          <w:bCs/>
        </w:rPr>
        <w:t>（N</w:t>
      </w:r>
      <w:r>
        <w:rPr>
          <w:bCs/>
        </w:rPr>
        <w:t>-S</w:t>
      </w:r>
      <w:r>
        <w:rPr>
          <w:rFonts w:hint="eastAsia"/>
          <w:bCs/>
        </w:rPr>
        <w:t>）</w:t>
      </w:r>
      <w:r>
        <w:rPr>
          <w:bCs/>
        </w:rPr>
        <w:t>方程</w:t>
      </w:r>
      <w:r>
        <w:rPr>
          <w:rFonts w:hint="eastAsia"/>
          <w:bCs/>
        </w:rPr>
        <w:t>。在直角坐标系下可以写成：</w:t>
      </w:r>
    </w:p>
    <w:p w14:paraId="2302BBB3">
      <w:pPr>
        <w:pStyle w:val="12"/>
        <w:ind w:firstLine="480"/>
        <w:jc w:val="right"/>
        <w:rPr>
          <w:lang w:val="en-GB"/>
        </w:rPr>
      </w:pPr>
      <w:r>
        <w:rPr>
          <w:rStyle w:val="29"/>
        </w:rPr>
        <w:tab/>
      </w:r>
      <w:r>
        <w:rPr>
          <w:rStyle w:val="29"/>
        </w:rPr>
        <w:object>
          <v:shape id="_x0000_i1025" o:spt="75" type="#_x0000_t75" style="height:114pt;width:306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Style w:val="29"/>
        </w:rPr>
        <w:t xml:space="preserve"> </w:t>
      </w:r>
      <w:r>
        <w:rPr>
          <w:rStyle w:val="29"/>
          <w:szCs w:val="21"/>
        </w:rPr>
        <w:tab/>
      </w:r>
      <w:r>
        <w:rPr>
          <w:rFonts w:ascii="Times New Roman" w:hAnsi="Times New Roman" w:cs="Times New Roman"/>
          <w:szCs w:val="21"/>
          <w:lang w:val="en-GB"/>
        </w:rPr>
        <w:t>（</w:t>
      </w:r>
      <w:r>
        <w:rPr>
          <w:rFonts w:hint="eastAsia" w:ascii="Times New Roman" w:hAnsi="Times New Roman" w:cs="Times New Roman"/>
          <w:szCs w:val="21"/>
        </w:rPr>
        <w:t>2-1</w:t>
      </w:r>
      <w:r>
        <w:rPr>
          <w:rFonts w:ascii="Times New Roman" w:hAnsi="Times New Roman" w:cs="Times New Roman"/>
          <w:szCs w:val="21"/>
          <w:lang w:val="en-GB"/>
        </w:rPr>
        <w:t>）</w:t>
      </w:r>
    </w:p>
    <w:p w14:paraId="256AA2DD">
      <w:r>
        <w:rPr>
          <w:rFonts w:hint="eastAsia"/>
          <w:bCs/>
        </w:rPr>
        <w:t>其中，</w:t>
      </w:r>
      <w:r>
        <w:rPr>
          <w:i/>
        </w:rPr>
        <w:t>ρ</w:t>
      </w:r>
      <w:r>
        <w:rPr>
          <w:rFonts w:hint="eastAsia"/>
          <w:bCs/>
        </w:rPr>
        <w:t>为密度；</w:t>
      </w:r>
      <w:r>
        <w:rPr>
          <w:rFonts w:hint="eastAsia"/>
          <w:i/>
        </w:rPr>
        <w:t>u</w:t>
      </w:r>
      <w:r>
        <w:rPr>
          <w:rFonts w:hint="eastAsia"/>
          <w:bCs/>
        </w:rPr>
        <w:t>、</w:t>
      </w:r>
      <w:r>
        <w:rPr>
          <w:rFonts w:hint="eastAsia"/>
          <w:i/>
        </w:rPr>
        <w:t>v</w:t>
      </w:r>
      <w:r>
        <w:rPr>
          <w:rFonts w:hint="eastAsia"/>
          <w:bCs/>
        </w:rPr>
        <w:t>、</w:t>
      </w:r>
      <w:r>
        <w:rPr>
          <w:rFonts w:hint="eastAsia"/>
          <w:i/>
        </w:rPr>
        <w:t>w</w:t>
      </w:r>
      <w:r>
        <w:rPr>
          <w:rFonts w:hint="eastAsia"/>
          <w:bCs/>
        </w:rPr>
        <w:t>分别为</w:t>
      </w:r>
      <w:r>
        <w:rPr>
          <w:rFonts w:hint="eastAsia"/>
          <w:i/>
        </w:rPr>
        <w:t>x</w:t>
      </w:r>
      <w:r>
        <w:rPr>
          <w:rFonts w:hint="eastAsia"/>
          <w:bCs/>
        </w:rPr>
        <w:t>、</w:t>
      </w:r>
      <w:r>
        <w:rPr>
          <w:rFonts w:hint="eastAsia"/>
          <w:i/>
        </w:rPr>
        <w:t>y</w:t>
      </w:r>
      <w:r>
        <w:rPr>
          <w:rFonts w:hint="eastAsia"/>
          <w:bCs/>
        </w:rPr>
        <w:t>、</w:t>
      </w:r>
      <w:r>
        <w:rPr>
          <w:rFonts w:hint="eastAsia"/>
          <w:i/>
        </w:rPr>
        <w:t>z</w:t>
      </w:r>
      <w:r>
        <w:rPr>
          <w:rFonts w:hint="eastAsia"/>
          <w:bCs/>
        </w:rPr>
        <w:t>方向的速度；</w:t>
      </w:r>
      <w:r>
        <w:rPr>
          <w:i/>
        </w:rPr>
        <w:t>t</w:t>
      </w:r>
      <w:r>
        <w:rPr>
          <w:rFonts w:hint="eastAsia"/>
          <w:bCs/>
        </w:rPr>
        <w:t>为时间；</w:t>
      </w:r>
      <w:r>
        <w:rPr>
          <w:i/>
        </w:rPr>
        <w:t>τ</w:t>
      </w:r>
      <w:r>
        <w:rPr>
          <w:rFonts w:hint="eastAsia"/>
          <w:bCs/>
        </w:rPr>
        <w:t>为应力，角标相同的是正应力，角标不同的是切应力，切应力处于平行于角标所示两个坐标轴的平面内。通常将N</w:t>
      </w:r>
      <w:r>
        <w:rPr>
          <w:bCs/>
        </w:rPr>
        <w:t>-S</w:t>
      </w:r>
      <w:r>
        <w:rPr>
          <w:rFonts w:hint="eastAsia"/>
          <w:bCs/>
        </w:rPr>
        <w:t>方程和连续性方程（式</w:t>
      </w:r>
      <w:r>
        <w:rPr>
          <w:bCs/>
        </w:rPr>
        <w:t>（1.2）</w:t>
      </w:r>
      <w:r>
        <w:rPr>
          <w:rFonts w:hint="eastAsia"/>
          <w:bCs/>
        </w:rPr>
        <w:t>）联立用于求解流体的状态：</w:t>
      </w:r>
    </w:p>
    <w:p w14:paraId="5D6E23B9">
      <w:pPr>
        <w:tabs>
          <w:tab w:val="center" w:pos="4043"/>
          <w:tab w:val="right" w:pos="8295"/>
        </w:tabs>
        <w:ind w:firstLine="480"/>
        <w:jc w:val="right"/>
        <w:rPr>
          <w:position w:val="-24"/>
          <w:lang w:val="en-GB"/>
        </w:rPr>
      </w:pPr>
      <w:r>
        <w:rPr>
          <w:position w:val="-24"/>
          <w:lang w:val="en-GB"/>
        </w:rPr>
        <w:tab/>
      </w:r>
      <w:r>
        <w:rPr>
          <w:position w:val="-24"/>
          <w:lang w:val="en-GB"/>
        </w:rPr>
        <w:object>
          <v:shape id="_x0000_i1026" o:spt="75" type="#_x0000_t75" style="height:36.5pt;width:78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position w:val="-24"/>
          <w:lang w:val="en-GB"/>
        </w:rPr>
        <w:tab/>
      </w:r>
      <w:r>
        <w:rPr>
          <w:rFonts w:hint="eastAsia"/>
          <w:position w:val="-24"/>
          <w:lang w:val="en-GB"/>
        </w:rPr>
        <w:t>（</w:t>
      </w:r>
      <w:r>
        <w:rPr>
          <w:rFonts w:hint="eastAsia"/>
          <w:position w:val="-24"/>
        </w:rPr>
        <w:t>2-2</w:t>
      </w:r>
      <w:r>
        <w:rPr>
          <w:rFonts w:hint="eastAsia"/>
          <w:position w:val="-24"/>
          <w:lang w:val="en-GB"/>
        </w:rPr>
        <w:t>）</w:t>
      </w:r>
    </w:p>
    <w:p w14:paraId="58B5918E">
      <w:pPr>
        <w:ind w:firstLine="480"/>
        <w:rPr>
          <w:rFonts w:hint="eastAsia" w:ascii="宋体" w:hAnsi="宋体" w:cs="Arial"/>
          <w:color w:val="333333"/>
          <w:shd w:val="clear" w:color="auto" w:fill="FFFFFF"/>
        </w:rPr>
      </w:pPr>
      <w:r>
        <w:rPr>
          <w:rFonts w:hint="eastAsia" w:ascii="宋体" w:hAnsi="宋体" w:cs="Arial"/>
          <w:color w:val="333333"/>
          <w:shd w:val="clear" w:color="auto" w:fill="FFFFFF"/>
        </w:rPr>
        <w:t>假设天然河道的河床是一个笔直的、表面粗糙但水力光滑的、坡度不大的半圆管，水在其中的运动可以被简化成一条水平的线段，即：</w:t>
      </w:r>
    </w:p>
    <w:p w14:paraId="077DF319">
      <w:pPr>
        <w:pStyle w:val="26"/>
        <w:numPr>
          <w:ilvl w:val="0"/>
          <w:numId w:val="2"/>
        </w:numPr>
        <w:snapToGrid/>
        <w:ind w:firstLineChars="0"/>
        <w:rPr>
          <w:rFonts w:hint="eastAsia" w:ascii="宋体" w:hAnsi="宋体" w:cs="Arial"/>
          <w:color w:val="333333"/>
          <w:shd w:val="clear" w:color="auto" w:fill="FFFFFF"/>
        </w:rPr>
      </w:pPr>
      <w:r>
        <w:rPr>
          <w:rFonts w:hint="eastAsia" w:ascii="宋体" w:hAnsi="宋体" w:cs="Arial"/>
          <w:color w:val="333333"/>
          <w:shd w:val="clear" w:color="auto" w:fill="FFFFFF"/>
        </w:rPr>
        <w:t>垂向速度与加速度可忽略，即压力沿垂向呈静水压力分布；</w:t>
      </w:r>
    </w:p>
    <w:p w14:paraId="67912508">
      <w:pPr>
        <w:pStyle w:val="26"/>
        <w:numPr>
          <w:ilvl w:val="0"/>
          <w:numId w:val="2"/>
        </w:numPr>
        <w:snapToGrid/>
        <w:ind w:firstLineChars="0"/>
        <w:rPr>
          <w:rFonts w:hint="eastAsia" w:ascii="宋体" w:hAnsi="宋体" w:cs="Arial"/>
          <w:color w:val="333333"/>
          <w:shd w:val="clear" w:color="auto" w:fill="FFFFFF"/>
        </w:rPr>
      </w:pPr>
      <w:r>
        <w:rPr>
          <w:rFonts w:hint="eastAsia" w:ascii="宋体" w:hAnsi="宋体" w:cs="Arial"/>
          <w:color w:val="333333"/>
          <w:shd w:val="clear" w:color="auto" w:fill="FFFFFF"/>
        </w:rPr>
        <w:t>非恒定流摩阻损失与恒定流近似；</w:t>
      </w:r>
    </w:p>
    <w:p w14:paraId="20BD8DE0">
      <w:pPr>
        <w:pStyle w:val="26"/>
        <w:numPr>
          <w:ilvl w:val="0"/>
          <w:numId w:val="2"/>
        </w:numPr>
        <w:snapToGrid/>
        <w:ind w:firstLineChars="0"/>
        <w:rPr>
          <w:rFonts w:hint="eastAsia" w:ascii="宋体" w:hAnsi="宋体" w:cs="Arial"/>
          <w:color w:val="333333"/>
          <w:shd w:val="clear" w:color="auto" w:fill="FFFFFF"/>
        </w:rPr>
      </w:pPr>
      <w:r>
        <w:rPr>
          <w:rFonts w:hint="eastAsia" w:ascii="宋体" w:hAnsi="宋体" w:cs="Arial"/>
          <w:color w:val="333333"/>
          <w:shd w:val="clear" w:color="auto" w:fill="FFFFFF"/>
        </w:rPr>
        <w:t>流速沿断面均匀分布，对波的传播没有实质影响；</w:t>
      </w:r>
    </w:p>
    <w:p w14:paraId="68EE69A3">
      <w:pPr>
        <w:pStyle w:val="26"/>
        <w:numPr>
          <w:ilvl w:val="0"/>
          <w:numId w:val="2"/>
        </w:numPr>
        <w:snapToGrid/>
        <w:ind w:firstLineChars="0"/>
        <w:rPr>
          <w:rFonts w:hint="eastAsia" w:ascii="宋体" w:hAnsi="宋体" w:cs="Arial"/>
          <w:color w:val="333333"/>
          <w:shd w:val="clear" w:color="auto" w:fill="FFFFFF"/>
        </w:rPr>
      </w:pPr>
      <w:r>
        <w:rPr>
          <w:rFonts w:hint="eastAsia" w:ascii="宋体" w:hAnsi="宋体" w:cs="Arial"/>
          <w:color w:val="333333"/>
          <w:shd w:val="clear" w:color="auto" w:fill="FFFFFF"/>
        </w:rPr>
        <w:t>同一断面水位差可以忽略，波的运动可视为二维的；</w:t>
      </w:r>
    </w:p>
    <w:p w14:paraId="15484455">
      <w:pPr>
        <w:pStyle w:val="26"/>
        <w:numPr>
          <w:ilvl w:val="0"/>
          <w:numId w:val="2"/>
        </w:numPr>
        <w:snapToGrid/>
        <w:ind w:firstLineChars="0"/>
        <w:rPr>
          <w:rFonts w:hint="eastAsia" w:ascii="宋体" w:hAnsi="宋体" w:cs="Arial"/>
          <w:color w:val="333333"/>
          <w:shd w:val="clear" w:color="auto" w:fill="FFFFFF"/>
        </w:rPr>
      </w:pPr>
      <w:r>
        <w:rPr>
          <w:rFonts w:hint="eastAsia" w:ascii="宋体" w:hAnsi="宋体" w:cs="Arial"/>
          <w:color w:val="333333"/>
          <w:shd w:val="clear" w:color="auto" w:fill="FFFFFF"/>
        </w:rPr>
        <w:t>底坡与水平面角度很小，正弦值约等于正切值，余弦值约等于1。</w:t>
      </w:r>
    </w:p>
    <w:p w14:paraId="5140605E">
      <w:pPr>
        <w:ind w:firstLine="482"/>
        <w:rPr>
          <w:rFonts w:hint="eastAsia" w:ascii="宋体" w:hAnsi="宋体"/>
        </w:rPr>
      </w:pPr>
      <w:r>
        <w:rPr>
          <w:rFonts w:hint="eastAsia" w:ascii="宋体" w:hAnsi="宋体"/>
        </w:rPr>
        <w:t>忽略水位增加带来的水面宽度变化，引入曼宁公式取代不易获得的摩阻坡降项，并对动量项求积分，可以得到：</w:t>
      </w:r>
    </w:p>
    <w:p w14:paraId="5ADBAF4E">
      <w:pPr>
        <w:tabs>
          <w:tab w:val="center" w:pos="4043"/>
          <w:tab w:val="right" w:pos="8295"/>
        </w:tabs>
        <w:ind w:firstLine="480"/>
        <w:jc w:val="right"/>
        <w:rPr>
          <w:position w:val="-24"/>
          <w:lang w:val="en-GB"/>
        </w:rPr>
      </w:pPr>
      <w:r>
        <w:rPr>
          <w:position w:val="-24"/>
          <w:lang w:val="en-GB"/>
        </w:rPr>
        <w:tab/>
      </w:r>
      <w:r>
        <w:rPr>
          <w:position w:val="-64"/>
        </w:rPr>
        <w:object>
          <v:shape id="_x0000_i1027" o:spt="75" type="#_x0000_t75" style="height:70pt;width:187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position w:val="-24"/>
          <w:lang w:val="en-GB"/>
        </w:rPr>
        <w:tab/>
      </w:r>
      <w:r>
        <w:rPr>
          <w:rFonts w:hint="eastAsia"/>
          <w:position w:val="-24"/>
          <w:lang w:val="en-GB"/>
        </w:rPr>
        <w:t>（</w:t>
      </w:r>
      <w:r>
        <w:rPr>
          <w:rFonts w:hint="eastAsia"/>
          <w:position w:val="-24"/>
        </w:rPr>
        <w:t>2-3</w:t>
      </w:r>
      <w:r>
        <w:rPr>
          <w:rFonts w:hint="eastAsia"/>
          <w:position w:val="-24"/>
          <w:lang w:val="en-GB"/>
        </w:rPr>
        <w:t>）</w:t>
      </w:r>
    </w:p>
    <w:p w14:paraId="7601F368">
      <w:pPr>
        <w:rPr>
          <w:rFonts w:hint="eastAsia" w:ascii="宋体" w:hAnsi="宋体"/>
        </w:rPr>
      </w:pPr>
      <w:r>
        <w:rPr>
          <w:rFonts w:hint="eastAsia" w:ascii="宋体" w:hAnsi="宋体"/>
        </w:rPr>
        <w:t>式中，</w:t>
      </w:r>
      <w:r>
        <w:rPr>
          <w:i/>
        </w:rPr>
        <w:t>B</w:t>
      </w:r>
      <w:r>
        <w:rPr>
          <w:rFonts w:hint="eastAsia" w:ascii="宋体" w:hAnsi="宋体"/>
        </w:rPr>
        <w:t>为水面宽度。式</w:t>
      </w:r>
      <w:r>
        <w:rPr>
          <w:rFonts w:hint="eastAsia"/>
          <w:bCs/>
        </w:rPr>
        <w:t>（2-3）</w:t>
      </w:r>
      <w:r>
        <w:rPr>
          <w:rFonts w:hint="eastAsia" w:ascii="宋体" w:hAnsi="宋体"/>
        </w:rPr>
        <w:t>即为本文所采用的圣维南方程组。</w:t>
      </w:r>
    </w:p>
    <w:p w14:paraId="42579BB1">
      <w:pPr>
        <w:ind w:firstLine="480" w:firstLineChars="200"/>
      </w:pPr>
      <w:r>
        <w:rPr>
          <w:rFonts w:hint="eastAsia"/>
        </w:rPr>
        <w:t>圣维南方程是一阶拟线性双曲型偏微分方程，含有水位和流量两个独立变量，方程在数学上难以求得解析解，因此一般选用数值方法求解。当前数值求解此类方程组的方法主要包括特征线法、有限差分法（主要为Pressimann差分格式）、有限体积法（主要为基于Godunov格式的黎曼求解器）和有限单元法（伽辽金法）等</w:t>
      </w:r>
      <w:r>
        <w:fldChar w:fldCharType="begin">
          <w:fldData xml:space="preserve">PEVuZE5vdGU+PENpdGU+PEF1dGhvcj5ZYW5nPC9BdXRob3I+PFllYXI+MTk5MzwvWWVhcj48UmVj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</w:fldData>
        </w:fldChar>
      </w:r>
      <w:r>
        <w:instrText xml:space="preserve"> ADDIN EN.CITE </w:instrText>
      </w:r>
      <w:r>
        <w:fldChar w:fldCharType="begin">
          <w:fldData xml:space="preserve">PEVuZE5vdGU+PENpdGU+PEF1dGhvcj5ZYW5nPC9BdXRob3I+PFllYXI+MTk5MzwvWWVhcj48UmVj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</w:fldData>
        </w:fldChar>
      </w:r>
      <w:r>
        <w:instrText xml:space="preserve"> ADDIN EN.CITE.DATA </w:instrText>
      </w:r>
      <w:r>
        <w:fldChar w:fldCharType="end"/>
      </w:r>
      <w:r>
        <w:fldChar w:fldCharType="separate"/>
      </w:r>
      <w:r>
        <w:t>[78-80]</w:t>
      </w:r>
      <w:r>
        <w:fldChar w:fldCharType="end"/>
      </w:r>
      <w:r>
        <w:rPr>
          <w:rFonts w:hint="eastAsia"/>
        </w:rPr>
        <w:t>，这些数值解法能够解决大多数的明渠水流问题。有限单元法沿方程特征线构造数值网格，将双曲型偏微分方程组转换为常微分方程组求解，特征线法物理意义明确，数学上也直观，但存在着中间插值不足等问题。有限体积法通过选取有限水体单元，利用水量平衡和水量交换原理进行求解，方法控制解的总变差不增，保证数值解不出现震荡。有限差分法将方程中微商用差商来表示，然后联解线性方程组，以求得近似解。差分方法又分显式和隐式两种格式，显格式由当前已知时间层推求下一时间层，公式简单且易于编程实现，但该方法计算结果波动大，稳定性受时间步长限制。隐格式求解则隐含下一时间层变量，需联立求解线性方程组，该方法虽在计算上更为复杂，但具有无条件稳定的特性。Preissmann 隐式差分格式是目前一维水动力模型中使用最普遍的数值离散方法</w:t>
      </w:r>
      <w:r>
        <w:fldChar w:fldCharType="begin"/>
      </w:r>
      <w:r>
        <w:instrText xml:space="preserve"> ADDIN EN.CITE &lt;EndNote&gt;&lt;Cite&gt;&lt;Author&gt;Dou&lt;/Author&gt;&lt;Year&gt;2016&lt;/Year&gt;&lt;RecNum&gt;84&lt;/RecNum&gt;&lt;DisplayText&gt;[81]&lt;/DisplayText&gt;&lt;record&gt;&lt;rec-number&gt;84&lt;/rec-number&gt;&lt;foreign-keys&gt;&lt;key app="EN" db-id="xpdxdf5etzera8evs5bxvvtsfte2rzaar2dr" timestamp="1729222626"&gt;84&lt;/key&gt;&lt;/foreign-keys&gt;&lt;ref-type name="Journal Article"&gt;17&lt;/ref-type&gt;&lt;contributors&gt;&lt;authors&gt;&lt;author&gt;Dou, Shiqing&lt;/author&gt;&lt;author&gt;Zhao, Xuesheng&lt;/author&gt;&lt;author&gt;Liu, Chengjun&lt;/author&gt;&lt;author&gt;Lin, Yawen&lt;/author&gt;&lt;author&gt;Zhao, Yanqin&lt;/author&gt;&lt;/authors&gt;&lt;translated-au</w:instrText>
      </w:r>
      <w:r>
        <w:rPr>
          <w:rFonts w:hint="eastAsia"/>
        </w:rPr>
        <w:instrText xml:space="preserve">thors&gt;&lt;author&gt;窦世卿,&lt;/author&gt;&lt;author&gt;赵学胜,&lt;/author&gt;&lt;author&gt;刘成军,&lt;/author&gt;&lt;author&gt;林亚文,&lt;/author&gt;&lt;author&gt;赵艳芹,&lt;/author&gt;&lt;/translated-authors&gt;&lt;/contributors&gt;&lt;titles&gt;&lt;title&gt;The Three Dimensional Douglas-Peucker Algorithm for Generalization between River Network Line Element and DEM&lt;/title&gt;&lt;secondary-title&gt;Acta Geodetica et Cartographica Sinica&lt;/secondary-title&gt;&lt;translated-title&gt;河网线要素与DEM综合的三维Douglas-Peucker算法&lt;/translated-title&gt;&lt;/titles&gt;&lt;periodical&gt;&lt;full-title&gt;Acta Geodetica et Cartographica Sinica&lt;/full-title&gt;&lt;/peri</w:instrText>
      </w:r>
      <w:r>
        <w:instrText xml:space="preserve">odical&gt;&lt;pages&gt;450-457&lt;/pages&gt;&lt;volume&gt;45&lt;/volume&gt;&lt;number&gt;4&lt;/number&gt;&lt;dates&gt;&lt;year&gt;2016&lt;/year&gt;&lt;/dates&gt;&lt;accession-num&gt;CSCD:5695812&lt;/accession-num&gt;&lt;urls&gt;&lt;related-urls&gt;&lt;url&gt;&amp;lt;Go to ISI&amp;gt;://CSCD:5695812&lt;/url&gt;&lt;/related-urls&gt;&lt;/urls&gt;&lt;custom7&gt;1001-1595(2016)45:4&amp;lt;450:Hwxysy&amp;gt;2.0.Tx;2-4&lt;/custom7&gt;&lt;/record&gt;&lt;/Cite&gt;&lt;/EndNote&gt;</w:instrText>
      </w:r>
      <w:r>
        <w:fldChar w:fldCharType="separate"/>
      </w:r>
      <w:r>
        <w:t>[81]</w:t>
      </w:r>
      <w:r>
        <w:fldChar w:fldCharType="end"/>
      </w:r>
      <w:r>
        <w:rPr>
          <w:rFonts w:hint="eastAsia"/>
        </w:rPr>
        <w:t>。</w:t>
      </w:r>
    </w:p>
    <w:p w14:paraId="6740A47B">
      <w:pPr>
        <w:ind w:firstLine="480"/>
      </w:pPr>
      <w:r>
        <w:rPr>
          <w:rFonts w:hint="eastAsia"/>
        </w:rPr>
        <w:t>尽管一维水动力学模型计算效率极高，但在输水/调水系统中进行最优化调控时，可能需要重复密集调用上百万次水力学模型进行方案演算，这些复杂的水力学模型的计算速度仍然不够。另外，在自动化控制领域，我们也需要一个更加简化的线性化模型，以便开发自动控制算法。许多学者已经提出了许多可用的简化模型：Corriga 等和 Ermolin</w:t>
      </w:r>
      <w:r>
        <w:rPr>
          <w:vertAlign w:val="superscript"/>
        </w:rPr>
        <w:fldChar w:fldCharType="begin"/>
      </w:r>
      <w:r>
        <w:rPr>
          <w:vertAlign w:val="superscript"/>
        </w:rPr>
        <w:instrText xml:space="preserve"> </w:instrText>
      </w:r>
      <w:r>
        <w:rPr>
          <w:rFonts w:hint="eastAsia"/>
          <w:vertAlign w:val="superscript"/>
        </w:rPr>
        <w:instrText xml:space="preserve">REF _Ref177649025 \r \h</w:instrText>
      </w:r>
      <w:r>
        <w:rPr>
          <w:vertAlign w:val="superscript"/>
        </w:rPr>
        <w:instrText xml:space="preserve">  \* MERGEFORMAT </w:instrText>
      </w:r>
      <w:r>
        <w:rPr>
          <w:vertAlign w:val="superscript"/>
        </w:rPr>
        <w:fldChar w:fldCharType="separate"/>
      </w:r>
      <w:r>
        <w:rPr>
          <w:vertAlign w:val="superscript"/>
        </w:rPr>
        <w:fldChar w:fldCharType="end"/>
      </w:r>
      <w:r>
        <w:rPr>
          <w:rFonts w:hint="eastAsia"/>
        </w:rPr>
        <w:t>通过对圣维南方程组进行线性变化和拉氏变换，建立了简化的渠道控制模型，但他们的模型仅适用于均匀流；Schuurmans 等通过考虑渠道中的均匀流段和回水段，提出了积分延迟（Integrator Delay，ID）模型，该模型较为完整地反映了渠道中的水流特性，但其只适用于低频水流；Litrico 等和 Clemmens 等在 ID 模型的基础上提出了积分延迟零（Integrator Delay Zero，IDZ）模型，该模型同时考虑了渠道内水流的低频和高频特性，能够较好地捕捉到渠池内水位对流量变化的响应情况。本章下文将从时域角度引入IDZ模型，并简要介绍IDZ模型的频域表示，最后对模型参数开展必要的讨论。</w:t>
      </w:r>
    </w:p>
    <w:p w14:paraId="0A9A37C2">
      <w:pPr>
        <w:pStyle w:val="3"/>
        <w:spacing w:before="156" w:after="156"/>
      </w:pPr>
      <w:r>
        <w:rPr>
          <w:rFonts w:hint="eastAsia"/>
        </w:rPr>
        <w:t>IDZ模型</w:t>
      </w:r>
    </w:p>
    <w:p w14:paraId="4619B2CC">
      <w:pPr>
        <w:pStyle w:val="4"/>
      </w:pPr>
      <w:r>
        <w:rPr>
          <w:rFonts w:hint="eastAsia"/>
        </w:rPr>
        <w:t>IDZ模型的时域表示</w:t>
      </w:r>
    </w:p>
    <w:p w14:paraId="0BD7BD25">
      <w:pPr>
        <w:ind w:firstLine="480"/>
      </w:pPr>
      <w:r>
        <w:rPr>
          <w:rFonts w:hint="eastAsia"/>
        </w:rPr>
        <w:t>积分延迟零模型（即IDZ模型）是将线性化圣维南方程组转换到频域中进行进一步推导分析得到的。事实上，IDZ模型的时域形式具有更加简明的物理意义，推导过程不需要高深的数学知识，虽然在数学上并不严谨但更易理解。首先，若考虑用闸门来控制渠道末端水位的明渠系统，则一般而言，渠道水面线将如图所示：</w:t>
      </w:r>
    </w:p>
    <w:p w14:paraId="29E47E98">
      <w:pPr>
        <w:spacing w:line="240" w:lineRule="auto"/>
        <w:jc w:val="center"/>
      </w:pPr>
      <w:r>
        <w:drawing>
          <wp:inline distT="0" distB="0" distL="0" distR="0">
            <wp:extent cx="3842385" cy="1280795"/>
            <wp:effectExtent l="0" t="0" r="0" b="1905"/>
            <wp:docPr id="11580184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18499"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42385" cy="1280795"/>
                    </a:xfrm>
                    <a:prstGeom prst="rect">
                      <a:avLst/>
                    </a:prstGeom>
                    <a:noFill/>
                  </pic:spPr>
                </pic:pic>
              </a:graphicData>
            </a:graphic>
          </wp:inline>
        </w:drawing>
      </w:r>
    </w:p>
    <w:p w14:paraId="41F102D3">
      <w:pPr>
        <w:pStyle w:val="12"/>
        <w:ind w:firstLine="400"/>
      </w:pPr>
      <w:r>
        <w:rPr>
          <w:rFonts w:ascii="Times New Roman" w:hAnsi="Times New Roman" w:eastAsia="宋体" w:cs="Times New Roman"/>
          <w:b/>
          <w:bCs/>
          <w:sz w:val="21"/>
          <w:szCs w:val="21"/>
        </w:rPr>
        <w:t>图</w:t>
      </w:r>
      <w:r>
        <w:rPr>
          <w:rFonts w:hint="eastAsia" w:ascii="Times New Roman" w:hAnsi="Times New Roman" w:eastAsia="宋体" w:cs="Times New Roman"/>
          <w:b/>
          <w:bCs/>
          <w:sz w:val="21"/>
          <w:szCs w:val="21"/>
        </w:rPr>
        <w:t>2-1</w:t>
      </w:r>
      <w:r>
        <w:rPr>
          <w:rFonts w:ascii="Times New Roman" w:hAnsi="Times New Roman" w:eastAsia="宋体" w:cs="Times New Roman"/>
          <w:b/>
          <w:bCs/>
          <w:sz w:val="21"/>
          <w:szCs w:val="21"/>
        </w:rPr>
        <w:t xml:space="preserve"> 一个闸门来控制渠道末端水位的明渠系统概念图</w:t>
      </w:r>
    </w:p>
    <w:p w14:paraId="20426B4D">
      <w:pPr>
        <w:ind w:firstLine="480"/>
      </w:pPr>
      <w:r>
        <w:rPr>
          <w:rFonts w:hint="eastAsia"/>
        </w:rPr>
        <w:t>假定某一时刻，系统处于稳定状态，即整个明渠水面线保持不变，出入口流量</w:t>
      </w:r>
      <w:r>
        <w:rPr>
          <w:position w:val="-14"/>
        </w:rPr>
        <w:object>
          <v:shape id="_x0000_i1028" o:spt="75" type="#_x0000_t75" style="height:20pt;width:37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hint="eastAsia"/>
        </w:rPr>
        <w:t>和</w:t>
      </w:r>
      <w:r>
        <w:rPr>
          <w:position w:val="-14"/>
        </w:rPr>
        <w:object>
          <v:shape id="_x0000_i1029" o:spt="75" type="#_x0000_t75" style="height:20pt;width:37.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hint="eastAsia"/>
        </w:rPr>
        <w:t>相等，即</w:t>
      </w:r>
      <w:r>
        <w:rPr>
          <w:position w:val="-14"/>
        </w:rPr>
        <w:object>
          <v:shape id="_x0000_i1030" o:spt="75" type="#_x0000_t75" style="height:20pt;width:11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hint="eastAsia"/>
        </w:rPr>
        <w:t>。可以看到，渠道末端存在一个平缓区域，假定该区域的水体体积为</w:t>
      </w:r>
      <w:r>
        <w:rPr>
          <w:position w:val="-14"/>
        </w:rPr>
        <w:object>
          <v:shape id="_x0000_i1031" o:spt="75" type="#_x0000_t75" style="height:20pt;width:81.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Fonts w:hint="eastAsia"/>
        </w:rPr>
        <w:t>，该区域类似水库的回水区，稳定状态的回水区面积用</w:t>
      </w:r>
      <w:r>
        <w:rPr>
          <w:position w:val="-12"/>
        </w:rPr>
        <w:object>
          <v:shape id="_x0000_i1032" o:spt="75" type="#_x0000_t75" style="height:18.5pt;width:19.5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hint="eastAsia"/>
        </w:rPr>
        <w:t>表示，体积</w:t>
      </w:r>
      <w:r>
        <w:rPr>
          <w:position w:val="-12"/>
        </w:rPr>
        <w:object>
          <v:shape id="_x0000_i1033" o:spt="75" type="#_x0000_t75" style="height:18.5pt;width:13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rPr>
        <w:t>类比于水库库容。紧接着，我们考虑明渠两端流量</w:t>
      </w:r>
      <w:r>
        <w:rPr>
          <w:position w:val="-14"/>
        </w:rPr>
        <w:object>
          <v:shape id="_x0000_i1034" o:spt="75" type="#_x0000_t75" style="height:20pt;width:37pt;" o:ole="t" filled="f" o:preferrelative="t" stroked="f" coordsize="21600,21600">
            <v:path/>
            <v:fill on="f" focussize="0,0"/>
            <v:stroke on="f" joinstyle="miter"/>
            <v:imagedata r:id="rId15" o:title=""/>
            <o:lock v:ext="edit" aspectratio="t"/>
            <w10:wrap type="none"/>
            <w10:anchorlock/>
          </v:shape>
          <o:OLEObject Type="Embed" ProgID="Equation.DSMT4" ShapeID="_x0000_i1034" DrawAspect="Content" ObjectID="_1468075734" r:id="rId26">
            <o:LockedField>false</o:LockedField>
          </o:OLEObject>
        </w:object>
      </w:r>
      <w:r>
        <w:rPr>
          <w:rFonts w:hint="eastAsia"/>
        </w:rPr>
        <w:t>和</w:t>
      </w:r>
      <w:r>
        <w:rPr>
          <w:position w:val="-14"/>
        </w:rPr>
        <w:object>
          <v:shape id="_x0000_i1035" o:spt="75" type="#_x0000_t75" style="height:20pt;width:37.5pt;" o:ole="t" filled="f" o:preferrelative="t" stroked="f" coordsize="21600,21600">
            <v:path/>
            <v:fill on="f" focussize="0,0"/>
            <v:stroke on="f" joinstyle="miter"/>
            <v:imagedata r:id="rId17" o:title=""/>
            <o:lock v:ext="edit" aspectratio="t"/>
            <w10:wrap type="none"/>
            <w10:anchorlock/>
          </v:shape>
          <o:OLEObject Type="Embed" ProgID="Equation.DSMT4" ShapeID="_x0000_i1035" DrawAspect="Content" ObjectID="_1468075735" r:id="rId27">
            <o:LockedField>false</o:LockedField>
          </o:OLEObject>
        </w:object>
      </w:r>
      <w:r>
        <w:rPr>
          <w:rFonts w:hint="eastAsia"/>
        </w:rPr>
        <w:t>的变化对渠道末端水位</w:t>
      </w:r>
      <w:r>
        <w:rPr>
          <w:position w:val="-14"/>
        </w:rPr>
        <w:object>
          <v:shape id="_x0000_i1036" o:spt="75" type="#_x0000_t75" style="height:20pt;width:37.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rPr>
        <w:t>的影响，类似于水库水量平衡原理，首先可以计算库容变化量：</w:t>
      </w:r>
    </w:p>
    <w:p w14:paraId="16036951">
      <w:pPr>
        <w:jc w:val="center"/>
      </w:pPr>
      <w:r>
        <w:rPr>
          <w:position w:val="-14"/>
        </w:rPr>
        <w:object>
          <v:shape id="_x0000_i1037" o:spt="75" type="#_x0000_t75" style="height:20pt;width:98.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p>
    <w:p w14:paraId="100E8C12">
      <w:pPr>
        <w:ind w:firstLine="480"/>
      </w:pPr>
      <w:r>
        <w:rPr>
          <w:rFonts w:hint="eastAsia"/>
        </w:rPr>
        <w:t>在水库调度中，由于时间步长</w:t>
      </w:r>
      <w:r>
        <w:rPr>
          <w:position w:val="-6"/>
        </w:rPr>
        <w:object>
          <v:shape id="_x0000_i1038" o:spt="75" type="#_x0000_t75" style="height:14pt;width:1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rPr>
        <w:t>很大，远大于流量从渠道首端传播至末端所需时间，</w:t>
      </w:r>
      <w:bookmarkStart w:id="0" w:name="MTBlankEqn"/>
      <w:r>
        <w:rPr>
          <w:rFonts w:hint="eastAsia"/>
        </w:rPr>
        <w:t>则可以直接令</w:t>
      </w:r>
      <w:r>
        <w:rPr>
          <w:position w:val="-14"/>
        </w:rPr>
        <w:object>
          <v:shape id="_x0000_i1039" o:spt="75" type="#_x0000_t75" style="height:20pt;width:63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bookmarkEnd w:id="0"/>
      <w:r>
        <w:rPr>
          <w:rFonts w:hint="eastAsia"/>
        </w:rPr>
        <w:t>，</w:t>
      </w:r>
      <w:r>
        <w:rPr>
          <w:position w:val="-14"/>
        </w:rPr>
        <w:object>
          <v:shape id="_x0000_i1040" o:spt="75" type="#_x0000_t75" style="height:20pt;width:69.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rPr>
        <w:t>，则下一时刻库容:</w:t>
      </w:r>
    </w:p>
    <w:p w14:paraId="75A07306">
      <w:pPr>
        <w:jc w:val="center"/>
      </w:pPr>
      <w:r>
        <w:rPr>
          <w:position w:val="-16"/>
        </w:rPr>
        <w:object>
          <v:shape id="_x0000_i1041" o:spt="75" type="#_x0000_t75" style="height:22pt;width:216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p>
    <w:p w14:paraId="7435A42A">
      <w:pPr>
        <w:ind w:firstLine="480"/>
      </w:pPr>
      <w:r>
        <w:rPr>
          <w:rFonts w:hint="eastAsia"/>
        </w:rPr>
        <w:t>末端的水位</w:t>
      </w:r>
      <w:r>
        <w:rPr>
          <w:position w:val="-14"/>
        </w:rPr>
        <w:object>
          <v:shape id="_x0000_i1042" o:spt="75" type="#_x0000_t75" style="height:20pt;width:37.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hint="eastAsia"/>
        </w:rPr>
        <w:t>可以通过水位-库容关系反算得到，此即水库调度中的水量平衡原理。然而，该计算过程在最后一步需要用到水位-库容关系，该关系往往不是线性的，给计算增加了困难，因为在控制系统模型开发中，我们希望所有的计算模型都是线性模型。因此，需要进一步对前述水量平衡模型进行线性化。</w:t>
      </w:r>
    </w:p>
    <w:p w14:paraId="507814B9">
      <w:pPr>
        <w:spacing w:line="240" w:lineRule="auto"/>
      </w:pPr>
      <w:r>
        <w:drawing>
          <wp:inline distT="0" distB="0" distL="0" distR="0">
            <wp:extent cx="2683510" cy="910590"/>
            <wp:effectExtent l="0" t="0" r="8890" b="3810"/>
            <wp:docPr id="8635763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76386" name="图片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719094" cy="922995"/>
                    </a:xfrm>
                    <a:prstGeom prst="rect">
                      <a:avLst/>
                    </a:prstGeom>
                    <a:noFill/>
                  </pic:spPr>
                </pic:pic>
              </a:graphicData>
            </a:graphic>
          </wp:inline>
        </w:drawing>
      </w:r>
      <w:r>
        <w:rPr>
          <w:rFonts w:hint="eastAsia"/>
        </w:rPr>
        <w:t xml:space="preserve">    </w:t>
      </w:r>
      <w:r>
        <w:drawing>
          <wp:inline distT="0" distB="0" distL="0" distR="0">
            <wp:extent cx="2266950" cy="628015"/>
            <wp:effectExtent l="0" t="0" r="6350" b="6985"/>
            <wp:docPr id="2455281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28171" name="图片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298476" cy="637266"/>
                    </a:xfrm>
                    <a:prstGeom prst="rect">
                      <a:avLst/>
                    </a:prstGeom>
                    <a:noFill/>
                  </pic:spPr>
                </pic:pic>
              </a:graphicData>
            </a:graphic>
          </wp:inline>
        </w:drawing>
      </w:r>
    </w:p>
    <w:p w14:paraId="52789734">
      <w:pPr>
        <w:pStyle w:val="12"/>
        <w:ind w:firstLine="400"/>
        <w:rPr>
          <w:rFonts w:ascii="Times New Roman" w:hAnsi="Times New Roman" w:eastAsia="宋体" w:cs="Times New Roman"/>
          <w:b/>
          <w:bCs/>
          <w:sz w:val="21"/>
          <w:szCs w:val="21"/>
        </w:rPr>
      </w:pPr>
      <w:r>
        <w:rPr>
          <w:rFonts w:ascii="Times New Roman" w:hAnsi="Times New Roman" w:eastAsia="宋体" w:cs="Times New Roman"/>
          <w:b/>
          <w:bCs/>
          <w:sz w:val="21"/>
          <w:szCs w:val="21"/>
        </w:rPr>
        <w:t>图</w:t>
      </w:r>
      <w:r>
        <w:rPr>
          <w:rFonts w:hint="eastAsia" w:ascii="Times New Roman" w:hAnsi="Times New Roman" w:eastAsia="宋体" w:cs="Times New Roman"/>
          <w:b/>
          <w:bCs/>
          <w:sz w:val="21"/>
          <w:szCs w:val="21"/>
        </w:rPr>
        <w:t>2-1</w:t>
      </w:r>
      <w:r>
        <w:rPr>
          <w:rFonts w:ascii="Times New Roman" w:hAnsi="Times New Roman" w:eastAsia="宋体" w:cs="Times New Roman"/>
          <w:b/>
          <w:bCs/>
          <w:sz w:val="21"/>
          <w:szCs w:val="21"/>
        </w:rPr>
        <w:t xml:space="preserve"> 线性化误差</w:t>
      </w:r>
    </w:p>
    <w:p w14:paraId="70207244">
      <w:pPr>
        <w:ind w:firstLine="480"/>
      </w:pPr>
      <w:r>
        <w:rPr>
          <w:rFonts w:hint="eastAsia"/>
        </w:rPr>
        <w:t>如图所示，在通过库容变化</w:t>
      </w:r>
      <w:r>
        <w:rPr>
          <w:position w:val="-6"/>
        </w:rPr>
        <w:object>
          <v:shape id="_x0000_i1043" o:spt="75" type="#_x0000_t75" style="height:14pt;width:20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t xml:space="preserve"> </w:t>
      </w:r>
      <w:r>
        <w:rPr>
          <w:rFonts w:hint="eastAsia"/>
        </w:rPr>
        <w:t>计算水位变化</w:t>
      </w:r>
      <w:r>
        <w:rPr>
          <w:position w:val="-4"/>
        </w:rPr>
        <w:object>
          <v:shape id="_x0000_i1044" o:spt="75" type="#_x0000_t75" style="height:13pt;width:19.5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int="eastAsia"/>
        </w:rPr>
        <w:t>时，若认为水库的回水区表面积恒定不变，即</w:t>
      </w:r>
      <w:r>
        <w:rPr>
          <w:position w:val="-12"/>
        </w:rPr>
        <w:object>
          <v:shape id="_x0000_i1045" o:spt="75" type="#_x0000_t75" style="height:18.5pt;width:40.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rPr>
        <w:t>，则可以线性地计算水位变化量：</w:t>
      </w:r>
    </w:p>
    <w:p w14:paraId="2491F356">
      <w:pPr>
        <w:spacing w:line="240" w:lineRule="auto"/>
        <w:jc w:val="center"/>
      </w:pPr>
      <w:r>
        <w:rPr>
          <w:position w:val="-4"/>
        </w:rPr>
        <w:object>
          <v:shape id="_x0000_i1046" o:spt="75" type="#_x0000_t75" style="height:13pt;width:19.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50">
            <o:LockedField>false</o:LockedField>
          </o:OLEObject>
        </w:object>
      </w:r>
      <w:r>
        <w:rPr>
          <w:rFonts w:hint="eastAsia"/>
        </w:rPr>
        <w:t>=</w:t>
      </w:r>
      <w:r>
        <w:rPr>
          <w:position w:val="-30"/>
        </w:rPr>
        <w:object>
          <v:shape id="_x0000_i1047" o:spt="75" type="#_x0000_t75" style="height:36pt;width:207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p>
    <w:p w14:paraId="09139B06">
      <w:pPr>
        <w:ind w:firstLine="480"/>
      </w:pPr>
      <w:r>
        <w:rPr>
          <w:rFonts w:hint="eastAsia"/>
        </w:rPr>
        <w:t>上式即为进一步线性化后的水量平衡模型，从图中我们可以看到，采用这种简单的线性化处理方式带来的误差包括几个部分：（1）沿渠道纵向方向，沿程水面线的变化导致回水区变长（或变短），这部分长度被忽略；（2）沿着渠道横断面方向，由于渠道断面大概率不是矩形，水位的变化导致水面宽度变化，这部分变化也被忽略。</w:t>
      </w:r>
    </w:p>
    <w:p w14:paraId="29695599">
      <w:pPr>
        <w:ind w:firstLine="480"/>
      </w:pPr>
      <w:r>
        <w:rPr>
          <w:rFonts w:hint="eastAsia"/>
        </w:rPr>
        <w:t>然而，实际应用中渠道的回水面积</w:t>
      </w:r>
      <w:r>
        <w:rPr>
          <w:position w:val="-12"/>
        </w:rPr>
        <w:object>
          <v:shape id="_x0000_i1048" o:spt="75" type="#_x0000_t75" style="height:18.5pt;width:15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rPr>
          <w:rFonts w:hint="eastAsia"/>
        </w:rPr>
        <w:t>较大，且当计算采用的时间步长</w:t>
      </w:r>
      <w:r>
        <w:rPr>
          <w:position w:val="-6"/>
        </w:rPr>
        <w:object>
          <v:shape id="_x0000_i1049" o:spt="75" type="#_x0000_t75" style="height:14pt;width:15pt;" o:ole="t" filled="f" o:preferrelative="t" stroked="f" coordsize="21600,21600">
            <v:path/>
            <v:fill on="f" focussize="0,0"/>
            <v:stroke on="f" joinstyle="miter"/>
            <v:imagedata r:id="rId33" o:title=""/>
            <o:lock v:ext="edit" aspectratio="t"/>
            <w10:wrap type="none"/>
            <w10:anchorlock/>
          </v:shape>
          <o:OLEObject Type="Embed" ProgID="Equation.DSMT4" ShapeID="_x0000_i1049" DrawAspect="Content" ObjectID="_1468075749" r:id="rId55">
            <o:LockedField>false</o:LockedField>
          </o:OLEObject>
        </w:object>
      </w:r>
      <w:r>
        <w:rPr>
          <w:rFonts w:hint="eastAsia"/>
        </w:rPr>
        <w:t>较小时（事实上对于控制系统而言，控制步长一般不会太大），两个时刻间的水位变化不大，因而上述两部分误差一般也在可接受的范围内。</w:t>
      </w:r>
    </w:p>
    <w:p w14:paraId="76FDACB7">
      <w:pPr>
        <w:ind w:firstLine="480"/>
      </w:pPr>
      <w:r>
        <w:rPr>
          <w:rFonts w:hint="eastAsia"/>
        </w:rPr>
        <w:t>上述线性化模型中直接令</w:t>
      </w:r>
      <w:bookmarkStart w:id="1" w:name="OLE_LINK2"/>
      <w:r>
        <w:rPr>
          <w:position w:val="-14"/>
        </w:rPr>
        <w:object>
          <v:shape id="_x0000_i1050" o:spt="75" type="#_x0000_t75" style="height:20pt;width:63pt;" o:ole="t" filled="f" o:preferrelative="t" stroked="f" coordsize="21600,21600">
            <v:path/>
            <v:fill on="f" focussize="0,0"/>
            <v:stroke on="f" joinstyle="miter"/>
            <v:imagedata r:id="rId35" o:title=""/>
            <o:lock v:ext="edit" aspectratio="t"/>
            <w10:wrap type="none"/>
            <w10:anchorlock/>
          </v:shape>
          <o:OLEObject Type="Embed" ProgID="Equation.DSMT4" ShapeID="_x0000_i1050" DrawAspect="Content" ObjectID="_1468075750" r:id="rId56">
            <o:LockedField>false</o:LockedField>
          </o:OLEObject>
        </w:object>
      </w:r>
      <w:bookmarkEnd w:id="1"/>
      <w:r>
        <w:rPr>
          <w:rFonts w:hint="eastAsia"/>
        </w:rPr>
        <w:t>，是考虑到水库调度中计算步长一般较大，流量从渠道首端传播至末端所需时间可忽略，它实际上是一种忽略的时滞的积分模型（即I模型）。然而，为了获得稳态水位附近的线性化水位-库容关系，我们又假设时间步长</w:t>
      </w:r>
      <w:r>
        <w:rPr>
          <w:position w:val="-6"/>
        </w:rPr>
        <w:object>
          <v:shape id="_x0000_i1051" o:spt="75" type="#_x0000_t75" style="height:14pt;width:15pt;" o:ole="t" filled="f" o:preferrelative="t" stroked="f" coordsize="21600,21600">
            <v:path/>
            <v:fill on="f" focussize="0,0"/>
            <v:stroke on="f" joinstyle="miter"/>
            <v:imagedata r:id="rId33" o:title=""/>
            <o:lock v:ext="edit" aspectratio="t"/>
            <w10:wrap type="none"/>
            <w10:anchorlock/>
          </v:shape>
          <o:OLEObject Type="Embed" ProgID="Equation.DSMT4" ShapeID="_x0000_i1051" DrawAspect="Content" ObjectID="_1468075751" r:id="rId57">
            <o:LockedField>false</o:LockedField>
          </o:OLEObject>
        </w:object>
      </w:r>
      <w:r>
        <w:rPr>
          <w:rFonts w:hint="eastAsia"/>
        </w:rPr>
        <w:t>较小，那么传播时间就不可忽略了，更精确的写法是</w:t>
      </w:r>
      <w:r>
        <w:rPr>
          <w:position w:val="-14"/>
        </w:rPr>
        <w:object>
          <v:shape id="_x0000_i1052" o:spt="75" type="#_x0000_t75" style="height:20pt;width:8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rPr>
        <w:t>，即</w:t>
      </w:r>
      <w:r>
        <w:rPr>
          <w:position w:val="-6"/>
        </w:rPr>
        <w:object>
          <v:shape id="_x0000_i1053" o:spt="75" type="#_x0000_t75" style="height:12.5pt;width:7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hint="eastAsia"/>
        </w:rPr>
        <w:t>时刻进入渠道末端的流量</w:t>
      </w:r>
      <w:r>
        <w:rPr>
          <w:position w:val="-14"/>
        </w:rPr>
        <w:object>
          <v:shape id="_x0000_i1054" o:spt="75" type="#_x0000_t75" style="height:20pt;width:33.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hint="eastAsia"/>
        </w:rPr>
        <w:t>=渠道首端在</w:t>
      </w:r>
      <w:r>
        <w:rPr>
          <w:position w:val="-12"/>
        </w:rPr>
        <w:object>
          <v:shape id="_x0000_i1055" o:spt="75" type="#_x0000_t75" style="height:18.5pt;width:28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rPr>
        <w:t>时刻的流量，流量从首端传播至末端经过了</w:t>
      </w:r>
      <w:r>
        <w:rPr>
          <w:position w:val="-12"/>
        </w:rPr>
        <w:object>
          <v:shape id="_x0000_i1056" o:spt="75" type="#_x0000_t75" style="height:18.5pt;width:13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hint="eastAsia"/>
        </w:rPr>
        <w:t>传播时间。则，渠道末端水位变化量：</w:t>
      </w:r>
    </w:p>
    <w:p w14:paraId="28584567">
      <w:pPr>
        <w:spacing w:line="240" w:lineRule="auto"/>
        <w:jc w:val="center"/>
      </w:pPr>
      <w:r>
        <w:rPr>
          <w:position w:val="-30"/>
        </w:rPr>
        <w:object>
          <v:shape id="_x0000_i1057" o:spt="75" type="#_x0000_t75" style="height:34.5pt;width:158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p>
    <w:p w14:paraId="0FD346D4">
      <w:pPr>
        <w:ind w:firstLine="480"/>
      </w:pPr>
      <w:r>
        <w:rPr>
          <w:rFonts w:hint="eastAsia"/>
        </w:rPr>
        <w:t>上式即为积分时滞模型（即Integrator Delay ，ID模型），式中的水位采用了增量的写法，为了写法统一和简洁，令</w:t>
      </w:r>
      <w:r>
        <w:rPr>
          <w:position w:val="-14"/>
        </w:rPr>
        <w:object>
          <v:shape id="_x0000_i1058" o:spt="75" type="#_x0000_t75" style="height:20pt;width:138.5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rPr>
        <w:t>，</w:t>
      </w:r>
      <w:r>
        <w:rPr>
          <w:position w:val="-14"/>
        </w:rPr>
        <w:object>
          <v:shape id="_x0000_i1059" o:spt="75" type="#_x0000_t75" style="height:20pt;width:99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t xml:space="preserve"> </w:t>
      </w:r>
      <w:r>
        <w:rPr>
          <w:rFonts w:hint="eastAsia"/>
        </w:rPr>
        <w:t>，其中</w:t>
      </w:r>
      <w:r>
        <w:rPr>
          <w:position w:val="-12"/>
        </w:rPr>
        <w:object>
          <v:shape id="_x0000_i1060" o:spt="75" type="#_x0000_t75" style="height:18.5pt;width:15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rPr>
        <w:t>表示获得ID模型参数时所采用的稳态工况所对应的平衡流量，</w:t>
      </w:r>
      <w:r>
        <w:rPr>
          <w:position w:val="-12"/>
        </w:rPr>
        <w:object>
          <v:shape id="_x0000_i1061" o:spt="75" type="#_x0000_t75" style="height:18.5pt;width:12.5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hint="eastAsia"/>
        </w:rPr>
        <w:t>和</w:t>
      </w:r>
      <w:r>
        <w:rPr>
          <w:position w:val="-12"/>
        </w:rPr>
        <w:object>
          <v:shape id="_x0000_i1062" o:spt="75" type="#_x0000_t75" style="height:18.5pt;width:13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t xml:space="preserve"> </w:t>
      </w:r>
      <w:r>
        <w:rPr>
          <w:rFonts w:hint="eastAsia"/>
        </w:rPr>
        <w:t>分别表示渠首和渠末的流量相对于平衡流量</w:t>
      </w:r>
      <w:r>
        <w:rPr>
          <w:position w:val="-12"/>
        </w:rPr>
        <w:object>
          <v:shape id="_x0000_i1063" o:spt="75" type="#_x0000_t75" style="height:18.5pt;width:15pt;" o:ole="t" filled="f" o:preferrelative="t" stroked="f" coordsize="21600,21600">
            <v:path/>
            <v:fill on="f" focussize="0,0"/>
            <v:stroke on="f" joinstyle="miter"/>
            <v:imagedata r:id="rId75" o:title=""/>
            <o:lock v:ext="edit" aspectratio="t"/>
            <w10:wrap type="none"/>
            <w10:anchorlock/>
          </v:shape>
          <o:OLEObject Type="Embed" ProgID="Equation.DSMT4" ShapeID="_x0000_i1063" DrawAspect="Content" ObjectID="_1468075763" r:id="rId80">
            <o:LockedField>false</o:LockedField>
          </o:OLEObject>
        </w:object>
      </w:r>
      <w:r>
        <w:rPr>
          <w:rFonts w:hint="eastAsia"/>
        </w:rPr>
        <w:t>的增量或变化量，令</w:t>
      </w:r>
      <w:r>
        <w:rPr>
          <w:position w:val="-14"/>
        </w:rPr>
        <w:object>
          <v:shape id="_x0000_i1064" o:spt="75" type="#_x0000_t75" style="height:20pt;width:72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hint="eastAsia"/>
        </w:rPr>
        <w:t>，</w:t>
      </w:r>
      <w:r>
        <w:rPr>
          <w:position w:val="-14"/>
        </w:rPr>
        <w:object>
          <v:shape id="_x0000_i1065" o:spt="75" type="#_x0000_t75" style="height:20pt;width:74.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hint="eastAsia"/>
        </w:rPr>
        <w:t>分别表示渠首/渠末断面水位在</w:t>
      </w:r>
      <w:r>
        <w:rPr>
          <w:position w:val="-6"/>
        </w:rPr>
        <w:object>
          <v:shape id="_x0000_i1066" o:spt="75" type="#_x0000_t75" style="height:14pt;width:15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hint="eastAsia"/>
        </w:rPr>
        <w:t>时间内的变化量。则计算渠道末端水位变化量的ID模型可以写作：</w:t>
      </w:r>
    </w:p>
    <w:p w14:paraId="19B915A5">
      <w:pPr>
        <w:spacing w:line="240" w:lineRule="auto"/>
        <w:jc w:val="center"/>
      </w:pPr>
      <w:r>
        <w:rPr>
          <w:position w:val="-30"/>
        </w:rPr>
        <w:object>
          <v:shape id="_x0000_i1067" o:spt="75" type="#_x0000_t75" style="height:34.5pt;width:141.5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p>
    <w:p w14:paraId="5A35219A">
      <w:r>
        <w:rPr>
          <w:rFonts w:hint="eastAsia"/>
        </w:rPr>
        <w:t>式中，流量从渠首到渠末的时滞时间</w:t>
      </w:r>
      <w:r>
        <w:rPr>
          <w:position w:val="-14"/>
        </w:rPr>
        <w:object>
          <v:shape id="_x0000_i1068" o:spt="75" type="#_x0000_t75" style="height:20pt;width:70.5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hint="eastAsia"/>
        </w:rPr>
        <w:t>，其中</w:t>
      </w:r>
      <w:r>
        <w:rPr>
          <w:position w:val="-4"/>
        </w:rPr>
        <w:object>
          <v:shape id="_x0000_i1069" o:spt="75" type="#_x0000_t75" style="height:13pt;width:11.5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hint="eastAsia"/>
        </w:rPr>
        <w:t>为渠道长度，</w:t>
      </w:r>
      <w:r>
        <w:rPr>
          <w:position w:val="-6"/>
        </w:rPr>
        <w:object>
          <v:shape id="_x0000_i1070" o:spt="75" type="#_x0000_t75" style="height:11.5pt;width:9.5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hint="eastAsia"/>
        </w:rPr>
        <w:t>为断面流速，</w:t>
      </w:r>
      <w:r>
        <w:rPr>
          <w:position w:val="-12"/>
        </w:rPr>
        <w:object>
          <v:shape id="_x0000_i1071" o:spt="75" type="#_x0000_t75" style="height:20pt;width:57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hint="eastAsia"/>
        </w:rPr>
        <w:t>为明渠流中波动在静水中的传播速度，</w:t>
      </w:r>
      <w:r>
        <w:rPr>
          <w:position w:val="-4"/>
        </w:rPr>
        <w:object>
          <v:shape id="_x0000_i1072" o:spt="75" type="#_x0000_t75" style="height:13pt;width:12.5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hint="eastAsia"/>
        </w:rPr>
        <w:t>为断面过水面积，</w:t>
      </w:r>
      <w:r>
        <w:rPr>
          <w:position w:val="-4"/>
        </w:rPr>
        <w:object>
          <v:shape id="_x0000_i1073" o:spt="75" type="#_x0000_t75" style="height:13pt;width:12.5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hint="eastAsia"/>
        </w:rPr>
        <w:t>为水面宽度。显然，实际应用中，渠道沿程断面的</w:t>
      </w:r>
      <w:r>
        <w:rPr>
          <w:position w:val="-6"/>
        </w:rPr>
        <w:object>
          <v:shape id="_x0000_i1074" o:spt="75" type="#_x0000_t75" style="height:11.5pt;width:9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hint="eastAsia"/>
        </w:rPr>
        <w:t>值不是固定的，因此实际应用中通常要通过积分来计算延迟时间，假设渠道被划分成</w:t>
      </w:r>
      <w:r>
        <w:t xml:space="preserve"> </w:t>
      </w:r>
      <w:r>
        <w:rPr>
          <w:position w:val="-6"/>
        </w:rPr>
        <w:object>
          <v:shape id="_x0000_i1075" o:spt="75" type="#_x0000_t75" style="height:11.5pt;width:9.5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hint="eastAsia"/>
        </w:rPr>
        <w:t>段，每一段的长度为</w:t>
      </w:r>
      <w:r>
        <w:rPr>
          <w:position w:val="-12"/>
        </w:rPr>
        <w:object>
          <v:shape id="_x0000_i1076" o:spt="75" type="#_x0000_t75" style="height:18.5pt;width:9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hint="eastAsia"/>
        </w:rPr>
        <w:t>则：</w:t>
      </w:r>
    </w:p>
    <w:p w14:paraId="66051EC5">
      <w:pPr>
        <w:spacing w:line="240" w:lineRule="auto"/>
        <w:jc w:val="center"/>
      </w:pPr>
      <w:r>
        <w:rPr>
          <w:position w:val="-28"/>
        </w:rPr>
        <w:object>
          <v:shape id="_x0000_i1077" o:spt="75" type="#_x0000_t75" style="height:34.5pt;width:90.5pt;" o:ole="t" filled="f" o:preferrelative="t" stroked="f" coordsize="21600,21600">
            <v:path/>
            <v:fill on="f" focussize="0,0"/>
            <v:stroke on="f" joinstyle="miter"/>
            <v:imagedata r:id="rId108" o:title=""/>
            <o:lock v:ext="edit" aspectratio="t"/>
            <w10:wrap type="none"/>
            <w10:anchorlock/>
          </v:shape>
          <o:OLEObject Type="Embed" ProgID="Equation.DSMT4" ShapeID="_x0000_i1077" DrawAspect="Content" ObjectID="_1468075777" r:id="rId107">
            <o:LockedField>false</o:LockedField>
          </o:OLEObject>
        </w:object>
      </w:r>
    </w:p>
    <w:p w14:paraId="36B57658">
      <w:pPr>
        <w:ind w:firstLine="480"/>
      </w:pPr>
      <w:r>
        <w:rPr>
          <w:rFonts w:hint="eastAsia"/>
        </w:rPr>
        <w:t>在ID模型中，还有一个参数</w:t>
      </w:r>
      <w:r>
        <w:rPr>
          <w:position w:val="-12"/>
        </w:rPr>
        <w:object>
          <v:shape id="_x0000_i1078" o:spt="75" type="#_x0000_t75" style="height:18.5pt;width:15pt;" o:ole="t" filled="f" o:preferrelative="t" stroked="f" coordsize="21600,21600">
            <v:path/>
            <v:fill on="f" focussize="0,0"/>
            <v:stroke on="f" joinstyle="miter"/>
            <v:imagedata r:id="rId110" o:title=""/>
            <o:lock v:ext="edit" aspectratio="t"/>
            <w10:wrap type="none"/>
            <w10:anchorlock/>
          </v:shape>
          <o:OLEObject Type="Embed" ProgID="Equation.DSMT4" ShapeID="_x0000_i1078" DrawAspect="Content" ObjectID="_1468075778" r:id="rId109">
            <o:LockedField>false</o:LockedField>
          </o:OLEObject>
        </w:object>
      </w:r>
      <w:r>
        <w:rPr>
          <w:rFonts w:hint="eastAsia"/>
        </w:rPr>
        <w:t>，表示稳态点工况时的回水面积，该参数可通过阶跃响应实验获得，具体将在后续小节介绍。这里我们还忽略了ID模型所存在的一个问题：根据经验（不论是水力学模型还是实际工程测试），当渠道两端的流量发生突变时，渠道两端的水位也会相应发生突变，随后水位才会在进出流量差的作用下缓慢变化。后面的参数识别结果将证明，对于特定渠道的特定稳态工况，流量发生突变时，水位突变量与流量突变量之间是线性关系。然而，ID模型是一种积分模型，只能处理渠道的低频响应特性，它无法处理这种瞬时突变所带来的高频响应，因为进出渠池的流量差</w:t>
      </w:r>
      <w:r>
        <w:rPr>
          <w:position w:val="-14"/>
        </w:rPr>
        <w:object>
          <v:shape id="_x0000_i1079" o:spt="75" type="#_x0000_t75" style="height:20pt;width:85pt;" o:ole="t" filled="f" o:preferrelative="t" stroked="f" coordsize="21600,21600">
            <v:path/>
            <v:fill on="f" focussize="0,0"/>
            <v:stroke on="f" joinstyle="miter"/>
            <v:imagedata r:id="rId112" o:title=""/>
            <o:lock v:ext="edit" aspectratio="t"/>
            <w10:wrap type="none"/>
            <w10:anchorlock/>
          </v:shape>
          <o:OLEObject Type="Embed" ProgID="Equation.DSMT4" ShapeID="_x0000_i1079" DrawAspect="Content" ObjectID="_1468075779" r:id="rId111">
            <o:LockedField>false</o:LockedField>
          </o:OLEObject>
        </w:object>
      </w:r>
      <w:r>
        <w:t xml:space="preserve"> </w:t>
      </w:r>
      <w:r>
        <w:rPr>
          <w:rFonts w:hint="eastAsia"/>
        </w:rPr>
        <w:t>需要经过</w:t>
      </w:r>
      <w:r>
        <w:rPr>
          <w:position w:val="-6"/>
        </w:rPr>
        <w:object>
          <v:shape id="_x0000_i1080" o:spt="75" type="#_x0000_t75" style="height:14pt;width:15pt;" o:ole="t" filled="f" o:preferrelative="t" stroked="f" coordsize="21600,21600">
            <v:path/>
            <v:fill on="f" focussize="0,0"/>
            <v:stroke on="f" joinstyle="miter"/>
            <v:imagedata r:id="rId114" o:title=""/>
            <o:lock v:ext="edit" aspectratio="t"/>
            <w10:wrap type="none"/>
            <w10:anchorlock/>
          </v:shape>
          <o:OLEObject Type="Embed" ProgID="Equation.DSMT4" ShapeID="_x0000_i1080" DrawAspect="Content" ObjectID="_1468075780" r:id="rId113">
            <o:LockedField>false</o:LockedField>
          </o:OLEObject>
        </w:object>
      </w:r>
      <w:r>
        <w:rPr>
          <w:rFonts w:hint="eastAsia"/>
        </w:rPr>
        <w:t>时间的累积才能形成水区库容变化</w:t>
      </w:r>
      <w:r>
        <w:rPr>
          <w:position w:val="-6"/>
        </w:rPr>
        <w:object>
          <v:shape id="_x0000_i1081" o:spt="75" type="#_x0000_t75" style="height:14pt;width:20pt;" o:ole="t" filled="f" o:preferrelative="t" stroked="f" coordsize="21600,21600">
            <v:path/>
            <v:fill on="f" focussize="0,0"/>
            <v:stroke on="f" joinstyle="miter"/>
            <v:imagedata r:id="rId116" o:title=""/>
            <o:lock v:ext="edit" aspectratio="t"/>
            <w10:wrap type="none"/>
            <w10:anchorlock/>
          </v:shape>
          <o:OLEObject Type="Embed" ProgID="Equation.DSMT4" ShapeID="_x0000_i1081" DrawAspect="Content" ObjectID="_1468075781" r:id="rId115">
            <o:LockedField>false</o:LockedField>
          </o:OLEObject>
        </w:object>
      </w:r>
      <w:r>
        <w:rPr>
          <w:rFonts w:hint="eastAsia"/>
        </w:rPr>
        <w:t>，在当前时刻无法对水位产生影响。因此，这里建立水位变化率</w:t>
      </w:r>
      <w:r>
        <w:rPr>
          <w:position w:val="-12"/>
        </w:rPr>
        <w:object>
          <v:shape id="_x0000_i1082" o:spt="75" type="#_x0000_t75" style="height:18.5pt;width:36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hint="eastAsia"/>
        </w:rPr>
        <w:t>与流量变化率</w:t>
      </w:r>
      <w:r>
        <w:rPr>
          <w:position w:val="-14"/>
        </w:rPr>
        <w:object>
          <v:shape id="_x0000_i1083" o:spt="75" type="#_x0000_t75" style="height:20pt;width:71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hint="eastAsia"/>
        </w:rPr>
        <w:t>和</w:t>
      </w:r>
      <w:r>
        <w:rPr>
          <w:position w:val="-14"/>
        </w:rPr>
        <w:object>
          <v:shape id="_x0000_i1084" o:spt="75" type="#_x0000_t75" style="height:20pt;width:51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hint="eastAsia"/>
        </w:rPr>
        <w:t>，同时考虑ID模型的计算结果：</w:t>
      </w:r>
    </w:p>
    <w:p w14:paraId="61441B9A">
      <w:pPr>
        <w:spacing w:line="240" w:lineRule="auto"/>
        <w:jc w:val="center"/>
      </w:pPr>
      <w:r>
        <w:rPr>
          <w:position w:val="-24"/>
        </w:rPr>
        <w:object>
          <v:shape id="_x0000_i1085" o:spt="75" type="#_x0000_t75" style="height:33.5pt;width:189.5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p>
    <w:p w14:paraId="66957C5B">
      <w:r>
        <w:rPr>
          <w:rFonts w:hint="eastAsia"/>
        </w:rPr>
        <w:t>式中，</w:t>
      </w:r>
      <w:r>
        <w:rPr>
          <w:position w:val="-14"/>
        </w:rPr>
        <w:object>
          <v:shape id="_x0000_i1086" o:spt="75" type="#_x0000_t75" style="height:20pt;width:28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6" r:id="rId125">
            <o:LockedField>false</o:LockedField>
          </o:OLEObject>
        </w:object>
      </w:r>
      <w:r>
        <w:rPr>
          <w:rFonts w:hint="eastAsia"/>
        </w:rPr>
        <w:t>为中间变量，它是通过</w:t>
      </w:r>
      <w:r>
        <w:t xml:space="preserve"> </w:t>
      </w:r>
      <w:r>
        <w:rPr>
          <w:rFonts w:hint="eastAsia"/>
        </w:rPr>
        <w:t>ID模型计算得到的水位（减掉了一个常数——稳态工况下的水位），</w:t>
      </w:r>
      <w:r>
        <w:rPr>
          <w:position w:val="-12"/>
        </w:rPr>
        <w:object>
          <v:shape id="_x0000_i1087" o:spt="75" type="#_x0000_t75" style="height:18.5pt;width:16pt;" o:ole="t" filled="f" o:preferrelative="t" stroked="f" coordsize="21600,21600">
            <v:path/>
            <v:fill on="f" focussize="0,0"/>
            <v:stroke on="f" joinstyle="miter"/>
            <v:imagedata r:id="rId128" o:title=""/>
            <o:lock v:ext="edit" aspectratio="t"/>
            <w10:wrap type="none"/>
            <w10:anchorlock/>
          </v:shape>
          <o:OLEObject Type="Embed" ProgID="Equation.DSMT4" ShapeID="_x0000_i1087" DrawAspect="Content" ObjectID="_1468075787" r:id="rId127">
            <o:LockedField>false</o:LockedField>
          </o:OLEObject>
        </w:object>
      </w:r>
      <w:r>
        <w:rPr>
          <w:rFonts w:hint="eastAsia"/>
        </w:rPr>
        <w:t>和</w:t>
      </w:r>
      <w:r>
        <w:t xml:space="preserve"> </w:t>
      </w:r>
      <w:r>
        <w:rPr>
          <w:position w:val="-12"/>
        </w:rPr>
        <w:object>
          <v:shape id="_x0000_i1088" o:spt="75" type="#_x0000_t75" style="height:18.5pt;width:16.5pt;" o:ole="t" filled="f" o:preferrelative="t" stroked="f" coordsize="21600,21600">
            <v:path/>
            <v:fill on="f" focussize="0,0"/>
            <v:stroke on="f" joinstyle="miter"/>
            <v:imagedata r:id="rId130" o:title=""/>
            <o:lock v:ext="edit" aspectratio="t"/>
            <w10:wrap type="none"/>
            <w10:anchorlock/>
          </v:shape>
          <o:OLEObject Type="Embed" ProgID="Equation.DSMT4" ShapeID="_x0000_i1088" DrawAspect="Content" ObjectID="_1468075788" r:id="rId129">
            <o:LockedField>false</o:LockedField>
          </o:OLEObject>
        </w:object>
      </w:r>
      <w:r>
        <w:t xml:space="preserve"> </w:t>
      </w:r>
      <w:r>
        <w:rPr>
          <w:rFonts w:hint="eastAsia"/>
        </w:rPr>
        <w:t>常数系数，对于不同的稳态工况，</w:t>
      </w:r>
      <w:r>
        <w:rPr>
          <w:position w:val="-12"/>
        </w:rPr>
        <w:object>
          <v:shape id="_x0000_i1089" o:spt="75" type="#_x0000_t75" style="height:18.5pt;width:16pt;" o:ole="t" filled="f" o:preferrelative="t" stroked="f" coordsize="21600,21600">
            <v:path/>
            <v:fill on="f" focussize="0,0"/>
            <v:stroke on="f" joinstyle="miter"/>
            <v:imagedata r:id="rId128" o:title=""/>
            <o:lock v:ext="edit" aspectratio="t"/>
            <w10:wrap type="none"/>
            <w10:anchorlock/>
          </v:shape>
          <o:OLEObject Type="Embed" ProgID="Equation.DSMT4" ShapeID="_x0000_i1089" DrawAspect="Content" ObjectID="_1468075789" r:id="rId131">
            <o:LockedField>false</o:LockedField>
          </o:OLEObject>
        </w:object>
      </w:r>
      <w:r>
        <w:rPr>
          <w:rFonts w:hint="eastAsia"/>
        </w:rPr>
        <w:t>和</w:t>
      </w:r>
      <w:r>
        <w:t xml:space="preserve"> </w:t>
      </w:r>
      <w:r>
        <w:rPr>
          <w:position w:val="-12"/>
        </w:rPr>
        <w:object>
          <v:shape id="_x0000_i1090" o:spt="75" type="#_x0000_t75" style="height:18.5pt;width:16.5pt;" o:ole="t" filled="f" o:preferrelative="t" stroked="f" coordsize="21600,21600">
            <v:path/>
            <v:fill on="f" focussize="0,0"/>
            <v:stroke on="f" joinstyle="miter"/>
            <v:imagedata r:id="rId130" o:title=""/>
            <o:lock v:ext="edit" aspectratio="t"/>
            <w10:wrap type="none"/>
            <w10:anchorlock/>
          </v:shape>
          <o:OLEObject Type="Embed" ProgID="Equation.DSMT4" ShapeID="_x0000_i1090" DrawAspect="Content" ObjectID="_1468075790" r:id="rId132">
            <o:LockedField>false</o:LockedField>
          </o:OLEObject>
        </w:object>
      </w:r>
      <w:r>
        <w:rPr>
          <w:rFonts w:hint="eastAsia"/>
        </w:rPr>
        <w:t>不同，可见IDZ模型式ID模型的补充，相比于ID模型，IDZ模型可以处理由于流量瞬时变化导致的瞬时水位波动响应。完整的IDZ模型可以写作：</w:t>
      </w:r>
    </w:p>
    <w:p w14:paraId="05BF43E5">
      <w:pPr>
        <w:spacing w:line="240" w:lineRule="auto"/>
        <w:jc w:val="center"/>
      </w:pPr>
      <w:bookmarkStart w:id="2" w:name="OLE_LINK1"/>
      <w:r>
        <w:rPr>
          <w:rFonts w:hint="eastAsia"/>
          <w:position w:val="-66"/>
        </w:rPr>
        <w:object>
          <v:shape id="_x0000_i1091" o:spt="75" type="#_x0000_t75" style="height:72.5pt;width:195.5pt;" o:ole="t" filled="f" o:preferrelative="t" stroked="f" coordsize="21600,21600">
            <v:path/>
            <v:fill on="f" focussize="0,0"/>
            <v:stroke on="f" joinstyle="miter"/>
            <v:imagedata r:id="rId134" o:title=""/>
            <o:lock v:ext="edit" aspectratio="t"/>
            <w10:wrap type="none"/>
            <w10:anchorlock/>
          </v:shape>
          <o:OLEObject Type="Embed" ProgID="Equation.DSMT4" ShapeID="_x0000_i1091" DrawAspect="Content" ObjectID="_1468075791" r:id="rId133">
            <o:LockedField>false</o:LockedField>
          </o:OLEObject>
        </w:object>
      </w:r>
      <w:bookmarkEnd w:id="2"/>
    </w:p>
    <w:p w14:paraId="2815C737">
      <w:r>
        <w:rPr>
          <w:rFonts w:hint="eastAsia"/>
        </w:rPr>
        <w:t>式中，前半部分为ID模型，加上后半部分后，变为IDZ模型。将第一式代入第二式，我们也可以将IDZ模型写作更加紧凑的格式：</w:t>
      </w:r>
    </w:p>
    <w:p w14:paraId="54547964">
      <w:pPr>
        <w:spacing w:line="240" w:lineRule="auto"/>
        <w:jc w:val="center"/>
      </w:pPr>
      <w:r>
        <w:rPr>
          <w:rFonts w:hint="eastAsia"/>
          <w:position w:val="-30"/>
        </w:rPr>
        <w:object>
          <v:shape id="_x0000_i1092" o:spt="75" type="#_x0000_t75" style="height:36pt;width:280pt;" o:ole="t" filled="f" o:preferrelative="t" stroked="f" coordsize="21600,21600">
            <v:path/>
            <v:fill on="f" focussize="0,0"/>
            <v:stroke on="f" joinstyle="miter"/>
            <v:imagedata r:id="rId136" o:title=""/>
            <o:lock v:ext="edit" aspectratio="t"/>
            <w10:wrap type="none"/>
            <w10:anchorlock/>
          </v:shape>
          <o:OLEObject Type="Embed" ProgID="Equation.DSMT4" ShapeID="_x0000_i1092" DrawAspect="Content" ObjectID="_1468075792" r:id="rId135">
            <o:LockedField>false</o:LockedField>
          </o:OLEObject>
        </w:object>
      </w:r>
    </w:p>
    <w:p w14:paraId="05A838F7">
      <w:pPr>
        <w:ind w:firstLine="480"/>
      </w:pPr>
      <w:r>
        <w:rPr>
          <w:rFonts w:hint="eastAsia"/>
        </w:rPr>
        <w:t>上述IDZ模型可以用于在已知渠道两端流量序列</w:t>
      </w:r>
      <w:r>
        <w:rPr>
          <w:position w:val="-14"/>
        </w:rPr>
        <w:object>
          <v:shape id="_x0000_i1093" o:spt="75" type="#_x0000_t75" style="height:20pt;width:28pt;" o:ole="t" filled="f" o:preferrelative="t" stroked="f" coordsize="21600,21600">
            <v:path/>
            <v:fill on="f" focussize="0,0"/>
            <v:stroke on="f" joinstyle="miter"/>
            <v:imagedata r:id="rId138" o:title=""/>
            <o:lock v:ext="edit" aspectratio="t"/>
            <w10:wrap type="none"/>
            <w10:anchorlock/>
          </v:shape>
          <o:OLEObject Type="Embed" ProgID="Equation.DSMT4" ShapeID="_x0000_i1093" DrawAspect="Content" ObjectID="_1468075793" r:id="rId137">
            <o:LockedField>false</o:LockedField>
          </o:OLEObject>
        </w:object>
      </w:r>
      <w:r>
        <w:rPr>
          <w:rFonts w:hint="eastAsia"/>
        </w:rPr>
        <w:t>和</w:t>
      </w:r>
      <w:r>
        <w:rPr>
          <w:position w:val="-14"/>
        </w:rPr>
        <w:object>
          <v:shape id="_x0000_i1094" o:spt="75" type="#_x0000_t75" style="height:20pt;width:29pt;" o:ole="t" filled="f" o:preferrelative="t" stroked="f" coordsize="21600,21600">
            <v:path/>
            <v:fill on="f" focussize="0,0"/>
            <v:stroke on="f" joinstyle="miter"/>
            <v:imagedata r:id="rId140" o:title=""/>
            <o:lock v:ext="edit" aspectratio="t"/>
            <w10:wrap type="none"/>
            <w10:anchorlock/>
          </v:shape>
          <o:OLEObject Type="Embed" ProgID="Equation.DSMT4" ShapeID="_x0000_i1094" DrawAspect="Content" ObjectID="_1468075794" r:id="rId139">
            <o:LockedField>false</o:LockedField>
          </o:OLEObject>
        </w:object>
      </w:r>
      <w:r>
        <w:rPr>
          <w:rFonts w:hint="eastAsia"/>
        </w:rPr>
        <w:t>的前提下，预测渠道末端的水位。实际上，IDZ模型也可以用于预测渠首水位。如图所示，在一个处于稳态工况的渠道中，当我们尝试通过调整渠道末端闸门开度来使出渠流量与初始稳态流量有一个恒定的偏差</w:t>
      </w:r>
      <w:r>
        <w:rPr>
          <w:position w:val="-14"/>
        </w:rPr>
        <w:object>
          <v:shape id="_x0000_i1095" o:spt="75" type="#_x0000_t75" style="height:20pt;width:29pt;" o:ole="t" filled="f" o:preferrelative="t" stroked="f" coordsize="21600,21600">
            <v:path/>
            <v:fill on="f" focussize="0,0"/>
            <v:stroke on="f" joinstyle="miter"/>
            <v:imagedata r:id="rId140" o:title=""/>
            <o:lock v:ext="edit" aspectratio="t"/>
            <w10:wrap type="none"/>
            <w10:anchorlock/>
          </v:shape>
          <o:OLEObject Type="Embed" ProgID="Equation.DSMT4" ShapeID="_x0000_i1095" DrawAspect="Content" ObjectID="_1468075795" r:id="rId141">
            <o:LockedField>false</o:LockedField>
          </o:OLEObject>
        </w:object>
      </w:r>
      <w:r>
        <w:rPr>
          <w:rFonts w:hint="eastAsia"/>
        </w:rPr>
        <w:t>，渠道将由于入渠流量大于出渠流量而积水，随着时间的推移，渠道水位将整体抬高，渠首水位发生变化，可见渠道两端的不平衡流量可以同时影响渠道两端的水位。从上述分析来看，当我们用ID或IDZ模型预测渠首水位时，回水面积</w:t>
      </w:r>
      <w:r>
        <w:rPr>
          <w:position w:val="-12"/>
        </w:rPr>
        <w:object>
          <v:shape id="_x0000_i1096" o:spt="75" type="#_x0000_t75" style="height:18.5pt;width:15pt;" o:ole="t" filled="f" o:preferrelative="t" stroked="f" coordsize="21600,21600">
            <v:path/>
            <v:fill on="f" focussize="0,0"/>
            <v:stroke on="f" joinstyle="miter"/>
            <v:imagedata r:id="rId143" o:title=""/>
            <o:lock v:ext="edit" aspectratio="t"/>
            <w10:wrap type="none"/>
            <w10:anchorlock/>
          </v:shape>
          <o:OLEObject Type="Embed" ProgID="Equation.DSMT4" ShapeID="_x0000_i1096" DrawAspect="Content" ObjectID="_1468075796" r:id="rId142">
            <o:LockedField>false</o:LockedField>
          </o:OLEObject>
        </w:object>
      </w:r>
      <w:r>
        <w:rPr>
          <w:rFonts w:hint="eastAsia"/>
        </w:rPr>
        <w:t>应该接近整个渠道的水面面积，而渠末流量波动传播到渠首也需要经历一个延迟时间，同样可通过积分近似计算：</w:t>
      </w:r>
    </w:p>
    <w:p w14:paraId="1F1537FF">
      <w:pPr>
        <w:jc w:val="center"/>
      </w:pPr>
      <w:r>
        <w:rPr>
          <w:position w:val="-28"/>
        </w:rPr>
        <w:object>
          <v:shape id="_x0000_i1097" o:spt="75" type="#_x0000_t75" style="height:34.5pt;width:90.5pt;" o:ole="t" filled="f" o:preferrelative="t" stroked="f" coordsize="21600,21600">
            <v:path/>
            <v:fill on="f" focussize="0,0"/>
            <v:stroke on="f" joinstyle="miter"/>
            <v:imagedata r:id="rId145" o:title=""/>
            <o:lock v:ext="edit" aspectratio="t"/>
            <w10:wrap type="none"/>
            <w10:anchorlock/>
          </v:shape>
          <o:OLEObject Type="Embed" ProgID="Equation.DSMT4" ShapeID="_x0000_i1097" DrawAspect="Content" ObjectID="_1468075797" r:id="rId144">
            <o:LockedField>false</o:LockedField>
          </o:OLEObject>
        </w:object>
      </w:r>
    </w:p>
    <w:p w14:paraId="74BC4E09">
      <w:pPr>
        <w:spacing w:line="240" w:lineRule="auto"/>
        <w:jc w:val="center"/>
      </w:pPr>
      <w:r>
        <w:drawing>
          <wp:inline distT="0" distB="0" distL="0" distR="0">
            <wp:extent cx="3500120" cy="1152525"/>
            <wp:effectExtent l="0" t="0" r="5080" b="3175"/>
            <wp:docPr id="1237827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2732" name="图片 6"/>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a:xfrm>
                      <a:off x="0" y="0"/>
                      <a:ext cx="3500120" cy="1152525"/>
                    </a:xfrm>
                    <a:prstGeom prst="rect">
                      <a:avLst/>
                    </a:prstGeom>
                    <a:noFill/>
                  </pic:spPr>
                </pic:pic>
              </a:graphicData>
            </a:graphic>
          </wp:inline>
        </w:drawing>
      </w:r>
    </w:p>
    <w:p w14:paraId="01340052">
      <w:pPr>
        <w:pStyle w:val="12"/>
        <w:ind w:firstLine="400"/>
        <w:rPr>
          <w:rFonts w:ascii="Times New Roman" w:hAnsi="Times New Roman" w:eastAsia="宋体" w:cs="Times New Roman"/>
          <w:b/>
          <w:bCs/>
          <w:sz w:val="21"/>
          <w:szCs w:val="21"/>
        </w:rPr>
      </w:pPr>
      <w:r>
        <w:rPr>
          <w:rFonts w:ascii="Times New Roman" w:hAnsi="Times New Roman" w:eastAsia="宋体" w:cs="Times New Roman"/>
          <w:b/>
          <w:bCs/>
          <w:sz w:val="21"/>
          <w:szCs w:val="21"/>
        </w:rPr>
        <w:t>图</w:t>
      </w:r>
      <w:r>
        <w:rPr>
          <w:rFonts w:hint="eastAsia" w:ascii="Times New Roman" w:hAnsi="Times New Roman" w:eastAsia="宋体" w:cs="Times New Roman"/>
          <w:b/>
          <w:bCs/>
          <w:sz w:val="21"/>
          <w:szCs w:val="21"/>
        </w:rPr>
        <w:t>2-3</w:t>
      </w:r>
      <w:r>
        <w:rPr>
          <w:rFonts w:ascii="Times New Roman" w:hAnsi="Times New Roman" w:eastAsia="宋体" w:cs="Times New Roman"/>
          <w:b/>
          <w:bCs/>
          <w:sz w:val="21"/>
          <w:szCs w:val="21"/>
        </w:rPr>
        <w:t xml:space="preserve"> 渠道上游水位控制</w:t>
      </w:r>
    </w:p>
    <w:p w14:paraId="4D0A88CB">
      <w:pPr>
        <w:ind w:firstLine="480" w:firstLineChars="200"/>
      </w:pPr>
      <w:r>
        <w:rPr>
          <w:rFonts w:hint="eastAsia"/>
        </w:rPr>
        <w:t>从延迟时间</w:t>
      </w:r>
      <w:r>
        <w:rPr>
          <w:position w:val="-12"/>
        </w:rPr>
        <w:object>
          <v:shape id="_x0000_i1098" o:spt="75" type="#_x0000_t75" style="height:18.5pt;width:13pt;" o:ole="t" filled="f" o:preferrelative="t" stroked="f" coordsize="21600,21600">
            <v:path/>
            <v:fill on="f" focussize="0,0"/>
            <v:stroke on="f" joinstyle="miter"/>
            <v:imagedata r:id="rId148" o:title=""/>
            <o:lock v:ext="edit" aspectratio="t"/>
            <w10:wrap type="none"/>
            <w10:anchorlock/>
          </v:shape>
          <o:OLEObject Type="Embed" ProgID="Equation.DSMT4" ShapeID="_x0000_i1098" DrawAspect="Content" ObjectID="_1468075798" r:id="rId147">
            <o:LockedField>false</o:LockedField>
          </o:OLEObject>
        </w:object>
      </w:r>
      <w:r>
        <w:rPr>
          <w:rFonts w:hint="eastAsia"/>
        </w:rPr>
        <w:t>的计算公式可以看出，若</w:t>
      </w:r>
      <w:r>
        <w:rPr>
          <w:position w:val="-12"/>
        </w:rPr>
        <w:object>
          <v:shape id="_x0000_i1099" o:spt="75" type="#_x0000_t75" style="height:18.5pt;width:49pt;" o:ole="t" filled="f" o:preferrelative="t" stroked="f" coordsize="21600,21600">
            <v:path/>
            <v:fill on="f" focussize="0,0"/>
            <v:stroke on="f" joinstyle="miter"/>
            <v:imagedata r:id="rId150" o:title=""/>
            <o:lock v:ext="edit" aspectratio="t"/>
            <w10:wrap type="none"/>
            <w10:anchorlock/>
          </v:shape>
          <o:OLEObject Type="Embed" ProgID="Equation.DSMT4" ShapeID="_x0000_i1099" DrawAspect="Content" ObjectID="_1468075799" r:id="rId149">
            <o:LockedField>false</o:LockedField>
          </o:OLEObject>
        </w:object>
      </w:r>
      <w:r>
        <w:t xml:space="preserve"> </w:t>
      </w:r>
      <w:r>
        <w:rPr>
          <w:rFonts w:hint="eastAsia"/>
        </w:rPr>
        <w:t>，即任意渠段出现临界流或急流流态，渠末的波动则永远也不可能传播到渠首。幸运的是，只要入渠流量大于出渠流量，渠内蓄量就会累积，</w:t>
      </w:r>
      <w:r>
        <w:rPr>
          <w:position w:val="-12"/>
        </w:rPr>
        <w:object>
          <v:shape id="_x0000_i1100" o:spt="75" type="#_x0000_t75" style="height:18.5pt;width:49pt;" o:ole="t" filled="f" o:preferrelative="t" stroked="f" coordsize="21600,21600">
            <v:path/>
            <v:fill on="f" focussize="0,0"/>
            <v:stroke on="f" joinstyle="miter"/>
            <v:imagedata r:id="rId152" o:title=""/>
            <o:lock v:ext="edit" aspectratio="t"/>
            <w10:wrap type="none"/>
            <w10:anchorlock/>
          </v:shape>
          <o:OLEObject Type="Embed" ProgID="Equation.DSMT4" ShapeID="_x0000_i1100" DrawAspect="Content" ObjectID="_1468075800" r:id="rId151">
            <o:LockedField>false</o:LockedField>
          </o:OLEObject>
        </w:object>
      </w:r>
      <w:r>
        <w:rPr>
          <w:rFonts w:hint="eastAsia"/>
        </w:rPr>
        <w:t>总能被满足。应该注意的是，当需要预测渠首流量时，应该以整个渠道均处于缓流流态的稳态工况为基础来计算相关模型参数。</w:t>
      </w:r>
    </w:p>
    <w:p w14:paraId="345807ED">
      <w:pPr>
        <w:ind w:firstLine="420"/>
      </w:pPr>
      <w:r>
        <w:t>综上，用于</w:t>
      </w:r>
      <w:r>
        <w:rPr>
          <w:rFonts w:hint="eastAsia"/>
        </w:rPr>
        <w:t>预测渠道两端水位</w:t>
      </w:r>
      <w:r>
        <w:t>的</w:t>
      </w:r>
      <w:r>
        <w:rPr>
          <w:rFonts w:hint="eastAsia"/>
        </w:rPr>
        <w:t>完整ID</w:t>
      </w:r>
      <w:r>
        <w:t>模型：</w:t>
      </w:r>
    </w:p>
    <w:p w14:paraId="71B91DB1">
      <w:pPr>
        <w:jc w:val="center"/>
      </w:pPr>
      <w:r>
        <w:rPr>
          <w:position w:val="-66"/>
        </w:rPr>
        <w:object>
          <v:shape id="_x0000_i1101" o:spt="75" type="#_x0000_t75" style="height:72pt;width:148pt;" o:ole="t" filled="f" o:preferrelative="t" stroked="f" coordsize="21600,21600">
            <v:path/>
            <v:fill on="f" focussize="0,0"/>
            <v:stroke on="f" joinstyle="miter"/>
            <v:imagedata r:id="rId154" o:title=""/>
            <o:lock v:ext="edit" aspectratio="t"/>
            <w10:wrap type="none"/>
            <w10:anchorlock/>
          </v:shape>
          <o:OLEObject Type="Embed" ProgID="Equation.DSMT4" ShapeID="_x0000_i1101" DrawAspect="Content" ObjectID="_1468075801" r:id="rId153">
            <o:LockedField>false</o:LockedField>
          </o:OLEObject>
        </w:object>
      </w:r>
    </w:p>
    <w:p w14:paraId="679F748E">
      <w:r>
        <w:rPr>
          <w:rFonts w:hint="eastAsia"/>
        </w:rPr>
        <w:t>其中包括4个需要提前计算的参数：</w:t>
      </w:r>
      <w:r>
        <w:rPr>
          <w:position w:val="-12"/>
        </w:rPr>
        <w:object>
          <v:shape id="_x0000_i1102" o:spt="75" type="#_x0000_t75" style="height:18.5pt;width:15pt;" o:ole="t" filled="f" o:preferrelative="t" stroked="f" coordsize="21600,21600">
            <v:path/>
            <v:fill on="f" focussize="0,0"/>
            <v:stroke on="f" joinstyle="miter"/>
            <v:imagedata r:id="rId156" o:title=""/>
            <o:lock v:ext="edit" aspectratio="t"/>
            <w10:wrap type="none"/>
            <w10:anchorlock/>
          </v:shape>
          <o:OLEObject Type="Embed" ProgID="Equation.DSMT4" ShapeID="_x0000_i1102" DrawAspect="Content" ObjectID="_1468075802" r:id="rId155">
            <o:LockedField>false</o:LockedField>
          </o:OLEObject>
        </w:object>
      </w:r>
      <w:r>
        <w:rPr>
          <w:rFonts w:hint="eastAsia"/>
        </w:rPr>
        <w:t>、</w:t>
      </w:r>
      <w:r>
        <w:rPr>
          <w:position w:val="-12"/>
        </w:rPr>
        <w:object>
          <v:shape id="_x0000_i1103" o:spt="75" type="#_x0000_t75" style="height:18.5pt;width:15pt;" o:ole="t" filled="f" o:preferrelative="t" stroked="f" coordsize="21600,21600">
            <v:path/>
            <v:fill on="f" focussize="0,0"/>
            <v:stroke on="f" joinstyle="miter"/>
            <v:imagedata r:id="rId158" o:title=""/>
            <o:lock v:ext="edit" aspectratio="t"/>
            <w10:wrap type="none"/>
            <w10:anchorlock/>
          </v:shape>
          <o:OLEObject Type="Embed" ProgID="Equation.DSMT4" ShapeID="_x0000_i1103" DrawAspect="Content" ObjectID="_1468075803" r:id="rId157">
            <o:LockedField>false</o:LockedField>
          </o:OLEObject>
        </w:object>
      </w:r>
      <w:r>
        <w:rPr>
          <w:rFonts w:hint="eastAsia"/>
        </w:rPr>
        <w:t>、</w:t>
      </w:r>
      <w:r>
        <w:rPr>
          <w:position w:val="-12"/>
        </w:rPr>
        <w:object>
          <v:shape id="_x0000_i1104" o:spt="75" type="#_x0000_t75" style="height:18.5pt;width:13pt;" o:ole="t" filled="f" o:preferrelative="t" stroked="f" coordsize="21600,21600">
            <v:path/>
            <v:fill on="f" focussize="0,0"/>
            <v:stroke on="f" joinstyle="miter"/>
            <v:imagedata r:id="rId160" o:title=""/>
            <o:lock v:ext="edit" aspectratio="t"/>
            <w10:wrap type="none"/>
            <w10:anchorlock/>
          </v:shape>
          <o:OLEObject Type="Embed" ProgID="Equation.DSMT4" ShapeID="_x0000_i1104" DrawAspect="Content" ObjectID="_1468075804" r:id="rId159">
            <o:LockedField>false</o:LockedField>
          </o:OLEObject>
        </w:object>
      </w:r>
      <w:r>
        <w:rPr>
          <w:rFonts w:hint="eastAsia"/>
        </w:rPr>
        <w:t>、</w:t>
      </w:r>
      <w:r>
        <w:rPr>
          <w:position w:val="-12"/>
        </w:rPr>
        <w:object>
          <v:shape id="_x0000_i1105" o:spt="75" type="#_x0000_t75" style="height:18.5pt;width:13pt;" o:ole="t" filled="f" o:preferrelative="t" stroked="f" coordsize="21600,21600">
            <v:path/>
            <v:fill on="f" focussize="0,0"/>
            <v:stroke on="f" joinstyle="miter"/>
            <v:imagedata r:id="rId162" o:title=""/>
            <o:lock v:ext="edit" aspectratio="t"/>
            <w10:wrap type="none"/>
            <w10:anchorlock/>
          </v:shape>
          <o:OLEObject Type="Embed" ProgID="Equation.DSMT4" ShapeID="_x0000_i1105" DrawAspect="Content" ObjectID="_1468075805" r:id="rId161">
            <o:LockedField>false</o:LockedField>
          </o:OLEObject>
        </w:object>
      </w:r>
      <w:r>
        <w:rPr>
          <w:rFonts w:hint="eastAsia"/>
        </w:rPr>
        <w:t>，若计算步长</w:t>
      </w:r>
      <w:r>
        <w:rPr>
          <w:position w:val="-6"/>
        </w:rPr>
        <w:object>
          <v:shape id="_x0000_i1106" o:spt="75" type="#_x0000_t75" style="height:14pt;width:15pt;" o:ole="t" filled="f" o:preferrelative="t" stroked="f" coordsize="21600,21600">
            <v:path/>
            <v:fill on="f" focussize="0,0"/>
            <v:stroke on="f" joinstyle="miter"/>
            <v:imagedata r:id="rId164" o:title=""/>
            <o:lock v:ext="edit" aspectratio="t"/>
            <w10:wrap type="none"/>
            <w10:anchorlock/>
          </v:shape>
          <o:OLEObject Type="Embed" ProgID="Equation.DSMT4" ShapeID="_x0000_i1106" DrawAspect="Content" ObjectID="_1468075806" r:id="rId163">
            <o:LockedField>false</o:LockedField>
          </o:OLEObject>
        </w:object>
      </w:r>
      <w:r>
        <w:rPr>
          <w:rFonts w:hint="eastAsia"/>
        </w:rPr>
        <w:t>很大，则可以忽略</w:t>
      </w:r>
      <w:r>
        <w:rPr>
          <w:position w:val="-12"/>
        </w:rPr>
        <w:object>
          <v:shape id="_x0000_i1107" o:spt="75" type="#_x0000_t75" style="height:18.5pt;width:13pt;" o:ole="t" filled="f" o:preferrelative="t" stroked="f" coordsize="21600,21600">
            <v:path/>
            <v:fill on="f" focussize="0,0"/>
            <v:stroke on="f" joinstyle="miter"/>
            <v:imagedata r:id="rId160" o:title=""/>
            <o:lock v:ext="edit" aspectratio="t"/>
            <w10:wrap type="none"/>
            <w10:anchorlock/>
          </v:shape>
          <o:OLEObject Type="Embed" ProgID="Equation.DSMT4" ShapeID="_x0000_i1107" DrawAspect="Content" ObjectID="_1468075807" r:id="rId165">
            <o:LockedField>false</o:LockedField>
          </o:OLEObject>
        </w:object>
      </w:r>
      <w:r>
        <w:rPr>
          <w:rFonts w:hint="eastAsia"/>
        </w:rPr>
        <w:t>、</w:t>
      </w:r>
      <w:r>
        <w:rPr>
          <w:position w:val="-12"/>
        </w:rPr>
        <w:object>
          <v:shape id="_x0000_i1108" o:spt="75" type="#_x0000_t75" style="height:18.5pt;width:13pt;" o:ole="t" filled="f" o:preferrelative="t" stroked="f" coordsize="21600,21600">
            <v:path/>
            <v:fill on="f" focussize="0,0"/>
            <v:stroke on="f" joinstyle="miter"/>
            <v:imagedata r:id="rId162" o:title=""/>
            <o:lock v:ext="edit" aspectratio="t"/>
            <w10:wrap type="none"/>
            <w10:anchorlock/>
          </v:shape>
          <o:OLEObject Type="Embed" ProgID="Equation.DSMT4" ShapeID="_x0000_i1108" DrawAspect="Content" ObjectID="_1468075808" r:id="rId166">
            <o:LockedField>false</o:LockedField>
          </o:OLEObject>
        </w:object>
      </w:r>
      <w:r>
        <w:rPr>
          <w:rFonts w:hint="eastAsia"/>
        </w:rPr>
        <w:t>，ID模型退化为I模型。</w:t>
      </w:r>
    </w:p>
    <w:p w14:paraId="1056AF4D">
      <w:pPr>
        <w:ind w:firstLine="420"/>
      </w:pPr>
      <w:r>
        <w:rPr>
          <w:rFonts w:hint="eastAsia"/>
        </w:rPr>
        <w:t>完整的IDZ模型：</w:t>
      </w:r>
    </w:p>
    <w:p w14:paraId="7E394DDB">
      <w:pPr>
        <w:jc w:val="center"/>
      </w:pPr>
      <w:r>
        <w:rPr>
          <w:rFonts w:hint="eastAsia"/>
          <w:position w:val="-70"/>
        </w:rPr>
        <w:object>
          <v:shape id="_x0000_i1109" o:spt="75" type="#_x0000_t75" style="height:76.5pt;width:286pt;" o:ole="t" filled="f" o:preferrelative="t" stroked="f" coordsize="21600,21600">
            <v:path/>
            <v:fill on="f" focussize="0,0"/>
            <v:stroke on="f" joinstyle="miter"/>
            <v:imagedata r:id="rId168" o:title=""/>
            <o:lock v:ext="edit" aspectratio="t"/>
            <w10:wrap type="none"/>
            <w10:anchorlock/>
          </v:shape>
          <o:OLEObject Type="Embed" ProgID="Equation.DSMT4" ShapeID="_x0000_i1109" DrawAspect="Content" ObjectID="_1468075809" r:id="rId167">
            <o:LockedField>false</o:LockedField>
          </o:OLEObject>
        </w:object>
      </w:r>
    </w:p>
    <w:p w14:paraId="04D86048">
      <w:pPr>
        <w:ind w:firstLine="480" w:firstLineChars="200"/>
      </w:pPr>
      <w:r>
        <w:rPr>
          <w:rFonts w:hint="eastAsia"/>
        </w:rPr>
        <w:t>其中包括8个需要提前计算的参数：</w:t>
      </w:r>
      <w:r>
        <w:rPr>
          <w:position w:val="-12"/>
        </w:rPr>
        <w:object>
          <v:shape id="_x0000_i1110" o:spt="75" type="#_x0000_t75" style="height:18.5pt;width:15pt;" o:ole="t" filled="f" o:preferrelative="t" stroked="f" coordsize="21600,21600">
            <v:path/>
            <v:fill on="f" focussize="0,0"/>
            <v:stroke on="f" joinstyle="miter"/>
            <v:imagedata r:id="rId156" o:title=""/>
            <o:lock v:ext="edit" aspectratio="t"/>
            <w10:wrap type="none"/>
            <w10:anchorlock/>
          </v:shape>
          <o:OLEObject Type="Embed" ProgID="Equation.DSMT4" ShapeID="_x0000_i1110" DrawAspect="Content" ObjectID="_1468075810" r:id="rId169">
            <o:LockedField>false</o:LockedField>
          </o:OLEObject>
        </w:object>
      </w:r>
      <w:r>
        <w:rPr>
          <w:rFonts w:hint="eastAsia"/>
        </w:rPr>
        <w:t>、</w:t>
      </w:r>
      <w:r>
        <w:rPr>
          <w:position w:val="-12"/>
        </w:rPr>
        <w:object>
          <v:shape id="_x0000_i1111" o:spt="75" type="#_x0000_t75" style="height:18.5pt;width:13pt;" o:ole="t" filled="f" o:preferrelative="t" stroked="f" coordsize="21600,21600">
            <v:path/>
            <v:fill on="f" focussize="0,0"/>
            <v:stroke on="f" joinstyle="miter"/>
            <v:imagedata r:id="rId160" o:title=""/>
            <o:lock v:ext="edit" aspectratio="t"/>
            <w10:wrap type="none"/>
            <w10:anchorlock/>
          </v:shape>
          <o:OLEObject Type="Embed" ProgID="Equation.DSMT4" ShapeID="_x0000_i1111" DrawAspect="Content" ObjectID="_1468075811" r:id="rId170">
            <o:LockedField>false</o:LockedField>
          </o:OLEObject>
        </w:object>
      </w:r>
      <w:r>
        <w:rPr>
          <w:rFonts w:hint="eastAsia"/>
        </w:rPr>
        <w:t>、</w:t>
      </w:r>
      <w:r>
        <w:rPr>
          <w:position w:val="-12"/>
        </w:rPr>
        <w:object>
          <v:shape id="_x0000_i1112" o:spt="75" type="#_x0000_t75" style="height:18.5pt;width:15pt;" o:ole="t" filled="f" o:preferrelative="t" stroked="f" coordsize="21600,21600">
            <v:path/>
            <v:fill on="f" focussize="0,0"/>
            <v:stroke on="f" joinstyle="miter"/>
            <v:imagedata r:id="rId172" o:title=""/>
            <o:lock v:ext="edit" aspectratio="t"/>
            <w10:wrap type="none"/>
            <w10:anchorlock/>
          </v:shape>
          <o:OLEObject Type="Embed" ProgID="Equation.DSMT4" ShapeID="_x0000_i1112" DrawAspect="Content" ObjectID="_1468075812" r:id="rId171">
            <o:LockedField>false</o:LockedField>
          </o:OLEObject>
        </w:object>
      </w:r>
      <w:r>
        <w:rPr>
          <w:rFonts w:hint="eastAsia"/>
        </w:rPr>
        <w:t>、</w:t>
      </w:r>
      <w:r>
        <w:rPr>
          <w:position w:val="-12"/>
        </w:rPr>
        <w:object>
          <v:shape id="_x0000_i1113" o:spt="75" type="#_x0000_t75" style="height:18.5pt;width:16.5pt;" o:ole="t" filled="f" o:preferrelative="t" stroked="f" coordsize="21600,21600">
            <v:path/>
            <v:fill on="f" focussize="0,0"/>
            <v:stroke on="f" joinstyle="miter"/>
            <v:imagedata r:id="rId174" o:title=""/>
            <o:lock v:ext="edit" aspectratio="t"/>
            <w10:wrap type="none"/>
            <w10:anchorlock/>
          </v:shape>
          <o:OLEObject Type="Embed" ProgID="Equation.DSMT4" ShapeID="_x0000_i1113" DrawAspect="Content" ObjectID="_1468075813" r:id="rId173">
            <o:LockedField>false</o:LockedField>
          </o:OLEObject>
        </w:object>
      </w:r>
      <w:r>
        <w:rPr>
          <w:position w:val="-12"/>
        </w:rPr>
        <w:object>
          <v:shape id="_x0000_i1114" o:spt="75" type="#_x0000_t75" style="height:18.5pt;width:15pt;" o:ole="t" filled="f" o:preferrelative="t" stroked="f" coordsize="21600,21600">
            <v:path/>
            <v:fill on="f" focussize="0,0"/>
            <v:stroke on="f" joinstyle="miter"/>
            <v:imagedata r:id="rId158" o:title=""/>
            <o:lock v:ext="edit" aspectratio="t"/>
            <w10:wrap type="none"/>
            <w10:anchorlock/>
          </v:shape>
          <o:OLEObject Type="Embed" ProgID="Equation.DSMT4" ShapeID="_x0000_i1114" DrawAspect="Content" ObjectID="_1468075814" r:id="rId175">
            <o:LockedField>false</o:LockedField>
          </o:OLEObject>
        </w:object>
      </w:r>
      <w:r>
        <w:rPr>
          <w:rFonts w:hint="eastAsia"/>
        </w:rPr>
        <w:t>、</w:t>
      </w:r>
      <w:r>
        <w:rPr>
          <w:position w:val="-12"/>
        </w:rPr>
        <w:object>
          <v:shape id="_x0000_i1115" o:spt="75" type="#_x0000_t75" style="height:18.5pt;width:13pt;" o:ole="t" filled="f" o:preferrelative="t" stroked="f" coordsize="21600,21600">
            <v:path/>
            <v:fill on="f" focussize="0,0"/>
            <v:stroke on="f" joinstyle="miter"/>
            <v:imagedata r:id="rId162" o:title=""/>
            <o:lock v:ext="edit" aspectratio="t"/>
            <w10:wrap type="none"/>
            <w10:anchorlock/>
          </v:shape>
          <o:OLEObject Type="Embed" ProgID="Equation.DSMT4" ShapeID="_x0000_i1115" DrawAspect="Content" ObjectID="_1468075815" r:id="rId176">
            <o:LockedField>false</o:LockedField>
          </o:OLEObject>
        </w:object>
      </w:r>
      <w:r>
        <w:rPr>
          <w:rFonts w:hint="eastAsia"/>
        </w:rPr>
        <w:t>、</w:t>
      </w:r>
      <w:r>
        <w:rPr>
          <w:position w:val="-12"/>
        </w:rPr>
        <w:object>
          <v:shape id="_x0000_i1116" o:spt="75" type="#_x0000_t75" style="height:18.5pt;width:16pt;" o:ole="t" filled="f" o:preferrelative="t" stroked="f" coordsize="21600,21600">
            <v:path/>
            <v:fill on="f" focussize="0,0"/>
            <v:stroke on="f" joinstyle="miter"/>
            <v:imagedata r:id="rId178" o:title=""/>
            <o:lock v:ext="edit" aspectratio="t"/>
            <w10:wrap type="none"/>
            <w10:anchorlock/>
          </v:shape>
          <o:OLEObject Type="Embed" ProgID="Equation.DSMT4" ShapeID="_x0000_i1116" DrawAspect="Content" ObjectID="_1468075816" r:id="rId177">
            <o:LockedField>false</o:LockedField>
          </o:OLEObject>
        </w:object>
      </w:r>
      <w:r>
        <w:rPr>
          <w:rFonts w:hint="eastAsia"/>
        </w:rPr>
        <w:t>、</w:t>
      </w:r>
      <w:r>
        <w:rPr>
          <w:position w:val="-12"/>
        </w:rPr>
        <w:object>
          <v:shape id="_x0000_i1117" o:spt="75" type="#_x0000_t75" style="height:18.5pt;width:16.5pt;" o:ole="t" filled="f" o:preferrelative="t" stroked="f" coordsize="21600,21600">
            <v:path/>
            <v:fill on="f" focussize="0,0"/>
            <v:stroke on="f" joinstyle="miter"/>
            <v:imagedata r:id="rId180" o:title=""/>
            <o:lock v:ext="edit" aspectratio="t"/>
            <w10:wrap type="none"/>
            <w10:anchorlock/>
          </v:shape>
          <o:OLEObject Type="Embed" ProgID="Equation.DSMT4" ShapeID="_x0000_i1117" DrawAspect="Content" ObjectID="_1468075817" r:id="rId179">
            <o:LockedField>false</o:LockedField>
          </o:OLEObject>
        </w:object>
      </w:r>
      <w:r>
        <w:rPr>
          <w:rFonts w:hint="eastAsia"/>
        </w:rPr>
        <w:t>，若忽略渠道流量突变对水位响应的影响，则忽略</w:t>
      </w:r>
      <w:r>
        <w:rPr>
          <w:position w:val="-12"/>
        </w:rPr>
        <w:object>
          <v:shape id="_x0000_i1118" o:spt="75" type="#_x0000_t75" style="height:18.5pt;width:15pt;" o:ole="t" filled="f" o:preferrelative="t" stroked="f" coordsize="21600,21600">
            <v:path/>
            <v:fill on="f" focussize="0,0"/>
            <v:stroke on="f" joinstyle="miter"/>
            <v:imagedata r:id="rId172" o:title=""/>
            <o:lock v:ext="edit" aspectratio="t"/>
            <w10:wrap type="none"/>
            <w10:anchorlock/>
          </v:shape>
          <o:OLEObject Type="Embed" ProgID="Equation.DSMT4" ShapeID="_x0000_i1118" DrawAspect="Content" ObjectID="_1468075818" r:id="rId181">
            <o:LockedField>false</o:LockedField>
          </o:OLEObject>
        </w:object>
      </w:r>
      <w:r>
        <w:rPr>
          <w:rFonts w:hint="eastAsia"/>
        </w:rPr>
        <w:t>、</w:t>
      </w:r>
      <w:r>
        <w:rPr>
          <w:position w:val="-12"/>
        </w:rPr>
        <w:object>
          <v:shape id="_x0000_i1119" o:spt="75" type="#_x0000_t75" style="height:18.5pt;width:16.5pt;" o:ole="t" filled="f" o:preferrelative="t" stroked="f" coordsize="21600,21600">
            <v:path/>
            <v:fill on="f" focussize="0,0"/>
            <v:stroke on="f" joinstyle="miter"/>
            <v:imagedata r:id="rId174" o:title=""/>
            <o:lock v:ext="edit" aspectratio="t"/>
            <w10:wrap type="none"/>
            <w10:anchorlock/>
          </v:shape>
          <o:OLEObject Type="Embed" ProgID="Equation.DSMT4" ShapeID="_x0000_i1119" DrawAspect="Content" ObjectID="_1468075819" r:id="rId182">
            <o:LockedField>false</o:LockedField>
          </o:OLEObject>
        </w:object>
      </w:r>
      <w:r>
        <w:rPr>
          <w:rFonts w:hint="eastAsia"/>
        </w:rPr>
        <w:t>、</w:t>
      </w:r>
      <w:r>
        <w:rPr>
          <w:position w:val="-12"/>
        </w:rPr>
        <w:object>
          <v:shape id="_x0000_i1120" o:spt="75" type="#_x0000_t75" style="height:18.5pt;width:16pt;" o:ole="t" filled="f" o:preferrelative="t" stroked="f" coordsize="21600,21600">
            <v:path/>
            <v:fill on="f" focussize="0,0"/>
            <v:stroke on="f" joinstyle="miter"/>
            <v:imagedata r:id="rId178" o:title=""/>
            <o:lock v:ext="edit" aspectratio="t"/>
            <w10:wrap type="none"/>
            <w10:anchorlock/>
          </v:shape>
          <o:OLEObject Type="Embed" ProgID="Equation.DSMT4" ShapeID="_x0000_i1120" DrawAspect="Content" ObjectID="_1468075820" r:id="rId183">
            <o:LockedField>false</o:LockedField>
          </o:OLEObject>
        </w:object>
      </w:r>
      <w:r>
        <w:rPr>
          <w:rFonts w:hint="eastAsia"/>
        </w:rPr>
        <w:t>、</w:t>
      </w:r>
      <w:r>
        <w:rPr>
          <w:position w:val="-12"/>
        </w:rPr>
        <w:object>
          <v:shape id="_x0000_i1121" o:spt="75" type="#_x0000_t75" style="height:18.5pt;width:16.5pt;" o:ole="t" filled="f" o:preferrelative="t" stroked="f" coordsize="21600,21600">
            <v:path/>
            <v:fill on="f" focussize="0,0"/>
            <v:stroke on="f" joinstyle="miter"/>
            <v:imagedata r:id="rId180" o:title=""/>
            <o:lock v:ext="edit" aspectratio="t"/>
            <w10:wrap type="none"/>
            <w10:anchorlock/>
          </v:shape>
          <o:OLEObject Type="Embed" ProgID="Equation.DSMT4" ShapeID="_x0000_i1121" DrawAspect="Content" ObjectID="_1468075821" r:id="rId184">
            <o:LockedField>false</o:LockedField>
          </o:OLEObject>
        </w:object>
      </w:r>
      <w:r>
        <w:rPr>
          <w:rFonts w:hint="eastAsia"/>
        </w:rPr>
        <w:t>，模型退化为ID模型。具体的参数识别方法将在后续小节说明。</w:t>
      </w:r>
    </w:p>
    <w:p w14:paraId="3F0EBB3A">
      <w:pPr>
        <w:pStyle w:val="4"/>
      </w:pPr>
      <w:r>
        <w:rPr>
          <w:rFonts w:hint="eastAsia"/>
        </w:rPr>
        <w:t>IDZ模型的频域表示</w:t>
      </w:r>
    </w:p>
    <w:p w14:paraId="3829E483">
      <w:pPr>
        <w:ind w:firstLine="480"/>
      </w:pPr>
      <w:r>
        <w:rPr>
          <w:rFonts w:hint="eastAsia"/>
        </w:rPr>
        <w:t>IDZ模型的频域表示可以直接从时域表示出发，经过拉普拉斯变换（在离散域中为Z变换）得到。因此首先简单回顾拉普拉斯变换的性质。</w:t>
      </w:r>
    </w:p>
    <w:p w14:paraId="33080582">
      <w:pPr>
        <w:ind w:firstLine="480"/>
      </w:pPr>
      <w:r>
        <w:rPr>
          <w:rFonts w:hint="eastAsia"/>
        </w:rPr>
        <w:t>拉普拉斯变换的定义如下:假设函数</w:t>
      </w:r>
      <w:r>
        <w:rPr>
          <w:position w:val="-14"/>
        </w:rPr>
        <w:object>
          <v:shape id="_x0000_i1122" o:spt="75" type="#_x0000_t75" style="height:20pt;width:27pt;" o:ole="t" filled="f" o:preferrelative="t" stroked="f" coordsize="21600,21600">
            <v:path/>
            <v:fill on="f" focussize="0,0"/>
            <v:stroke on="f" joinstyle="miter"/>
            <v:imagedata r:id="rId186" o:title=""/>
            <o:lock v:ext="edit" aspectratio="t"/>
            <w10:wrap type="none"/>
            <w10:anchorlock/>
          </v:shape>
          <o:OLEObject Type="Embed" ProgID="Equation.DSMT4" ShapeID="_x0000_i1122" DrawAspect="Content" ObjectID="_1468075822" r:id="rId185">
            <o:LockedField>false</o:LockedField>
          </o:OLEObject>
        </w:object>
      </w:r>
      <w:r>
        <w:rPr>
          <w:rFonts w:hint="eastAsia"/>
        </w:rPr>
        <w:t>是定义在</w:t>
      </w:r>
      <w:r>
        <w:rPr>
          <w:position w:val="-14"/>
        </w:rPr>
        <w:object>
          <v:shape id="_x0000_i1123" o:spt="75" type="#_x0000_t75" style="height:20pt;width:38pt;" o:ole="t" filled="f" o:preferrelative="t" stroked="f" coordsize="21600,21600">
            <v:path/>
            <v:fill on="f" focussize="0,0"/>
            <v:stroke on="f" joinstyle="miter"/>
            <v:imagedata r:id="rId188" o:title=""/>
            <o:lock v:ext="edit" aspectratio="t"/>
            <w10:wrap type="none"/>
            <w10:anchorlock/>
          </v:shape>
          <o:OLEObject Type="Embed" ProgID="Equation.DSMT4" ShapeID="_x0000_i1123" DrawAspect="Content" ObjectID="_1468075823" r:id="rId187">
            <o:LockedField>false</o:LockedField>
          </o:OLEObject>
        </w:object>
      </w:r>
      <w:r>
        <w:rPr>
          <w:rFonts w:hint="eastAsia"/>
        </w:rPr>
        <w:t>上的实值函数，如果对于复参数</w:t>
      </w:r>
      <w:r>
        <w:rPr>
          <w:position w:val="-10"/>
        </w:rPr>
        <w:object>
          <v:shape id="_x0000_i1124" o:spt="75" type="#_x0000_t75" style="height:15pt;width:48pt;" o:ole="t" filled="f" o:preferrelative="t" stroked="f" coordsize="21600,21600">
            <v:path/>
            <v:fill on="f" focussize="0,0"/>
            <v:stroke on="f" joinstyle="miter"/>
            <v:imagedata r:id="rId190" o:title=""/>
            <o:lock v:ext="edit" aspectratio="t"/>
            <w10:wrap type="none"/>
            <w10:anchorlock/>
          </v:shape>
          <o:OLEObject Type="Embed" ProgID="Equation.DSMT4" ShapeID="_x0000_i1124" DrawAspect="Content" ObjectID="_1468075824" r:id="rId189">
            <o:LockedField>false</o:LockedField>
          </o:OLEObject>
        </w:object>
      </w:r>
      <w:r>
        <w:rPr>
          <w:rFonts w:hint="eastAsia"/>
        </w:rPr>
        <w:t>积分</w:t>
      </w:r>
    </w:p>
    <w:p w14:paraId="45D09EA6">
      <w:pPr>
        <w:spacing w:line="240" w:lineRule="auto"/>
        <w:jc w:val="center"/>
      </w:pPr>
      <w:r>
        <w:rPr>
          <w:position w:val="-18"/>
        </w:rPr>
        <w:object>
          <v:shape id="_x0000_i1125" o:spt="75" type="#_x0000_t75" style="height:26pt;width:157pt;" o:ole="t" filled="f" o:preferrelative="t" stroked="f" coordsize="21600,21600">
            <v:path/>
            <v:fill on="f" focussize="0,0"/>
            <v:stroke on="f" joinstyle="miter"/>
            <v:imagedata r:id="rId192" o:title=""/>
            <o:lock v:ext="edit" aspectratio="t"/>
            <w10:wrap type="none"/>
            <w10:anchorlock/>
          </v:shape>
          <o:OLEObject Type="Embed" ProgID="Equation.DSMT4" ShapeID="_x0000_i1125" DrawAspect="Content" ObjectID="_1468075825" r:id="rId191">
            <o:LockedField>false</o:LockedField>
          </o:OLEObject>
        </w:object>
      </w:r>
    </w:p>
    <w:p w14:paraId="0BFD75CD">
      <w:pPr>
        <w:ind w:firstLine="480"/>
      </w:pPr>
      <w:r>
        <w:rPr>
          <w:rFonts w:hint="eastAsia"/>
        </w:rPr>
        <w:t>若上述积分能在复平面</w:t>
      </w:r>
      <w:r>
        <w:rPr>
          <w:position w:val="-6"/>
        </w:rPr>
        <w:object>
          <v:shape id="_x0000_i1126" o:spt="75" type="#_x0000_t75" style="height:11pt;width:9pt;" o:ole="t" filled="f" o:preferrelative="t" stroked="f" coordsize="21600,21600">
            <v:path/>
            <v:fill on="f" focussize="0,0"/>
            <v:stroke on="f" joinstyle="miter"/>
            <v:imagedata r:id="rId194" o:title=""/>
            <o:lock v:ext="edit" aspectratio="t"/>
            <w10:wrap type="none"/>
            <w10:anchorlock/>
          </v:shape>
          <o:OLEObject Type="Embed" ProgID="Equation.DSMT4" ShapeID="_x0000_i1126" DrawAspect="Content" ObjectID="_1468075826" r:id="rId193">
            <o:LockedField>false</o:LockedField>
          </o:OLEObject>
        </w:object>
      </w:r>
      <w:r>
        <w:rPr>
          <w:rFonts w:hint="eastAsia"/>
        </w:rPr>
        <w:t>的某一个区域内收敛，则称</w:t>
      </w:r>
      <w:r>
        <w:rPr>
          <w:position w:val="-14"/>
        </w:rPr>
        <w:object>
          <v:shape id="_x0000_i1127" o:spt="75" type="#_x0000_t75" style="height:20pt;width:29pt;" o:ole="t" filled="f" o:preferrelative="t" stroked="f" coordsize="21600,21600">
            <v:path/>
            <v:fill on="f" focussize="0,0"/>
            <v:stroke on="f" joinstyle="miter"/>
            <v:imagedata r:id="rId196" o:title=""/>
            <o:lock v:ext="edit" aspectratio="t"/>
            <w10:wrap type="none"/>
            <w10:anchorlock/>
          </v:shape>
          <o:OLEObject Type="Embed" ProgID="Equation.DSMT4" ShapeID="_x0000_i1127" DrawAspect="Content" ObjectID="_1468075827" r:id="rId195">
            <o:LockedField>false</o:LockedField>
          </o:OLEObject>
        </w:object>
      </w:r>
      <w:r>
        <w:rPr>
          <w:rFonts w:hint="eastAsia"/>
        </w:rPr>
        <w:t>为</w:t>
      </w:r>
      <w:r>
        <w:rPr>
          <w:position w:val="-14"/>
        </w:rPr>
        <w:object>
          <v:shape id="_x0000_i1128" o:spt="75" type="#_x0000_t75" style="height:20pt;width:27pt;" o:ole="t" filled="f" o:preferrelative="t" stroked="f" coordsize="21600,21600">
            <v:path/>
            <v:fill on="f" focussize="0,0"/>
            <v:stroke on="f" joinstyle="miter"/>
            <v:imagedata r:id="rId198" o:title=""/>
            <o:lock v:ext="edit" aspectratio="t"/>
            <w10:wrap type="none"/>
            <w10:anchorlock/>
          </v:shape>
          <o:OLEObject Type="Embed" ProgID="Equation.DSMT4" ShapeID="_x0000_i1128" DrawAspect="Content" ObjectID="_1468075828" r:id="rId197">
            <o:LockedField>false</o:LockedField>
          </o:OLEObject>
        </w:object>
      </w:r>
      <w:r>
        <w:rPr>
          <w:rFonts w:hint="eastAsia"/>
        </w:rPr>
        <w:t>的拉普拉斯变换。拉普拉斯变换有许多有用的性质，这里我们主要用到两个特性：</w:t>
      </w:r>
    </w:p>
    <w:p w14:paraId="075025A9">
      <w:pPr>
        <w:ind w:firstLine="482"/>
      </w:pPr>
      <w:r>
        <w:rPr>
          <w:rFonts w:hint="eastAsia"/>
        </w:rPr>
        <w:t>特性1：对</w:t>
      </w:r>
      <w:r>
        <w:rPr>
          <w:position w:val="-14"/>
        </w:rPr>
        <w:object>
          <v:shape id="_x0000_i1129" o:spt="75" type="#_x0000_t75" style="height:20pt;width:27pt;" o:ole="t" filled="f" o:preferrelative="t" stroked="f" coordsize="21600,21600">
            <v:path/>
            <v:fill on="f" focussize="0,0"/>
            <v:stroke on="f" joinstyle="miter"/>
            <v:imagedata r:id="rId198" o:title=""/>
            <o:lock v:ext="edit" aspectratio="t"/>
            <w10:wrap type="none"/>
            <w10:anchorlock/>
          </v:shape>
          <o:OLEObject Type="Embed" ProgID="Equation.DSMT4" ShapeID="_x0000_i1129" DrawAspect="Content" ObjectID="_1468075829" r:id="rId199">
            <o:LockedField>false</o:LockedField>
          </o:OLEObject>
        </w:object>
      </w:r>
      <w:r>
        <w:rPr>
          <w:rFonts w:hint="eastAsia"/>
        </w:rPr>
        <w:t>的一阶导数</w:t>
      </w:r>
      <w:r>
        <w:rPr>
          <w:position w:val="-14"/>
        </w:rPr>
        <w:object>
          <v:shape id="_x0000_i1130" o:spt="75" type="#_x0000_t75" style="height:20pt;width:30pt;" o:ole="t" filled="f" o:preferrelative="t" stroked="f" coordsize="21600,21600">
            <v:path/>
            <v:fill on="f" focussize="0,0"/>
            <v:stroke on="f" joinstyle="miter"/>
            <v:imagedata r:id="rId201" o:title=""/>
            <o:lock v:ext="edit" aspectratio="t"/>
            <w10:wrap type="none"/>
            <w10:anchorlock/>
          </v:shape>
          <o:OLEObject Type="Embed" ProgID="Equation.DSMT4" ShapeID="_x0000_i1130" DrawAspect="Content" ObjectID="_1468075830" r:id="rId200">
            <o:LockedField>false</o:LockedField>
          </o:OLEObject>
        </w:object>
      </w:r>
      <w:r>
        <w:rPr>
          <w:rFonts w:hint="eastAsia"/>
        </w:rPr>
        <w:t>取拉普拉斯变换，其结果等于</w:t>
      </w:r>
      <w:r>
        <w:rPr>
          <w:position w:val="-6"/>
        </w:rPr>
        <w:object>
          <v:shape id="_x0000_i1131" o:spt="75" type="#_x0000_t75" style="height:11pt;width:9pt;" o:ole="t" filled="f" o:preferrelative="t" stroked="f" coordsize="21600,21600">
            <v:path/>
            <v:fill on="f" focussize="0,0"/>
            <v:stroke on="f" joinstyle="miter"/>
            <v:imagedata r:id="rId194" o:title=""/>
            <o:lock v:ext="edit" aspectratio="t"/>
            <w10:wrap type="none"/>
            <w10:anchorlock/>
          </v:shape>
          <o:OLEObject Type="Embed" ProgID="Equation.DSMT4" ShapeID="_x0000_i1131" DrawAspect="Content" ObjectID="_1468075831" r:id="rId202">
            <o:LockedField>false</o:LockedField>
          </o:OLEObject>
        </w:object>
      </w:r>
      <w:r>
        <w:rPr>
          <w:rFonts w:hint="eastAsia"/>
        </w:rPr>
        <w:t>成乘以</w:t>
      </w:r>
      <w:r>
        <w:rPr>
          <w:position w:val="-14"/>
        </w:rPr>
        <w:object>
          <v:shape id="_x0000_i1132" o:spt="75" type="#_x0000_t75" style="height:20pt;width:27pt;" o:ole="t" filled="f" o:preferrelative="t" stroked="f" coordsize="21600,21600">
            <v:path/>
            <v:fill on="f" focussize="0,0"/>
            <v:stroke on="f" joinstyle="miter"/>
            <v:imagedata r:id="rId198" o:title=""/>
            <o:lock v:ext="edit" aspectratio="t"/>
            <w10:wrap type="none"/>
            <w10:anchorlock/>
          </v:shape>
          <o:OLEObject Type="Embed" ProgID="Equation.DSMT4" ShapeID="_x0000_i1132" DrawAspect="Content" ObjectID="_1468075832" r:id="rId203">
            <o:LockedField>false</o:LockedField>
          </o:OLEObject>
        </w:object>
      </w:r>
      <w:r>
        <w:rPr>
          <w:rFonts w:hint="eastAsia"/>
        </w:rPr>
        <w:t>的拉普拉斯变换，即：</w:t>
      </w:r>
    </w:p>
    <w:p w14:paraId="672DA91A">
      <w:pPr>
        <w:jc w:val="center"/>
      </w:pPr>
      <w:r>
        <w:rPr>
          <w:position w:val="-14"/>
        </w:rPr>
        <w:object>
          <v:shape id="_x0000_i1133" o:spt="75" type="#_x0000_t75" style="height:20pt;width:90.5pt;" o:ole="t" filled="f" o:preferrelative="t" stroked="f" coordsize="21600,21600">
            <v:path/>
            <v:fill on="f" focussize="0,0"/>
            <v:stroke on="f" joinstyle="miter"/>
            <v:imagedata r:id="rId205" o:title=""/>
            <o:lock v:ext="edit" aspectratio="t"/>
            <w10:wrap type="none"/>
            <w10:anchorlock/>
          </v:shape>
          <o:OLEObject Type="Embed" ProgID="Equation.DSMT4" ShapeID="_x0000_i1133" DrawAspect="Content" ObjectID="_1468075833" r:id="rId204">
            <o:LockedField>false</o:LockedField>
          </o:OLEObject>
        </w:object>
      </w:r>
    </w:p>
    <w:p w14:paraId="1055B348">
      <w:pPr>
        <w:ind w:firstLine="482"/>
      </w:pPr>
      <w:r>
        <w:rPr>
          <w:rFonts w:hint="eastAsia"/>
        </w:rPr>
        <w:t>特性2：</w:t>
      </w:r>
      <w:r>
        <w:t>延迟性质</w:t>
      </w:r>
    </w:p>
    <w:p w14:paraId="1F22C5A8">
      <w:pPr>
        <w:jc w:val="center"/>
      </w:pPr>
      <w:r>
        <w:rPr>
          <w:position w:val="-14"/>
        </w:rPr>
        <w:object>
          <v:shape id="_x0000_i1134" o:spt="75" type="#_x0000_t75" style="height:20pt;width:115pt;" o:ole="t" filled="f" o:preferrelative="t" stroked="f" coordsize="21600,21600">
            <v:path/>
            <v:fill on="f" focussize="0,0"/>
            <v:stroke on="f" joinstyle="miter"/>
            <v:imagedata r:id="rId207" o:title=""/>
            <o:lock v:ext="edit" aspectratio="t"/>
            <w10:wrap type="none"/>
            <w10:anchorlock/>
          </v:shape>
          <o:OLEObject Type="Embed" ProgID="Equation.DSMT4" ShapeID="_x0000_i1134" DrawAspect="Content" ObjectID="_1468075834" r:id="rId206">
            <o:LockedField>false</o:LockedField>
          </o:OLEObject>
        </w:object>
      </w:r>
    </w:p>
    <w:p w14:paraId="28FEB633">
      <w:pPr>
        <w:ind w:firstLine="480"/>
      </w:pPr>
      <w:r>
        <w:rPr>
          <w:rFonts w:hint="eastAsia"/>
        </w:rPr>
        <w:t>利用上述性质，对完整的IDZ模型进行拉普拉斯变换，IDZ模型各项：</w:t>
      </w:r>
    </w:p>
    <w:p w14:paraId="1BB339FB">
      <w:pPr>
        <w:spacing w:line="240" w:lineRule="auto"/>
        <w:jc w:val="center"/>
      </w:pPr>
      <w:r>
        <w:rPr>
          <w:rFonts w:hint="eastAsia"/>
          <w:position w:val="-222"/>
        </w:rPr>
        <w:object>
          <v:shape id="_x0000_i1135" o:spt="75" type="#_x0000_t75" style="height:228.5pt;width:287pt;" o:ole="t" filled="f" o:preferrelative="t" stroked="f" coordsize="21600,21600">
            <v:path/>
            <v:fill on="f" focussize="0,0"/>
            <v:stroke on="f" joinstyle="miter"/>
            <v:imagedata r:id="rId209" o:title=""/>
            <o:lock v:ext="edit" aspectratio="t"/>
            <w10:wrap type="none"/>
            <w10:anchorlock/>
          </v:shape>
          <o:OLEObject Type="Embed" ProgID="Equation.DSMT4" ShapeID="_x0000_i1135" DrawAspect="Content" ObjectID="_1468075835" r:id="rId208">
            <o:LockedField>false</o:LockedField>
          </o:OLEObject>
        </w:object>
      </w:r>
    </w:p>
    <w:p w14:paraId="4B81B14F">
      <w:pPr>
        <w:ind w:firstLine="480"/>
      </w:pPr>
      <w:r>
        <w:rPr>
          <w:rFonts w:hint="eastAsia"/>
        </w:rPr>
        <w:t>则完整的IDZ模型可转换为传递函数（即频域）的形式：</w:t>
      </w:r>
    </w:p>
    <w:p w14:paraId="05FF75E1">
      <w:pPr>
        <w:spacing w:line="240" w:lineRule="auto"/>
        <w:jc w:val="center"/>
      </w:pPr>
      <w:r>
        <w:rPr>
          <w:rFonts w:hint="eastAsia"/>
          <w:position w:val="-66"/>
        </w:rPr>
        <w:object>
          <v:shape id="_x0000_i1136" o:spt="75" type="#_x0000_t75" style="height:72pt;width:301.5pt;" o:ole="t" filled="f" o:preferrelative="t" stroked="f" coordsize="21600,21600">
            <v:path/>
            <v:fill on="f" focussize="0,0"/>
            <v:stroke on="f" joinstyle="miter"/>
            <v:imagedata r:id="rId211" o:title=""/>
            <o:lock v:ext="edit" aspectratio="t"/>
            <w10:wrap type="none"/>
            <w10:anchorlock/>
          </v:shape>
          <o:OLEObject Type="Embed" ProgID="Equation.DSMT4" ShapeID="_x0000_i1136" DrawAspect="Content" ObjectID="_1468075836" r:id="rId210">
            <o:LockedField>false</o:LockedField>
          </o:OLEObject>
        </w:object>
      </w:r>
    </w:p>
    <w:p w14:paraId="7456019D">
      <w:pPr>
        <w:spacing w:line="240" w:lineRule="auto"/>
        <w:ind w:firstLine="480"/>
      </w:pPr>
      <w:r>
        <w:rPr>
          <w:rFonts w:hint="eastAsia"/>
        </w:rPr>
        <w:t>进一步整理：</w:t>
      </w:r>
    </w:p>
    <w:p w14:paraId="29A14A03">
      <w:pPr>
        <w:spacing w:line="240" w:lineRule="auto"/>
        <w:jc w:val="center"/>
      </w:pPr>
      <w:r>
        <w:rPr>
          <w:rFonts w:hint="eastAsia"/>
          <w:position w:val="-72"/>
        </w:rPr>
        <w:object>
          <v:shape id="_x0000_i1137" o:spt="75" type="#_x0000_t75" style="height:78pt;width:249pt;" o:ole="t" filled="f" o:preferrelative="t" stroked="f" coordsize="21600,21600">
            <v:path/>
            <v:fill on="f" focussize="0,0"/>
            <v:stroke on="f" joinstyle="miter"/>
            <v:imagedata r:id="rId213" o:title=""/>
            <o:lock v:ext="edit" aspectratio="t"/>
            <w10:wrap type="none"/>
            <w10:anchorlock/>
          </v:shape>
          <o:OLEObject Type="Embed" ProgID="Equation.DSMT4" ShapeID="_x0000_i1137" DrawAspect="Content" ObjectID="_1468075837" r:id="rId212">
            <o:LockedField>false</o:LockedField>
          </o:OLEObject>
        </w:object>
      </w:r>
    </w:p>
    <w:p w14:paraId="084C346F">
      <w:pPr>
        <w:spacing w:line="240" w:lineRule="auto"/>
        <w:ind w:firstLine="480"/>
      </w:pPr>
      <w:r>
        <w:rPr>
          <w:rFonts w:hint="eastAsia"/>
        </w:rPr>
        <w:t>上式可以写作传递矩阵形式：</w:t>
      </w:r>
    </w:p>
    <w:p w14:paraId="2E80CDC8">
      <w:pPr>
        <w:spacing w:line="240" w:lineRule="auto"/>
        <w:jc w:val="center"/>
      </w:pPr>
      <w:r>
        <w:rPr>
          <w:rFonts w:hint="eastAsia"/>
          <w:position w:val="-34"/>
        </w:rPr>
        <w:object>
          <v:shape id="_x0000_i1138" o:spt="75" type="#_x0000_t75" style="height:40.5pt;width:278pt;" o:ole="t" filled="f" o:preferrelative="t" stroked="f" coordsize="21600,21600">
            <v:path/>
            <v:fill on="f" focussize="0,0"/>
            <v:stroke on="f" joinstyle="miter"/>
            <v:imagedata r:id="rId215" o:title=""/>
            <o:lock v:ext="edit" aspectratio="t"/>
            <w10:wrap type="none"/>
            <w10:anchorlock/>
          </v:shape>
          <o:OLEObject Type="Embed" ProgID="Equation.DSMT4" ShapeID="_x0000_i1138" DrawAspect="Content" ObjectID="_1468075838" r:id="rId214">
            <o:LockedField>false</o:LockedField>
          </o:OLEObject>
        </w:object>
      </w:r>
    </w:p>
    <w:p w14:paraId="5E786899">
      <w:pPr>
        <w:spacing w:line="240" w:lineRule="auto"/>
        <w:ind w:firstLine="480"/>
      </w:pPr>
      <w:r>
        <w:rPr>
          <w:rFonts w:hint="eastAsia"/>
        </w:rPr>
        <w:t>其中:</w:t>
      </w:r>
    </w:p>
    <w:p w14:paraId="64A34800">
      <w:pPr>
        <w:spacing w:line="240" w:lineRule="auto"/>
        <w:jc w:val="center"/>
      </w:pPr>
      <w:r>
        <w:rPr>
          <w:position w:val="-32"/>
        </w:rPr>
        <w:object>
          <v:shape id="_x0000_i1139" o:spt="75" type="#_x0000_t75" style="height:38pt;width:100pt;" o:ole="t" filled="f" o:preferrelative="t" stroked="f" coordsize="21600,21600">
            <v:path/>
            <v:fill on="f" focussize="0,0"/>
            <v:stroke on="f" joinstyle="miter"/>
            <v:imagedata r:id="rId217" o:title=""/>
            <o:lock v:ext="edit" aspectratio="t"/>
            <w10:wrap type="none"/>
            <w10:anchorlock/>
          </v:shape>
          <o:OLEObject Type="Embed" ProgID="Equation.DSMT4" ShapeID="_x0000_i1139" DrawAspect="Content" ObjectID="_1468075839" r:id="rId216">
            <o:LockedField>false</o:LockedField>
          </o:OLEObject>
        </w:object>
      </w:r>
    </w:p>
    <w:p w14:paraId="5CD7E264">
      <w:pPr>
        <w:spacing w:line="240" w:lineRule="auto"/>
        <w:jc w:val="center"/>
      </w:pPr>
      <w:r>
        <w:rPr>
          <w:position w:val="-32"/>
        </w:rPr>
        <w:object>
          <v:shape id="_x0000_i1140" o:spt="75" type="#_x0000_t75" style="height:38pt;width:131pt;" o:ole="t" filled="f" o:preferrelative="t" stroked="f" coordsize="21600,21600">
            <v:path/>
            <v:fill on="f" focussize="0,0"/>
            <v:stroke on="f" joinstyle="miter"/>
            <v:imagedata r:id="rId219" o:title=""/>
            <o:lock v:ext="edit" aspectratio="t"/>
            <w10:wrap type="none"/>
            <w10:anchorlock/>
          </v:shape>
          <o:OLEObject Type="Embed" ProgID="Equation.DSMT4" ShapeID="_x0000_i1140" DrawAspect="Content" ObjectID="_1468075840" r:id="rId218">
            <o:LockedField>false</o:LockedField>
          </o:OLEObject>
        </w:object>
      </w:r>
    </w:p>
    <w:p w14:paraId="49493D88">
      <w:pPr>
        <w:spacing w:line="240" w:lineRule="auto"/>
        <w:jc w:val="center"/>
      </w:pPr>
      <w:r>
        <w:rPr>
          <w:position w:val="-32"/>
        </w:rPr>
        <w:object>
          <v:shape id="_x0000_i1141" o:spt="75" type="#_x0000_t75" style="height:38pt;width:123pt;" o:ole="t" filled="f" o:preferrelative="t" stroked="f" coordsize="21600,21600">
            <v:path/>
            <v:fill on="f" focussize="0,0"/>
            <v:stroke on="f" joinstyle="miter"/>
            <v:imagedata r:id="rId221" o:title=""/>
            <o:lock v:ext="edit" aspectratio="t"/>
            <w10:wrap type="none"/>
            <w10:anchorlock/>
          </v:shape>
          <o:OLEObject Type="Embed" ProgID="Equation.DSMT4" ShapeID="_x0000_i1141" DrawAspect="Content" ObjectID="_1468075841" r:id="rId220">
            <o:LockedField>false</o:LockedField>
          </o:OLEObject>
        </w:object>
      </w:r>
    </w:p>
    <w:p w14:paraId="769A20A1">
      <w:pPr>
        <w:spacing w:line="240" w:lineRule="auto"/>
        <w:jc w:val="center"/>
      </w:pPr>
      <w:r>
        <w:rPr>
          <w:position w:val="-32"/>
        </w:rPr>
        <w:object>
          <v:shape id="_x0000_i1142" o:spt="75" type="#_x0000_t75" style="height:38pt;width:112pt;" o:ole="t" filled="f" o:preferrelative="t" stroked="f" coordsize="21600,21600">
            <v:path/>
            <v:fill on="f" focussize="0,0"/>
            <v:stroke on="f" joinstyle="miter"/>
            <v:imagedata r:id="rId223" o:title=""/>
            <o:lock v:ext="edit" aspectratio="t"/>
            <w10:wrap type="none"/>
            <w10:anchorlock/>
          </v:shape>
          <o:OLEObject Type="Embed" ProgID="Equation.DSMT4" ShapeID="_x0000_i1142" DrawAspect="Content" ObjectID="_1468075842" r:id="rId222">
            <o:LockedField>false</o:LockedField>
          </o:OLEObject>
        </w:object>
      </w:r>
    </w:p>
    <w:p w14:paraId="3978B170">
      <w:pPr>
        <w:ind w:firstLine="480"/>
      </w:pPr>
      <w:r>
        <w:rPr>
          <w:rFonts w:hint="eastAsia"/>
        </w:rPr>
        <w:t>根据上述推导，显然，</w:t>
      </w:r>
      <w:r>
        <w:rPr>
          <w:position w:val="-14"/>
        </w:rPr>
        <w:object>
          <v:shape id="_x0000_i1143" o:spt="75" type="#_x0000_t75" style="height:20pt;width:34pt;" o:ole="t" filled="f" o:preferrelative="t" stroked="f" coordsize="21600,21600">
            <v:path/>
            <v:fill on="f" focussize="0,0"/>
            <v:stroke on="f" joinstyle="miter"/>
            <v:imagedata r:id="rId225" o:title=""/>
            <o:lock v:ext="edit" aspectratio="t"/>
            <w10:wrap type="none"/>
            <w10:anchorlock/>
          </v:shape>
          <o:OLEObject Type="Embed" ProgID="Equation.DSMT4" ShapeID="_x0000_i1143" DrawAspect="Content" ObjectID="_1468075843" r:id="rId224">
            <o:LockedField>false</o:LockedField>
          </o:OLEObject>
        </w:object>
      </w:r>
      <w:r>
        <w:t xml:space="preserve"> </w:t>
      </w:r>
      <w:r>
        <w:rPr>
          <w:rFonts w:hint="eastAsia"/>
        </w:rPr>
        <w:t>表示的是渠首流量对渠首水位的影响，</w:t>
      </w:r>
      <w:r>
        <w:rPr>
          <w:position w:val="-14"/>
        </w:rPr>
        <w:object>
          <v:shape id="_x0000_i1144" o:spt="75" type="#_x0000_t75" style="height:20pt;width:35pt;" o:ole="t" filled="f" o:preferrelative="t" stroked="f" coordsize="21600,21600">
            <v:path/>
            <v:fill on="f" focussize="0,0"/>
            <v:stroke on="f" joinstyle="miter"/>
            <v:imagedata r:id="rId227" o:title=""/>
            <o:lock v:ext="edit" aspectratio="t"/>
            <w10:wrap type="none"/>
            <w10:anchorlock/>
          </v:shape>
          <o:OLEObject Type="Embed" ProgID="Equation.DSMT4" ShapeID="_x0000_i1144" DrawAspect="Content" ObjectID="_1468075844" r:id="rId226">
            <o:LockedField>false</o:LockedField>
          </o:OLEObject>
        </w:object>
      </w:r>
      <w:r>
        <w:rPr>
          <w:rFonts w:hint="eastAsia"/>
        </w:rPr>
        <w:t>表示渠末流量对渠首水位的影响；</w:t>
      </w:r>
      <w:r>
        <w:rPr>
          <w:position w:val="-14"/>
        </w:rPr>
        <w:object>
          <v:shape id="_x0000_i1145" o:spt="75" type="#_x0000_t75" style="height:20pt;width:35pt;" o:ole="t" filled="f" o:preferrelative="t" stroked="f" coordsize="21600,21600">
            <v:path/>
            <v:fill on="f" focussize="0,0"/>
            <v:stroke on="f" joinstyle="miter"/>
            <v:imagedata r:id="rId229" o:title=""/>
            <o:lock v:ext="edit" aspectratio="t"/>
            <w10:wrap type="none"/>
            <w10:anchorlock/>
          </v:shape>
          <o:OLEObject Type="Embed" ProgID="Equation.DSMT4" ShapeID="_x0000_i1145" DrawAspect="Content" ObjectID="_1468075845" r:id="rId228">
            <o:LockedField>false</o:LockedField>
          </o:OLEObject>
        </w:object>
      </w:r>
      <w:r>
        <w:t xml:space="preserve"> </w:t>
      </w:r>
      <w:r>
        <w:rPr>
          <w:rFonts w:hint="eastAsia"/>
        </w:rPr>
        <w:t>表示的是渠首流量对渠末水位的影响；</w:t>
      </w:r>
      <w:r>
        <w:rPr>
          <w:position w:val="-14"/>
        </w:rPr>
        <w:object>
          <v:shape id="_x0000_i1146" o:spt="75" type="#_x0000_t75" style="height:20pt;width:35pt;" o:ole="t" filled="f" o:preferrelative="t" stroked="f" coordsize="21600,21600">
            <v:path/>
            <v:fill on="f" focussize="0,0"/>
            <v:stroke on="f" joinstyle="miter"/>
            <v:imagedata r:id="rId231" o:title=""/>
            <o:lock v:ext="edit" aspectratio="t"/>
            <w10:wrap type="none"/>
            <w10:anchorlock/>
          </v:shape>
          <o:OLEObject Type="Embed" ProgID="Equation.DSMT4" ShapeID="_x0000_i1146" DrawAspect="Content" ObjectID="_1468075846" r:id="rId230">
            <o:LockedField>false</o:LockedField>
          </o:OLEObject>
        </w:object>
      </w:r>
      <w:r>
        <w:rPr>
          <w:rFonts w:hint="eastAsia"/>
        </w:rPr>
        <w:t>表示渠末流量对渠末水位的影响。</w:t>
      </w:r>
    </w:p>
    <w:p w14:paraId="1E1432D8">
      <w:pPr>
        <w:ind w:firstLine="480"/>
      </w:pPr>
      <w:r>
        <w:rPr>
          <w:rFonts w:hint="eastAsia"/>
        </w:rPr>
        <w:t>当我们令</w:t>
      </w:r>
      <w:r>
        <w:rPr>
          <w:position w:val="-12"/>
        </w:rPr>
        <w:object>
          <v:shape id="_x0000_i1147" o:spt="75" type="#_x0000_t75" style="height:18.5pt;width:15pt;" o:ole="t" filled="f" o:preferrelative="t" stroked="f" coordsize="21600,21600">
            <v:path/>
            <v:fill on="f" focussize="0,0"/>
            <v:stroke on="f" joinstyle="miter"/>
            <v:imagedata r:id="rId172" o:title=""/>
            <o:lock v:ext="edit" aspectratio="t"/>
            <w10:wrap type="none"/>
            <w10:anchorlock/>
          </v:shape>
          <o:OLEObject Type="Embed" ProgID="Equation.DSMT4" ShapeID="_x0000_i1147" DrawAspect="Content" ObjectID="_1468075847" r:id="rId232">
            <o:LockedField>false</o:LockedField>
          </o:OLEObject>
        </w:object>
      </w:r>
      <w:r>
        <w:rPr>
          <w:rFonts w:hint="eastAsia"/>
        </w:rPr>
        <w:t>、</w:t>
      </w:r>
      <w:r>
        <w:rPr>
          <w:position w:val="-12"/>
        </w:rPr>
        <w:object>
          <v:shape id="_x0000_i1148" o:spt="75" type="#_x0000_t75" style="height:18.5pt;width:16.5pt;" o:ole="t" filled="f" o:preferrelative="t" stroked="f" coordsize="21600,21600">
            <v:path/>
            <v:fill on="f" focussize="0,0"/>
            <v:stroke on="f" joinstyle="miter"/>
            <v:imagedata r:id="rId174" o:title=""/>
            <o:lock v:ext="edit" aspectratio="t"/>
            <w10:wrap type="none"/>
            <w10:anchorlock/>
          </v:shape>
          <o:OLEObject Type="Embed" ProgID="Equation.DSMT4" ShapeID="_x0000_i1148" DrawAspect="Content" ObjectID="_1468075848" r:id="rId233">
            <o:LockedField>false</o:LockedField>
          </o:OLEObject>
        </w:object>
      </w:r>
      <w:r>
        <w:rPr>
          <w:rFonts w:hint="eastAsia"/>
        </w:rPr>
        <w:t>、</w:t>
      </w:r>
      <w:r>
        <w:rPr>
          <w:position w:val="-12"/>
        </w:rPr>
        <w:object>
          <v:shape id="_x0000_i1149" o:spt="75" type="#_x0000_t75" style="height:18.5pt;width:16pt;" o:ole="t" filled="f" o:preferrelative="t" stroked="f" coordsize="21600,21600">
            <v:path/>
            <v:fill on="f" focussize="0,0"/>
            <v:stroke on="f" joinstyle="miter"/>
            <v:imagedata r:id="rId178" o:title=""/>
            <o:lock v:ext="edit" aspectratio="t"/>
            <w10:wrap type="none"/>
            <w10:anchorlock/>
          </v:shape>
          <o:OLEObject Type="Embed" ProgID="Equation.DSMT4" ShapeID="_x0000_i1149" DrawAspect="Content" ObjectID="_1468075849" r:id="rId234">
            <o:LockedField>false</o:LockedField>
          </o:OLEObject>
        </w:object>
      </w:r>
      <w:r>
        <w:rPr>
          <w:rFonts w:hint="eastAsia"/>
        </w:rPr>
        <w:t>、</w:t>
      </w:r>
      <w:r>
        <w:rPr>
          <w:position w:val="-12"/>
        </w:rPr>
        <w:object>
          <v:shape id="_x0000_i1150" o:spt="75" type="#_x0000_t75" style="height:18.5pt;width:16.5pt;" o:ole="t" filled="f" o:preferrelative="t" stroked="f" coordsize="21600,21600">
            <v:path/>
            <v:fill on="f" focussize="0,0"/>
            <v:stroke on="f" joinstyle="miter"/>
            <v:imagedata r:id="rId180" o:title=""/>
            <o:lock v:ext="edit" aspectratio="t"/>
            <w10:wrap type="none"/>
            <w10:anchorlock/>
          </v:shape>
          <o:OLEObject Type="Embed" ProgID="Equation.DSMT4" ShapeID="_x0000_i1150" DrawAspect="Content" ObjectID="_1468075850" r:id="rId235">
            <o:LockedField>false</o:LockedField>
          </o:OLEObject>
        </w:object>
      </w:r>
      <w:r>
        <w:rPr>
          <w:rFonts w:hint="eastAsia"/>
        </w:rPr>
        <w:t>四个参数取为0，可以得到ID模型的频域表示；</w:t>
      </w:r>
    </w:p>
    <w:p w14:paraId="5E6CB084">
      <w:pPr>
        <w:ind w:firstLine="480"/>
      </w:pPr>
      <w:r>
        <w:rPr>
          <w:rFonts w:hint="eastAsia"/>
        </w:rPr>
        <w:t>当我们令</w:t>
      </w:r>
      <w:r>
        <w:rPr>
          <w:position w:val="-12"/>
        </w:rPr>
        <w:object>
          <v:shape id="_x0000_i1151" o:spt="75" type="#_x0000_t75" style="height:18.5pt;width:54.5pt;" o:ole="t" filled="f" o:preferrelative="t" stroked="f" coordsize="21600,21600">
            <v:path/>
            <v:fill on="f" focussize="0,0"/>
            <v:stroke on="f" joinstyle="miter"/>
            <v:imagedata r:id="rId237" o:title=""/>
            <o:lock v:ext="edit" aspectratio="t"/>
            <w10:wrap type="none"/>
            <w10:anchorlock/>
          </v:shape>
          <o:OLEObject Type="Embed" ProgID="Equation.DSMT4" ShapeID="_x0000_i1151" DrawAspect="Content" ObjectID="_1468075851" r:id="rId236">
            <o:LockedField>false</o:LockedField>
          </o:OLEObject>
        </w:object>
      </w:r>
      <w:r>
        <w:rPr>
          <w:rFonts w:hint="eastAsia"/>
        </w:rPr>
        <w:t>，则可以得到一个不考虑时滞的纯积分模型的频域表示。</w:t>
      </w:r>
    </w:p>
    <w:p w14:paraId="5916293E">
      <w:pPr>
        <w:ind w:firstLine="480"/>
      </w:pPr>
      <w:r>
        <w:rPr>
          <w:rFonts w:hint="eastAsia"/>
        </w:rPr>
        <w:t>在得到IDZ模型的频域表达式后，可以很容易地用经典控制理论或者现代控制理论对渠道实现最优化控制/实时反馈控制等，有关控制模型的研究将在后续章节讨论。</w:t>
      </w:r>
    </w:p>
    <w:p w14:paraId="47915A98">
      <w:pPr>
        <w:pStyle w:val="4"/>
      </w:pPr>
      <w:r>
        <w:rPr>
          <w:rFonts w:hint="eastAsia"/>
        </w:rPr>
        <w:t>IDZ模型参数的计算与讨论</w:t>
      </w:r>
    </w:p>
    <w:p w14:paraId="2FA023C4">
      <w:pPr>
        <w:pStyle w:val="5"/>
      </w:pPr>
      <w:r>
        <w:rPr>
          <w:rFonts w:hint="eastAsia"/>
        </w:rPr>
        <w:t>数值试验与参数辨识</w:t>
      </w:r>
    </w:p>
    <w:p w14:paraId="12406131">
      <w:pPr>
        <w:ind w:firstLine="480"/>
      </w:pPr>
      <w:r>
        <w:rPr>
          <w:rFonts w:hint="eastAsia"/>
        </w:rPr>
        <w:t>对于特别简单的渠道，IDZ模型的各个参数可以通过理论公式推导计算，然而，实际工程应用中的渠道形状可能比较复杂，渠底坡度多变，水流流态特征复杂，导致直接基于理论公式计算存在困难。本节介绍一种通过数值试验来获得IDZ模型参数的方法。假定我们在提取某实际渠道的IDZ参数之前，已经针对该渠道开展了参数率定工作，渠道的糙率被设置为合适值，对于任意水位/流量边界条件，水力学模型的计算结果均能与实测结果吻合较好，那么渠道IDZ参数可以通过阶跃响应数值试验获得。截取南水北调中线36#~37#节制闸之间的整个纯渠道，进行了水力学模型（采用Pressimann四点隐式差分格式）数值试验。试验开始前给渠段设定上游流量，下游水位边界条件，得到该边界条件下的稳态工况结果，在稳态工况下，上下游边界断面的流量相等，均为117.5164 m</w:t>
      </w:r>
      <w:r>
        <w:rPr>
          <w:rFonts w:hint="eastAsia"/>
          <w:vertAlign w:val="superscript"/>
        </w:rPr>
        <w:t>3</w:t>
      </w:r>
      <w:r>
        <w:rPr>
          <w:rFonts w:hint="eastAsia"/>
        </w:rPr>
        <w:t>/s，在此基础上，将下游边界修改为流量边界，并流量初始值为当前值。随后开展两个数值试验：</w:t>
      </w:r>
    </w:p>
    <w:p w14:paraId="5AB0D611">
      <w:pPr>
        <w:ind w:firstLine="482"/>
      </w:pPr>
      <w:r>
        <w:rPr>
          <w:rFonts w:hint="eastAsia"/>
          <w:b/>
          <w:bCs/>
        </w:rPr>
        <w:t>试验1</w:t>
      </w:r>
      <w:r>
        <w:rPr>
          <w:rFonts w:hint="eastAsia"/>
        </w:rPr>
        <w:t>：上游流量阶跃（图中流量阶跃为在某一时刻将流量提高到当前流量的10%），下游流量保持恒定；计算总时长应为迟滞时间的3~5倍，以保证流量阶跃能传播到渠道下游边界；试验过程记录上游水位和下游水位。</w:t>
      </w:r>
    </w:p>
    <w:p w14:paraId="3FD8F23F">
      <w:pPr>
        <w:ind w:firstLine="482"/>
      </w:pPr>
      <w:r>
        <w:rPr>
          <w:rFonts w:hint="eastAsia"/>
          <w:b/>
          <w:bCs/>
        </w:rPr>
        <w:t>试验2</w:t>
      </w:r>
      <w:r>
        <w:rPr>
          <w:rFonts w:hint="eastAsia"/>
        </w:rPr>
        <w:t>：下游流量阶跃（图中流量阶跃为在某一时刻将流量降低到当前流量的10%），上游流量保持恒定；计算总时长应为迟滞时间的3~5倍，以保证流量阶跃能传播到渠道上游边界；试验过程记录上游水位和下游水位。</w:t>
      </w:r>
    </w:p>
    <w:p w14:paraId="475A4F10">
      <w:pPr>
        <w:ind w:firstLine="480"/>
      </w:pPr>
      <w:r>
        <w:rPr>
          <w:rFonts w:hint="eastAsia"/>
        </w:rPr>
        <w:t>从图2-4所示，从试验1的数值模拟结果来看，当上游流量发生突然增大的阶跃时：①上游水位会在阶跃的瞬间出现一个瞬时的增大，此时由于这一瞬时</w:t>
      </w:r>
      <w:r>
        <w:rPr>
          <w:position w:val="-14"/>
        </w:rPr>
        <w:object>
          <v:shape id="_x0000_i1152" o:spt="75" type="#_x0000_t75" style="height:20pt;width:67.5pt;" o:ole="t" filled="f" o:preferrelative="t" stroked="f" coordsize="21600,21600">
            <v:path/>
            <v:fill on="f" focussize="0,0"/>
            <v:stroke on="f" joinstyle="miter"/>
            <v:imagedata r:id="rId239" o:title=""/>
            <o:lock v:ext="edit" aspectratio="t"/>
            <w10:wrap type="none"/>
            <w10:anchorlock/>
          </v:shape>
          <o:OLEObject Type="Embed" ProgID="Equation.DSMT4" ShapeID="_x0000_i1152" DrawAspect="Content" ObjectID="_1468075852" r:id="rId238">
            <o:LockedField>false</o:LockedField>
          </o:OLEObject>
        </w:object>
      </w:r>
      <w:r>
        <w:rPr>
          <w:rFonts w:hint="eastAsia"/>
        </w:rPr>
        <w:t>，</w:t>
      </w:r>
      <w:r>
        <w:rPr>
          <w:position w:val="-14"/>
        </w:rPr>
        <w:object>
          <v:shape id="_x0000_i1153" o:spt="75" type="#_x0000_t75" style="height:20pt;width:89pt;" o:ole="t" filled="f" o:preferrelative="t" stroked="f" coordsize="21600,21600">
            <v:path/>
            <v:fill on="f" focussize="0,0"/>
            <v:stroke on="f" joinstyle="miter"/>
            <v:imagedata r:id="rId241" o:title=""/>
            <o:lock v:ext="edit" aspectratio="t"/>
            <w10:wrap type="none"/>
            <w10:anchorlock/>
          </v:shape>
          <o:OLEObject Type="Embed" ProgID="Equation.DSMT4" ShapeID="_x0000_i1153" DrawAspect="Content" ObjectID="_1468075853" r:id="rId240">
            <o:LockedField>false</o:LockedField>
          </o:OLEObject>
        </w:object>
      </w:r>
      <w:r>
        <w:rPr>
          <w:rFonts w:hint="eastAsia"/>
        </w:rPr>
        <w:t>，这部分瞬时响应在IDZ模型中由参数</w:t>
      </w:r>
      <w:r>
        <w:rPr>
          <w:position w:val="-14"/>
        </w:rPr>
        <w:object>
          <v:shape id="_x0000_i1154" o:spt="75" type="#_x0000_t75" style="height:20.5pt;width:62pt;" o:ole="t" filled="f" o:preferrelative="t" stroked="f" coordsize="21600,21600">
            <v:path/>
            <v:fill on="f" focussize="0,0"/>
            <v:stroke on="f" joinstyle="miter"/>
            <v:imagedata r:id="rId243" o:title=""/>
            <o:lock v:ext="edit" aspectratio="t"/>
            <w10:wrap type="none"/>
            <w10:anchorlock/>
          </v:shape>
          <o:OLEObject Type="Embed" ProgID="Equation.DSMT4" ShapeID="_x0000_i1154" DrawAspect="Content" ObjectID="_1468075854" r:id="rId242">
            <o:LockedField>false</o:LockedField>
          </o:OLEObject>
        </w:object>
      </w:r>
      <w:r>
        <w:rPr>
          <w:rFonts w:hint="eastAsia"/>
        </w:rPr>
        <w:t>这一项来衡量，随后水位在此基础上缓慢上升，该过程中</w:t>
      </w:r>
      <w:r>
        <w:rPr>
          <w:position w:val="-16"/>
        </w:rPr>
        <w:object>
          <v:shape id="_x0000_i1155" o:spt="75" type="#_x0000_t75" style="height:22pt;width:113pt;" o:ole="t" filled="f" o:preferrelative="t" stroked="f" coordsize="21600,21600">
            <v:path/>
            <v:fill on="f" focussize="0,0"/>
            <v:stroke on="f" joinstyle="miter"/>
            <v:imagedata r:id="rId245" o:title=""/>
            <o:lock v:ext="edit" aspectratio="t"/>
            <w10:wrap type="none"/>
            <w10:anchorlock/>
          </v:shape>
          <o:OLEObject Type="Embed" ProgID="Equation.DSMT4" ShapeID="_x0000_i1155" DrawAspect="Content" ObjectID="_1468075855" r:id="rId244">
            <o:LockedField>false</o:LockedField>
          </o:OLEObject>
        </w:object>
      </w:r>
      <w:r>
        <w:rPr>
          <w:rFonts w:hint="eastAsia"/>
        </w:rPr>
        <w:t>项起作用（</w:t>
      </w:r>
      <w:r>
        <w:rPr>
          <w:position w:val="-14"/>
        </w:rPr>
        <w:object>
          <v:shape id="_x0000_i1156" o:spt="75" type="#_x0000_t75" style="height:20pt;width:28pt;" o:ole="t" filled="f" o:preferrelative="t" stroked="f" coordsize="21600,21600">
            <v:path/>
            <v:fill on="f" focussize="0,0"/>
            <v:stroke on="f" joinstyle="miter"/>
            <v:imagedata r:id="rId247" o:title=""/>
            <o:lock v:ext="edit" aspectratio="t"/>
            <w10:wrap type="none"/>
            <w10:anchorlock/>
          </v:shape>
          <o:OLEObject Type="Embed" ProgID="Equation.DSMT4" ShapeID="_x0000_i1156" DrawAspect="Content" ObjectID="_1468075856" r:id="rId246">
            <o:LockedField>false</o:LockedField>
          </o:OLEObject>
        </w:object>
      </w:r>
      <w:r>
        <w:rPr>
          <w:rFonts w:hint="eastAsia"/>
        </w:rPr>
        <w:t>为阶跃量，为恒定值，</w:t>
      </w:r>
      <w:r>
        <w:rPr>
          <w:position w:val="-14"/>
        </w:rPr>
        <w:object>
          <v:shape id="_x0000_i1157" o:spt="75" type="#_x0000_t75" style="height:20pt;width:67pt;" o:ole="t" filled="f" o:preferrelative="t" stroked="f" coordsize="21600,21600">
            <v:path/>
            <v:fill on="f" focussize="0,0"/>
            <v:stroke on="f" joinstyle="miter"/>
            <v:imagedata r:id="rId249" o:title=""/>
            <o:lock v:ext="edit" aspectratio="t"/>
            <w10:wrap type="none"/>
            <w10:anchorlock/>
          </v:shape>
          <o:OLEObject Type="Embed" ProgID="Equation.DSMT4" ShapeID="_x0000_i1157" DrawAspect="Content" ObjectID="_1468075857" r:id="rId248">
            <o:LockedField>false</o:LockedField>
          </o:OLEObject>
        </w:object>
      </w:r>
      <w:r>
        <w:rPr>
          <w:rFonts w:hint="eastAsia"/>
        </w:rPr>
        <w:t>），即上升曲线的斜率与参数</w:t>
      </w:r>
      <w:r>
        <w:rPr>
          <w:position w:val="-12"/>
        </w:rPr>
        <w:object>
          <v:shape id="_x0000_i1158" o:spt="75" type="#_x0000_t75" style="height:18.5pt;width:15pt;" o:ole="t" filled="f" o:preferrelative="t" stroked="f" coordsize="21600,21600">
            <v:path/>
            <v:fill on="f" focussize="0,0"/>
            <v:stroke on="f" joinstyle="miter"/>
            <v:imagedata r:id="rId251" o:title=""/>
            <o:lock v:ext="edit" aspectratio="t"/>
            <w10:wrap type="none"/>
            <w10:anchorlock/>
          </v:shape>
          <o:OLEObject Type="Embed" ProgID="Equation.DSMT4" ShapeID="_x0000_i1158" DrawAspect="Content" ObjectID="_1468075858" r:id="rId250">
            <o:LockedField>false</o:LockedField>
          </o:OLEObject>
        </w:object>
      </w:r>
      <w:r>
        <w:rPr>
          <w:rFonts w:hint="eastAsia"/>
        </w:rPr>
        <w:t>有关；②同理，下游水位会在上游流量阶跃后一定时间内不会出现任何响应，因为上游流量的波动还未传播至下游渠末，当流量经过</w:t>
      </w:r>
      <w:r>
        <w:rPr>
          <w:position w:val="-12"/>
        </w:rPr>
        <w:object>
          <v:shape id="_x0000_i1159" o:spt="75" type="#_x0000_t75" style="height:18.5pt;width:13pt;" o:ole="t" filled="f" o:preferrelative="t" stroked="f" coordsize="21600,21600">
            <v:path/>
            <v:fill on="f" focussize="0,0"/>
            <v:stroke on="f" joinstyle="miter"/>
            <v:imagedata r:id="rId253" o:title=""/>
            <o:lock v:ext="edit" aspectratio="t"/>
            <w10:wrap type="none"/>
            <w10:anchorlock/>
          </v:shape>
          <o:OLEObject Type="Embed" ProgID="Equation.DSMT4" ShapeID="_x0000_i1159" DrawAspect="Content" ObjectID="_1468075859" r:id="rId252">
            <o:LockedField>false</o:LockedField>
          </o:OLEObject>
        </w:object>
      </w:r>
      <w:r>
        <w:rPr>
          <w:rFonts w:hint="eastAsia"/>
        </w:rPr>
        <w:t>时间传播至下游，下游水位同样会由于入流流量的突然增大而出现瞬时响应，此时</w:t>
      </w:r>
      <w:r>
        <w:rPr>
          <w:position w:val="-14"/>
        </w:rPr>
        <w:object>
          <v:shape id="_x0000_i1160" o:spt="75" type="#_x0000_t75" style="height:20pt;width:89pt;" o:ole="t" filled="f" o:preferrelative="t" stroked="f" coordsize="21600,21600">
            <v:path/>
            <v:fill on="f" focussize="0,0"/>
            <v:stroke on="f" joinstyle="miter"/>
            <v:imagedata r:id="rId255" o:title=""/>
            <o:lock v:ext="edit" aspectratio="t"/>
            <w10:wrap type="none"/>
            <w10:anchorlock/>
          </v:shape>
          <o:OLEObject Type="Embed" ProgID="Equation.DSMT4" ShapeID="_x0000_i1160" DrawAspect="Content" ObjectID="_1468075860" r:id="rId254">
            <o:LockedField>false</o:LockedField>
          </o:OLEObject>
        </w:object>
      </w:r>
      <w:r>
        <w:rPr>
          <w:rFonts w:hint="eastAsia"/>
        </w:rPr>
        <w:t>，</w:t>
      </w:r>
      <w:r>
        <w:rPr>
          <w:position w:val="-14"/>
        </w:rPr>
        <w:object>
          <v:shape id="_x0000_i1161" o:spt="75" type="#_x0000_t75" style="height:20pt;width:69pt;" o:ole="t" filled="f" o:preferrelative="t" stroked="f" coordsize="21600,21600">
            <v:path/>
            <v:fill on="f" focussize="0,0"/>
            <v:stroke on="f" joinstyle="miter"/>
            <v:imagedata r:id="rId257" o:title=""/>
            <o:lock v:ext="edit" aspectratio="t"/>
            <w10:wrap type="none"/>
            <w10:anchorlock/>
          </v:shape>
          <o:OLEObject Type="Embed" ProgID="Equation.DSMT4" ShapeID="_x0000_i1161" DrawAspect="Content" ObjectID="_1468075861" r:id="rId256">
            <o:LockedField>false</o:LockedField>
          </o:OLEObject>
        </w:object>
      </w:r>
      <w:r>
        <w:rPr>
          <w:rFonts w:hint="eastAsia"/>
        </w:rPr>
        <w:t>这部分瞬时响应在IDZ模型中由</w:t>
      </w:r>
      <w:r>
        <w:rPr>
          <w:position w:val="-14"/>
        </w:rPr>
        <w:object>
          <v:shape id="_x0000_i1162" o:spt="75" type="#_x0000_t75" style="height:20.5pt;width:85.5pt;" o:ole="t" filled="f" o:preferrelative="t" stroked="f" coordsize="21600,21600">
            <v:path/>
            <v:fill on="f" focussize="0,0"/>
            <v:stroke on="f" joinstyle="miter"/>
            <v:imagedata r:id="rId259" o:title=""/>
            <o:lock v:ext="edit" aspectratio="t"/>
            <w10:wrap type="none"/>
            <w10:anchorlock/>
          </v:shape>
          <o:OLEObject Type="Embed" ProgID="Equation.DSMT4" ShapeID="_x0000_i1162" DrawAspect="Content" ObjectID="_1468075862" r:id="rId258">
            <o:LockedField>false</o:LockedField>
          </o:OLEObject>
        </w:object>
      </w:r>
      <w:r>
        <w:rPr>
          <w:rFonts w:hint="eastAsia"/>
        </w:rPr>
        <w:t>这一项来衡量。值得注意的是，当由于流量在传播过程中的坦化效应，该瞬时响应的实际历时更长，随后，下游水位在此基础上同样缓慢上升，该过程中</w:t>
      </w:r>
      <w:r>
        <w:rPr>
          <w:position w:val="-16"/>
        </w:rPr>
        <w:object>
          <v:shape id="_x0000_i1163" o:spt="75" type="#_x0000_t75" style="height:22pt;width:115pt;" o:ole="t" filled="f" o:preferrelative="t" stroked="f" coordsize="21600,21600">
            <v:path/>
            <v:fill on="f" focussize="0,0"/>
            <v:stroke on="f" joinstyle="miter"/>
            <v:imagedata r:id="rId261" o:title=""/>
            <o:lock v:ext="edit" aspectratio="t"/>
            <w10:wrap type="none"/>
            <w10:anchorlock/>
          </v:shape>
          <o:OLEObject Type="Embed" ProgID="Equation.DSMT4" ShapeID="_x0000_i1163" DrawAspect="Content" ObjectID="_1468075863" r:id="rId260">
            <o:LockedField>false</o:LockedField>
          </o:OLEObject>
        </w:object>
      </w:r>
      <w:r>
        <w:rPr>
          <w:rFonts w:hint="eastAsia"/>
        </w:rPr>
        <w:t>项起作用（</w:t>
      </w:r>
      <w:r>
        <w:rPr>
          <w:position w:val="-14"/>
        </w:rPr>
        <w:object>
          <v:shape id="_x0000_i1164" o:spt="75" type="#_x0000_t75" style="height:20pt;width:49pt;" o:ole="t" filled="f" o:preferrelative="t" stroked="f" coordsize="21600,21600">
            <v:path/>
            <v:fill on="f" focussize="0,0"/>
            <v:stroke on="f" joinstyle="miter"/>
            <v:imagedata r:id="rId263" o:title=""/>
            <o:lock v:ext="edit" aspectratio="t"/>
            <w10:wrap type="none"/>
            <w10:anchorlock/>
          </v:shape>
          <o:OLEObject Type="Embed" ProgID="Equation.DSMT4" ShapeID="_x0000_i1164" DrawAspect="Content" ObjectID="_1468075864" r:id="rId262">
            <o:LockedField>false</o:LockedField>
          </o:OLEObject>
        </w:object>
      </w:r>
      <w:r>
        <w:rPr>
          <w:rFonts w:hint="eastAsia"/>
        </w:rPr>
        <w:t>为阶跃量，为恒定值，</w:t>
      </w:r>
      <w:r>
        <w:rPr>
          <w:position w:val="-14"/>
        </w:rPr>
        <w:object>
          <v:shape id="_x0000_i1165" o:spt="75" type="#_x0000_t75" style="height:20pt;width:47pt;" o:ole="t" filled="f" o:preferrelative="t" stroked="f" coordsize="21600,21600">
            <v:path/>
            <v:fill on="f" focussize="0,0"/>
            <v:stroke on="f" joinstyle="miter"/>
            <v:imagedata r:id="rId265" o:title=""/>
            <o:lock v:ext="edit" aspectratio="t"/>
            <w10:wrap type="none"/>
            <w10:anchorlock/>
          </v:shape>
          <o:OLEObject Type="Embed" ProgID="Equation.DSMT4" ShapeID="_x0000_i1165" DrawAspect="Content" ObjectID="_1468075865" r:id="rId264">
            <o:LockedField>false</o:LockedField>
          </o:OLEObject>
        </w:object>
      </w:r>
      <w:r>
        <w:rPr>
          <w:rFonts w:hint="eastAsia"/>
        </w:rPr>
        <w:t>），即上升曲线的斜率与回水面积参数</w:t>
      </w:r>
      <w:r>
        <w:rPr>
          <w:position w:val="-12"/>
        </w:rPr>
        <w:object>
          <v:shape id="_x0000_i1166" o:spt="75" type="#_x0000_t75" style="height:18.5pt;width:15pt;" o:ole="t" filled="f" o:preferrelative="t" stroked="f" coordsize="21600,21600">
            <v:path/>
            <v:fill on="f" focussize="0,0"/>
            <v:stroke on="f" joinstyle="miter"/>
            <v:imagedata r:id="rId267" o:title=""/>
            <o:lock v:ext="edit" aspectratio="t"/>
            <w10:wrap type="none"/>
            <w10:anchorlock/>
          </v:shape>
          <o:OLEObject Type="Embed" ProgID="Equation.DSMT4" ShapeID="_x0000_i1166" DrawAspect="Content" ObjectID="_1468075866" r:id="rId266">
            <o:LockedField>false</o:LockedField>
          </o:OLEObject>
        </w:object>
      </w:r>
      <w:r>
        <w:rPr>
          <w:rFonts w:hint="eastAsia"/>
        </w:rPr>
        <w:t>有关；</w:t>
      </w:r>
    </w:p>
    <w:p w14:paraId="45C8ED34">
      <w:pPr>
        <w:spacing w:line="240" w:lineRule="auto"/>
      </w:pPr>
      <w:r>
        <w:drawing>
          <wp:inline distT="0" distB="0" distL="0" distR="0">
            <wp:extent cx="5267960" cy="4603750"/>
            <wp:effectExtent l="0" t="0" r="0" b="0"/>
            <wp:docPr id="1446333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33118" name="图片 1"/>
                    <pic:cNvPicPr>
                      <a:picLocks noChangeAspect="1" noChangeArrowheads="1"/>
                    </pic:cNvPicPr>
                  </pic:nvPicPr>
                  <pic:blipFill>
                    <a:blip r:embed="rId268">
                      <a:extLst>
                        <a:ext uri="{28A0092B-C50C-407E-A947-70E740481C1C}">
                          <a14:useLocalDpi xmlns:a14="http://schemas.microsoft.com/office/drawing/2010/main" val="0"/>
                        </a:ext>
                      </a:extLst>
                    </a:blip>
                    <a:srcRect l="8022" t="4760" r="7742" b="7902"/>
                    <a:stretch>
                      <a:fillRect/>
                    </a:stretch>
                  </pic:blipFill>
                  <pic:spPr>
                    <a:xfrm>
                      <a:off x="0" y="0"/>
                      <a:ext cx="5283450" cy="4617342"/>
                    </a:xfrm>
                    <a:prstGeom prst="rect">
                      <a:avLst/>
                    </a:prstGeom>
                    <a:noFill/>
                    <a:ln>
                      <a:noFill/>
                    </a:ln>
                  </pic:spPr>
                </pic:pic>
              </a:graphicData>
            </a:graphic>
          </wp:inline>
        </w:drawing>
      </w:r>
    </w:p>
    <w:p w14:paraId="324513FC">
      <w:pPr>
        <w:pStyle w:val="12"/>
        <w:ind w:firstLine="400"/>
        <w:rPr>
          <w:rFonts w:ascii="Times New Roman" w:hAnsi="Times New Roman" w:eastAsia="宋体" w:cs="Times New Roman"/>
          <w:b/>
          <w:bCs/>
          <w:sz w:val="21"/>
          <w:szCs w:val="21"/>
        </w:rPr>
      </w:pPr>
      <w:r>
        <w:rPr>
          <w:rFonts w:ascii="Times New Roman" w:hAnsi="Times New Roman" w:eastAsia="宋体" w:cs="Times New Roman"/>
          <w:b/>
          <w:bCs/>
          <w:sz w:val="21"/>
          <w:szCs w:val="21"/>
        </w:rPr>
        <w:t>图2-4 渠道数值试验</w:t>
      </w:r>
    </w:p>
    <w:p w14:paraId="260C4285">
      <w:pPr>
        <w:ind w:firstLine="480"/>
      </w:pPr>
      <w:r>
        <w:rPr>
          <w:rFonts w:hint="eastAsia"/>
        </w:rPr>
        <w:t>同理，从试验2的数值模拟结果来看，当下游流量发生突然减小的阶跃时：①下游水位会在阶跃的瞬间出现一个瞬时的增大（出流流量突然小于入流流量），这部分瞬时响应在IDZ模型中由参数</w:t>
      </w:r>
      <w:r>
        <w:rPr>
          <w:position w:val="-12"/>
        </w:rPr>
        <w:object>
          <v:shape id="_x0000_i1167" o:spt="75" type="#_x0000_t75" style="height:18.5pt;width:17pt;" o:ole="t" filled="f" o:preferrelative="t" stroked="f" coordsize="21600,21600">
            <v:path/>
            <v:fill on="f" focussize="0,0"/>
            <v:stroke on="f" joinstyle="miter"/>
            <v:imagedata r:id="rId270" o:title=""/>
            <o:lock v:ext="edit" aspectratio="t"/>
            <w10:wrap type="none"/>
            <w10:anchorlock/>
          </v:shape>
          <o:OLEObject Type="Embed" ProgID="Equation.DSMT4" ShapeID="_x0000_i1167" DrawAspect="Content" ObjectID="_1468075867" r:id="rId269">
            <o:LockedField>false</o:LockedField>
          </o:OLEObject>
        </w:object>
      </w:r>
      <w:r>
        <w:rPr>
          <w:rFonts w:hint="eastAsia"/>
        </w:rPr>
        <w:t>来衡量，随后水位在此基础上缓慢上升，上升曲线的斜率与参数</w:t>
      </w:r>
      <w:r>
        <w:rPr>
          <w:position w:val="-12"/>
        </w:rPr>
        <w:object>
          <v:shape id="_x0000_i1168" o:spt="75" type="#_x0000_t75" style="height:18.5pt;width:15pt;" o:ole="t" filled="f" o:preferrelative="t" stroked="f" coordsize="21600,21600">
            <v:path/>
            <v:fill on="f" focussize="0,0"/>
            <v:stroke on="f" joinstyle="miter"/>
            <v:imagedata r:id="rId272" o:title=""/>
            <o:lock v:ext="edit" aspectratio="t"/>
            <w10:wrap type="none"/>
            <w10:anchorlock/>
          </v:shape>
          <o:OLEObject Type="Embed" ProgID="Equation.DSMT4" ShapeID="_x0000_i1168" DrawAspect="Content" ObjectID="_1468075868" r:id="rId271">
            <o:LockedField>false</o:LockedField>
          </o:OLEObject>
        </w:object>
      </w:r>
      <w:r>
        <w:rPr>
          <w:rFonts w:hint="eastAsia"/>
        </w:rPr>
        <w:t>有关；②上游水位会在下游流量阶跃后一定时间内不会出现任何响应，因为下游流量的波动还未传播至上游渠首，当流量经过</w:t>
      </w:r>
      <w:r>
        <w:rPr>
          <w:position w:val="-12"/>
        </w:rPr>
        <w:object>
          <v:shape id="_x0000_i1169" o:spt="75" type="#_x0000_t75" style="height:18.5pt;width:13pt;" o:ole="t" filled="f" o:preferrelative="t" stroked="f" coordsize="21600,21600">
            <v:path/>
            <v:fill on="f" focussize="0,0"/>
            <v:stroke on="f" joinstyle="miter"/>
            <v:imagedata r:id="rId274" o:title=""/>
            <o:lock v:ext="edit" aspectratio="t"/>
            <w10:wrap type="none"/>
            <w10:anchorlock/>
          </v:shape>
          <o:OLEObject Type="Embed" ProgID="Equation.DSMT4" ShapeID="_x0000_i1169" DrawAspect="Content" ObjectID="_1468075869" r:id="rId273">
            <o:LockedField>false</o:LockedField>
          </o:OLEObject>
        </w:object>
      </w:r>
      <w:r>
        <w:rPr>
          <w:rFonts w:hint="eastAsia"/>
        </w:rPr>
        <w:t>时间后，传播至上游，上游水位同样会由于出流流量的突然减小而出现瞬时响应，这部分瞬时响应在IDZ模型中由参数</w:t>
      </w:r>
      <w:r>
        <w:rPr>
          <w:position w:val="-12"/>
        </w:rPr>
        <w:object>
          <v:shape id="_x0000_i1170" o:spt="75" type="#_x0000_t75" style="height:18.5pt;width:17pt;" o:ole="t" filled="f" o:preferrelative="t" stroked="f" coordsize="21600,21600">
            <v:path/>
            <v:fill on="f" focussize="0,0"/>
            <v:stroke on="f" joinstyle="miter"/>
            <v:imagedata r:id="rId276" o:title=""/>
            <o:lock v:ext="edit" aspectratio="t"/>
            <w10:wrap type="none"/>
            <w10:anchorlock/>
          </v:shape>
          <o:OLEObject Type="Embed" ProgID="Equation.DSMT4" ShapeID="_x0000_i1170" DrawAspect="Content" ObjectID="_1468075870" r:id="rId275">
            <o:LockedField>false</o:LockedField>
          </o:OLEObject>
        </w:object>
      </w:r>
      <w:r>
        <w:rPr>
          <w:rFonts w:hint="eastAsia"/>
        </w:rPr>
        <w:t>来衡量。值得注意的是，当由于流量在传播过程中的坦化效应，该瞬时响应的实际历时更长，随后，下游水位在此基础上同样缓慢上升，上升曲线的斜率与回水面积参数</w:t>
      </w:r>
      <w:r>
        <w:rPr>
          <w:position w:val="-12"/>
        </w:rPr>
        <w:object>
          <v:shape id="_x0000_i1171" o:spt="75" type="#_x0000_t75" style="height:18.5pt;width:15pt;" o:ole="t" filled="f" o:preferrelative="t" stroked="f" coordsize="21600,21600">
            <v:path/>
            <v:fill on="f" focussize="0,0"/>
            <v:stroke on="f" joinstyle="miter"/>
            <v:imagedata r:id="rId278" o:title=""/>
            <o:lock v:ext="edit" aspectratio="t"/>
            <w10:wrap type="none"/>
            <w10:anchorlock/>
          </v:shape>
          <o:OLEObject Type="Embed" ProgID="Equation.DSMT4" ShapeID="_x0000_i1171" DrawAspect="Content" ObjectID="_1468075871" r:id="rId277">
            <o:LockedField>false</o:LockedField>
          </o:OLEObject>
        </w:object>
      </w:r>
      <w:r>
        <w:rPr>
          <w:rFonts w:hint="eastAsia"/>
        </w:rPr>
        <w:t>有关；</w:t>
      </w:r>
    </w:p>
    <w:p w14:paraId="3EC89B0F">
      <w:pPr>
        <w:ind w:firstLine="480"/>
      </w:pPr>
      <w:r>
        <w:rPr>
          <w:rFonts w:hint="eastAsia"/>
        </w:rPr>
        <w:t>根据上述分析，求解某渠池在特定稳态工况下的IDZ模型参数的步骤如下：</w:t>
      </w:r>
    </w:p>
    <w:p w14:paraId="00EC5128">
      <w:pPr>
        <w:ind w:firstLine="480"/>
      </w:pPr>
      <w:r>
        <w:rPr>
          <w:rFonts w:hint="eastAsia"/>
        </w:rPr>
        <w:t>（1）根据稳态工况的边界条件，计算该渠池的稳态解；</w:t>
      </w:r>
    </w:p>
    <w:p w14:paraId="12DBB5EA">
      <w:pPr>
        <w:ind w:firstLine="480"/>
      </w:pPr>
      <w:r>
        <w:rPr>
          <w:rFonts w:hint="eastAsia"/>
        </w:rPr>
        <w:t>（2）根据渠池稳态解下各个断面的水力参数，积分得到</w:t>
      </w:r>
      <w:r>
        <w:rPr>
          <w:position w:val="-12"/>
        </w:rPr>
        <w:object>
          <v:shape id="_x0000_i1172" o:spt="75" type="#_x0000_t75" style="height:18.5pt;width:13pt;" o:ole="t" filled="f" o:preferrelative="t" stroked="f" coordsize="21600,21600">
            <v:path/>
            <v:fill on="f" focussize="0,0"/>
            <v:stroke on="f" joinstyle="miter"/>
            <v:imagedata r:id="rId274" o:title=""/>
            <o:lock v:ext="edit" aspectratio="t"/>
            <w10:wrap type="none"/>
            <w10:anchorlock/>
          </v:shape>
          <o:OLEObject Type="Embed" ProgID="Equation.DSMT4" ShapeID="_x0000_i1172" DrawAspect="Content" ObjectID="_1468075872" r:id="rId279">
            <o:LockedField>false</o:LockedField>
          </o:OLEObject>
        </w:object>
      </w:r>
      <w:r>
        <w:rPr>
          <w:rFonts w:hint="eastAsia"/>
        </w:rPr>
        <w:t>和</w:t>
      </w:r>
      <w:r>
        <w:rPr>
          <w:position w:val="-12"/>
        </w:rPr>
        <w:object>
          <v:shape id="_x0000_i1173" o:spt="75" type="#_x0000_t75" style="height:18.5pt;width:13pt;" o:ole="t" filled="f" o:preferrelative="t" stroked="f" coordsize="21600,21600">
            <v:path/>
            <v:fill on="f" focussize="0,0"/>
            <v:stroke on="f" joinstyle="miter"/>
            <v:imagedata r:id="rId253" o:title=""/>
            <o:lock v:ext="edit" aspectratio="t"/>
            <w10:wrap type="none"/>
            <w10:anchorlock/>
          </v:shape>
          <o:OLEObject Type="Embed" ProgID="Equation.DSMT4" ShapeID="_x0000_i1173" DrawAspect="Content" ObjectID="_1468075873" r:id="rId280">
            <o:LockedField>false</o:LockedField>
          </o:OLEObject>
        </w:object>
      </w:r>
      <w:r>
        <w:rPr>
          <w:rFonts w:hint="eastAsia"/>
        </w:rPr>
        <w:t>；</w:t>
      </w:r>
    </w:p>
    <w:p w14:paraId="07D74366">
      <w:pPr>
        <w:ind w:firstLine="480"/>
      </w:pPr>
      <w:r>
        <w:rPr>
          <w:rFonts w:hint="eastAsia"/>
        </w:rPr>
        <w:t>（3）分别开展试验1和试验2两个流量阶跃数值试验；</w:t>
      </w:r>
    </w:p>
    <w:p w14:paraId="5F04DED2">
      <w:pPr>
        <w:ind w:firstLine="480"/>
      </w:pPr>
      <w:r>
        <w:rPr>
          <w:rFonts w:hint="eastAsia"/>
        </w:rPr>
        <w:t>（4）取阶跃开始时刻至</w:t>
      </w:r>
      <w:r>
        <w:rPr>
          <w:position w:val="-12"/>
        </w:rPr>
        <w:object>
          <v:shape id="_x0000_i1174" o:spt="75" type="#_x0000_t75" style="height:18.5pt;width:13pt;" o:ole="t" filled="f" o:preferrelative="t" stroked="f" coordsize="21600,21600">
            <v:path/>
            <v:fill on="f" focussize="0,0"/>
            <v:stroke on="f" joinstyle="miter"/>
            <v:imagedata r:id="rId274" o:title=""/>
            <o:lock v:ext="edit" aspectratio="t"/>
            <w10:wrap type="none"/>
            <w10:anchorlock/>
          </v:shape>
          <o:OLEObject Type="Embed" ProgID="Equation.DSMT4" ShapeID="_x0000_i1174" DrawAspect="Content" ObjectID="_1468075874" r:id="rId281">
            <o:LockedField>false</o:LockedField>
          </o:OLEObject>
        </w:object>
      </w:r>
      <w:r>
        <w:rPr>
          <w:rFonts w:hint="eastAsia"/>
        </w:rPr>
        <w:t>和</w:t>
      </w:r>
      <w:r>
        <w:rPr>
          <w:position w:val="-12"/>
        </w:rPr>
        <w:object>
          <v:shape id="_x0000_i1175" o:spt="75" type="#_x0000_t75" style="height:18.5pt;width:13pt;" o:ole="t" filled="f" o:preferrelative="t" stroked="f" coordsize="21600,21600">
            <v:path/>
            <v:fill on="f" focussize="0,0"/>
            <v:stroke on="f" joinstyle="miter"/>
            <v:imagedata r:id="rId253" o:title=""/>
            <o:lock v:ext="edit" aspectratio="t"/>
            <w10:wrap type="none"/>
            <w10:anchorlock/>
          </v:shape>
          <o:OLEObject Type="Embed" ProgID="Equation.DSMT4" ShapeID="_x0000_i1175" DrawAspect="Content" ObjectID="_1468075875" r:id="rId282">
            <o:LockedField>false</o:LockedField>
          </o:OLEObject>
        </w:object>
      </w:r>
      <w:r>
        <w:rPr>
          <w:rFonts w:hint="eastAsia"/>
        </w:rPr>
        <w:t>时间之后的上下游边界的水位数据</w:t>
      </w:r>
      <w:r>
        <w:rPr>
          <w:position w:val="-14"/>
        </w:rPr>
        <w:object>
          <v:shape id="_x0000_i1176" o:spt="75" type="#_x0000_t75" style="height:20.5pt;width:43pt;" o:ole="t" filled="f" o:preferrelative="t" stroked="f" coordsize="21600,21600">
            <v:path/>
            <v:fill on="f" focussize="0,0"/>
            <v:stroke on="f" joinstyle="miter"/>
            <v:imagedata r:id="rId284" o:title=""/>
            <o:lock v:ext="edit" aspectratio="t"/>
            <w10:wrap type="none"/>
            <w10:anchorlock/>
          </v:shape>
          <o:OLEObject Type="Embed" ProgID="Equation.DSMT4" ShapeID="_x0000_i1176" DrawAspect="Content" ObjectID="_1468075876" r:id="rId283">
            <o:LockedField>false</o:LockedField>
          </o:OLEObject>
        </w:object>
      </w:r>
      <w:r>
        <w:rPr>
          <w:rFonts w:hint="eastAsia"/>
        </w:rPr>
        <w:t>、</w:t>
      </w:r>
      <w:r>
        <w:rPr>
          <w:position w:val="-14"/>
        </w:rPr>
        <w:object>
          <v:shape id="_x0000_i1177" o:spt="75" type="#_x0000_t75" style="height:20.5pt;width:44pt;" o:ole="t" filled="f" o:preferrelative="t" stroked="f" coordsize="21600,21600">
            <v:path/>
            <v:fill on="f" focussize="0,0"/>
            <v:stroke on="f" joinstyle="miter"/>
            <v:imagedata r:id="rId286" o:title=""/>
            <o:lock v:ext="edit" aspectratio="t"/>
            <w10:wrap type="none"/>
            <w10:anchorlock/>
          </v:shape>
          <o:OLEObject Type="Embed" ProgID="Equation.DSMT4" ShapeID="_x0000_i1177" DrawAspect="Content" ObjectID="_1468075877" r:id="rId285">
            <o:LockedField>false</o:LockedField>
          </o:OLEObject>
        </w:object>
      </w:r>
      <w:r>
        <w:rPr>
          <w:rFonts w:hint="eastAsia"/>
        </w:rPr>
        <w:t>、</w:t>
      </w:r>
      <w:r>
        <w:rPr>
          <w:position w:val="-14"/>
        </w:rPr>
        <w:object>
          <v:shape id="_x0000_i1178" o:spt="75" type="#_x0000_t75" style="height:20pt;width:44pt;" o:ole="t" filled="f" o:preferrelative="t" stroked="f" coordsize="21600,21600">
            <v:path/>
            <v:fill on="f" focussize="0,0"/>
            <v:stroke on="f" joinstyle="miter"/>
            <v:imagedata r:id="rId288" o:title=""/>
            <o:lock v:ext="edit" aspectratio="t"/>
            <w10:wrap type="none"/>
            <w10:anchorlock/>
          </v:shape>
          <o:OLEObject Type="Embed" ProgID="Equation.DSMT4" ShapeID="_x0000_i1178" DrawAspect="Content" ObjectID="_1468075878" r:id="rId287">
            <o:LockedField>false</o:LockedField>
          </o:OLEObject>
        </w:object>
      </w:r>
      <w:r>
        <w:t xml:space="preserve"> </w:t>
      </w:r>
      <w:r>
        <w:rPr>
          <w:rFonts w:hint="eastAsia"/>
        </w:rPr>
        <w:t>和</w:t>
      </w:r>
      <w:r>
        <w:rPr>
          <w:position w:val="-14"/>
        </w:rPr>
        <w:object>
          <v:shape id="_x0000_i1179" o:spt="75" type="#_x0000_t75" style="height:20pt;width:46pt;" o:ole="t" filled="f" o:preferrelative="t" stroked="f" coordsize="21600,21600">
            <v:path/>
            <v:fill on="f" focussize="0,0"/>
            <v:stroke on="f" joinstyle="miter"/>
            <v:imagedata r:id="rId290" o:title=""/>
            <o:lock v:ext="edit" aspectratio="t"/>
            <w10:wrap type="none"/>
            <w10:anchorlock/>
          </v:shape>
          <o:OLEObject Type="Embed" ProgID="Equation.DSMT4" ShapeID="_x0000_i1179" DrawAspect="Content" ObjectID="_1468075879" r:id="rId289">
            <o:LockedField>false</o:LockedField>
          </o:OLEObject>
        </w:object>
      </w:r>
      <w:r>
        <w:rPr>
          <w:rFonts w:hint="eastAsia"/>
        </w:rPr>
        <w:t>，以对应的时间序列为自变量，水位数据为因变量，分别用直线拟合，得到4条直线方程，其中</w:t>
      </w:r>
      <w:r>
        <w:rPr>
          <w:position w:val="-14"/>
        </w:rPr>
        <w:object>
          <v:shape id="_x0000_i1180" o:spt="75" type="#_x0000_t75" style="height:20.5pt;width:43pt;" o:ole="t" filled="f" o:preferrelative="t" stroked="f" coordsize="21600,21600">
            <v:path/>
            <v:fill on="f" focussize="0,0"/>
            <v:stroke on="f" joinstyle="miter"/>
            <v:imagedata r:id="rId284" o:title=""/>
            <o:lock v:ext="edit" aspectratio="t"/>
            <w10:wrap type="none"/>
            <w10:anchorlock/>
          </v:shape>
          <o:OLEObject Type="Embed" ProgID="Equation.DSMT4" ShapeID="_x0000_i1180" DrawAspect="Content" ObjectID="_1468075880" r:id="rId291">
            <o:LockedField>false</o:LockedField>
          </o:OLEObject>
        </w:object>
      </w:r>
      <w:r>
        <w:rPr>
          <w:rFonts w:hint="eastAsia"/>
        </w:rPr>
        <w:t>和</w:t>
      </w:r>
      <w:r>
        <w:rPr>
          <w:position w:val="-14"/>
        </w:rPr>
        <w:object>
          <v:shape id="_x0000_i1181" o:spt="75" type="#_x0000_t75" style="height:20.5pt;width:44pt;" o:ole="t" filled="f" o:preferrelative="t" stroked="f" coordsize="21600,21600">
            <v:path/>
            <v:fill on="f" focussize="0,0"/>
            <v:stroke on="f" joinstyle="miter"/>
            <v:imagedata r:id="rId286" o:title=""/>
            <o:lock v:ext="edit" aspectratio="t"/>
            <w10:wrap type="none"/>
            <w10:anchorlock/>
          </v:shape>
          <o:OLEObject Type="Embed" ProgID="Equation.DSMT4" ShapeID="_x0000_i1181" DrawAspect="Content" ObjectID="_1468075881" r:id="rId292">
            <o:LockedField>false</o:LockedField>
          </o:OLEObject>
        </w:object>
      </w:r>
      <w:r>
        <w:rPr>
          <w:rFonts w:hint="eastAsia"/>
        </w:rPr>
        <w:t>两条直线斜率相等，等于</w:t>
      </w:r>
      <w:r>
        <w:rPr>
          <w:position w:val="-12"/>
        </w:rPr>
        <w:object>
          <v:shape id="_x0000_i1182" o:spt="75" type="#_x0000_t75" style="height:18.5pt;width:24pt;" o:ole="t" filled="f" o:preferrelative="t" stroked="f" coordsize="21600,21600">
            <v:path/>
            <v:fill on="f" focussize="0,0"/>
            <v:stroke on="f" joinstyle="miter"/>
            <v:imagedata r:id="rId294" o:title=""/>
            <o:lock v:ext="edit" aspectratio="t"/>
            <w10:wrap type="none"/>
            <w10:anchorlock/>
          </v:shape>
          <o:OLEObject Type="Embed" ProgID="Equation.DSMT4" ShapeID="_x0000_i1182" DrawAspect="Content" ObjectID="_1468075882" r:id="rId293">
            <o:LockedField>false</o:LockedField>
          </o:OLEObject>
        </w:object>
      </w:r>
      <w:r>
        <w:rPr>
          <w:rFonts w:hint="eastAsia"/>
        </w:rPr>
        <w:t>，而</w:t>
      </w:r>
      <w:r>
        <w:rPr>
          <w:position w:val="-14"/>
        </w:rPr>
        <w:object>
          <v:shape id="_x0000_i1183" o:spt="75" type="#_x0000_t75" style="height:20pt;width:44pt;" o:ole="t" filled="f" o:preferrelative="t" stroked="f" coordsize="21600,21600">
            <v:path/>
            <v:fill on="f" focussize="0,0"/>
            <v:stroke on="f" joinstyle="miter"/>
            <v:imagedata r:id="rId288" o:title=""/>
            <o:lock v:ext="edit" aspectratio="t"/>
            <w10:wrap type="none"/>
            <w10:anchorlock/>
          </v:shape>
          <o:OLEObject Type="Embed" ProgID="Equation.DSMT4" ShapeID="_x0000_i1183" DrawAspect="Content" ObjectID="_1468075883" r:id="rId295">
            <o:LockedField>false</o:LockedField>
          </o:OLEObject>
        </w:object>
      </w:r>
      <w:r>
        <w:t xml:space="preserve"> </w:t>
      </w:r>
      <w:r>
        <w:rPr>
          <w:rFonts w:hint="eastAsia"/>
        </w:rPr>
        <w:t>和</w:t>
      </w:r>
      <w:r>
        <w:rPr>
          <w:position w:val="-14"/>
        </w:rPr>
        <w:object>
          <v:shape id="_x0000_i1184" o:spt="75" type="#_x0000_t75" style="height:20pt;width:46pt;" o:ole="t" filled="f" o:preferrelative="t" stroked="f" coordsize="21600,21600">
            <v:path/>
            <v:fill on="f" focussize="0,0"/>
            <v:stroke on="f" joinstyle="miter"/>
            <v:imagedata r:id="rId290" o:title=""/>
            <o:lock v:ext="edit" aspectratio="t"/>
            <w10:wrap type="none"/>
            <w10:anchorlock/>
          </v:shape>
          <o:OLEObject Type="Embed" ProgID="Equation.DSMT4" ShapeID="_x0000_i1184" DrawAspect="Content" ObjectID="_1468075884" r:id="rId296">
            <o:LockedField>false</o:LockedField>
          </o:OLEObject>
        </w:object>
      </w:r>
      <w:r>
        <w:rPr>
          <w:rFonts w:hint="eastAsia"/>
        </w:rPr>
        <w:t>两条直线斜率相等，等于</w:t>
      </w:r>
      <w:r>
        <w:rPr>
          <w:position w:val="-12"/>
        </w:rPr>
        <w:object>
          <v:shape id="_x0000_i1185" o:spt="75" type="#_x0000_t75" style="height:18.5pt;width:24.5pt;" o:ole="t" filled="f" o:preferrelative="t" stroked="f" coordsize="21600,21600">
            <v:path/>
            <v:fill on="f" focussize="0,0"/>
            <v:stroke on="f" joinstyle="miter"/>
            <v:imagedata r:id="rId298" o:title=""/>
            <o:lock v:ext="edit" aspectratio="t"/>
            <w10:wrap type="none"/>
            <w10:anchorlock/>
          </v:shape>
          <o:OLEObject Type="Embed" ProgID="Equation.DSMT4" ShapeID="_x0000_i1185" DrawAspect="Content" ObjectID="_1468075885" r:id="rId297">
            <o:LockedField>false</o:LockedField>
          </o:OLEObject>
        </w:object>
      </w:r>
      <w:r>
        <w:rPr>
          <w:rFonts w:hint="eastAsia"/>
        </w:rPr>
        <w:t>；</w:t>
      </w:r>
    </w:p>
    <w:p w14:paraId="70385FD0">
      <w:pPr>
        <w:ind w:firstLine="480"/>
      </w:pPr>
      <w:r>
        <w:rPr>
          <w:rFonts w:hint="eastAsia"/>
        </w:rPr>
        <w:t>（5）根据4条直线方程，分别计算阶跃开始时刻至</w:t>
      </w:r>
      <w:r>
        <w:rPr>
          <w:position w:val="-12"/>
        </w:rPr>
        <w:object>
          <v:shape id="_x0000_i1186" o:spt="75" type="#_x0000_t75" style="height:18.5pt;width:13pt;" o:ole="t" filled="f" o:preferrelative="t" stroked="f" coordsize="21600,21600">
            <v:path/>
            <v:fill on="f" focussize="0,0"/>
            <v:stroke on="f" joinstyle="miter"/>
            <v:imagedata r:id="rId274" o:title=""/>
            <o:lock v:ext="edit" aspectratio="t"/>
            <w10:wrap type="none"/>
            <w10:anchorlock/>
          </v:shape>
          <o:OLEObject Type="Embed" ProgID="Equation.DSMT4" ShapeID="_x0000_i1186" DrawAspect="Content" ObjectID="_1468075886" r:id="rId299">
            <o:LockedField>false</o:LockedField>
          </o:OLEObject>
        </w:object>
      </w:r>
      <w:r>
        <w:rPr>
          <w:rFonts w:hint="eastAsia"/>
        </w:rPr>
        <w:t>和</w:t>
      </w:r>
      <w:r>
        <w:rPr>
          <w:position w:val="-12"/>
        </w:rPr>
        <w:object>
          <v:shape id="_x0000_i1187" o:spt="75" type="#_x0000_t75" style="height:18.5pt;width:13pt;" o:ole="t" filled="f" o:preferrelative="t" stroked="f" coordsize="21600,21600">
            <v:path/>
            <v:fill on="f" focussize="0,0"/>
            <v:stroke on="f" joinstyle="miter"/>
            <v:imagedata r:id="rId253" o:title=""/>
            <o:lock v:ext="edit" aspectratio="t"/>
            <w10:wrap type="none"/>
            <w10:anchorlock/>
          </v:shape>
          <o:OLEObject Type="Embed" ProgID="Equation.DSMT4" ShapeID="_x0000_i1187" DrawAspect="Content" ObjectID="_1468075887" r:id="rId300">
            <o:LockedField>false</o:LockedField>
          </o:OLEObject>
        </w:object>
      </w:r>
      <w:r>
        <w:rPr>
          <w:rFonts w:hint="eastAsia"/>
        </w:rPr>
        <w:t>时间时刻的水位值，4各方程计算得到的水位值分别为</w:t>
      </w:r>
      <w:r>
        <w:rPr>
          <w:position w:val="-14"/>
        </w:rPr>
        <w:object>
          <v:shape id="_x0000_i1188" o:spt="75" type="#_x0000_t75" style="height:20.5pt;width:62pt;" o:ole="t" filled="f" o:preferrelative="t" stroked="f" coordsize="21600,21600">
            <v:path/>
            <v:fill on="f" focussize="0,0"/>
            <v:stroke on="f" joinstyle="miter"/>
            <v:imagedata r:id="rId243" o:title=""/>
            <o:lock v:ext="edit" aspectratio="t"/>
            <w10:wrap type="none"/>
            <w10:anchorlock/>
          </v:shape>
          <o:OLEObject Type="Embed" ProgID="Equation.DSMT4" ShapeID="_x0000_i1188" DrawAspect="Content" ObjectID="_1468075888" r:id="rId301">
            <o:LockedField>false</o:LockedField>
          </o:OLEObject>
        </w:object>
      </w:r>
      <w:r>
        <w:rPr>
          <w:rFonts w:hint="eastAsia"/>
        </w:rPr>
        <w:t>、</w:t>
      </w:r>
      <w:r>
        <w:rPr>
          <w:position w:val="-14"/>
        </w:rPr>
        <w:object>
          <v:shape id="_x0000_i1189" o:spt="75" type="#_x0000_t75" style="height:20.5pt;width:85pt;" o:ole="t" filled="f" o:preferrelative="t" stroked="f" coordsize="21600,21600">
            <v:path/>
            <v:fill on="f" focussize="0,0"/>
            <v:stroke on="f" joinstyle="miter"/>
            <v:imagedata r:id="rId303" o:title=""/>
            <o:lock v:ext="edit" aspectratio="t"/>
            <w10:wrap type="none"/>
            <w10:anchorlock/>
          </v:shape>
          <o:OLEObject Type="Embed" ProgID="Equation.DSMT4" ShapeID="_x0000_i1189" DrawAspect="Content" ObjectID="_1468075889" r:id="rId302">
            <o:LockedField>false</o:LockedField>
          </o:OLEObject>
        </w:object>
      </w:r>
      <w:r>
        <w:rPr>
          <w:rFonts w:hint="eastAsia"/>
        </w:rPr>
        <w:t>、</w:t>
      </w:r>
      <w:r>
        <w:rPr>
          <w:position w:val="-14"/>
        </w:rPr>
        <w:object>
          <v:shape id="_x0000_i1190" o:spt="75" type="#_x0000_t75" style="height:20.5pt;width:84pt;" o:ole="t" filled="f" o:preferrelative="t" stroked="f" coordsize="21600,21600">
            <v:path/>
            <v:fill on="f" focussize="0,0"/>
            <v:stroke on="f" joinstyle="miter"/>
            <v:imagedata r:id="rId305" o:title=""/>
            <o:lock v:ext="edit" aspectratio="t"/>
            <w10:wrap type="none"/>
            <w10:anchorlock/>
          </v:shape>
          <o:OLEObject Type="Embed" ProgID="Equation.DSMT4" ShapeID="_x0000_i1190" DrawAspect="Content" ObjectID="_1468075890" r:id="rId304">
            <o:LockedField>false</o:LockedField>
          </o:OLEObject>
        </w:object>
      </w:r>
      <w:r>
        <w:rPr>
          <w:rFonts w:hint="eastAsia"/>
        </w:rPr>
        <w:t>、</w:t>
      </w:r>
      <w:r>
        <w:rPr>
          <w:position w:val="-14"/>
        </w:rPr>
        <w:object>
          <v:shape id="_x0000_i1191" o:spt="75" type="#_x0000_t75" style="height:20.5pt;width:65pt;" o:ole="t" filled="f" o:preferrelative="t" stroked="f" coordsize="21600,21600">
            <v:path/>
            <v:fill on="f" focussize="0,0"/>
            <v:stroke on="f" joinstyle="miter"/>
            <v:imagedata r:id="rId307" o:title=""/>
            <o:lock v:ext="edit" aspectratio="t"/>
            <w10:wrap type="none"/>
            <w10:anchorlock/>
          </v:shape>
          <o:OLEObject Type="Embed" ProgID="Equation.DSMT4" ShapeID="_x0000_i1191" DrawAspect="Content" ObjectID="_1468075891" r:id="rId306">
            <o:LockedField>false</o:LockedField>
          </o:OLEObject>
        </w:object>
      </w:r>
      <w:r>
        <w:rPr>
          <w:rFonts w:hint="eastAsia"/>
        </w:rPr>
        <w:t>，则</w:t>
      </w:r>
      <w:r>
        <w:rPr>
          <w:position w:val="-12"/>
        </w:rPr>
        <w:object>
          <v:shape id="_x0000_i1192" o:spt="75" type="#_x0000_t75" style="height:18.5pt;width:15pt;" o:ole="t" filled="f" o:preferrelative="t" stroked="f" coordsize="21600,21600">
            <v:path/>
            <v:fill on="f" focussize="0,0"/>
            <v:stroke on="f" joinstyle="miter"/>
            <v:imagedata r:id="rId172" o:title=""/>
            <o:lock v:ext="edit" aspectratio="t"/>
            <w10:wrap type="none"/>
            <w10:anchorlock/>
          </v:shape>
          <o:OLEObject Type="Embed" ProgID="Equation.DSMT4" ShapeID="_x0000_i1192" DrawAspect="Content" ObjectID="_1468075892" r:id="rId308">
            <o:LockedField>false</o:LockedField>
          </o:OLEObject>
        </w:object>
      </w:r>
      <w:r>
        <w:rPr>
          <w:rFonts w:hint="eastAsia"/>
        </w:rPr>
        <w:t>、</w:t>
      </w:r>
      <w:r>
        <w:rPr>
          <w:position w:val="-12"/>
        </w:rPr>
        <w:object>
          <v:shape id="_x0000_i1193" o:spt="75" type="#_x0000_t75" style="height:18.5pt;width:16.5pt;" o:ole="t" filled="f" o:preferrelative="t" stroked="f" coordsize="21600,21600">
            <v:path/>
            <v:fill on="f" focussize="0,0"/>
            <v:stroke on="f" joinstyle="miter"/>
            <v:imagedata r:id="rId174" o:title=""/>
            <o:lock v:ext="edit" aspectratio="t"/>
            <w10:wrap type="none"/>
            <w10:anchorlock/>
          </v:shape>
          <o:OLEObject Type="Embed" ProgID="Equation.DSMT4" ShapeID="_x0000_i1193" DrawAspect="Content" ObjectID="_1468075893" r:id="rId309">
            <o:LockedField>false</o:LockedField>
          </o:OLEObject>
        </w:object>
      </w:r>
      <w:r>
        <w:rPr>
          <w:rFonts w:hint="eastAsia"/>
        </w:rPr>
        <w:t>、</w:t>
      </w:r>
      <w:r>
        <w:rPr>
          <w:position w:val="-12"/>
        </w:rPr>
        <w:object>
          <v:shape id="_x0000_i1194" o:spt="75" type="#_x0000_t75" style="height:18.5pt;width:16pt;" o:ole="t" filled="f" o:preferrelative="t" stroked="f" coordsize="21600,21600">
            <v:path/>
            <v:fill on="f" focussize="0,0"/>
            <v:stroke on="f" joinstyle="miter"/>
            <v:imagedata r:id="rId178" o:title=""/>
            <o:lock v:ext="edit" aspectratio="t"/>
            <w10:wrap type="none"/>
            <w10:anchorlock/>
          </v:shape>
          <o:OLEObject Type="Embed" ProgID="Equation.DSMT4" ShapeID="_x0000_i1194" DrawAspect="Content" ObjectID="_1468075894" r:id="rId310">
            <o:LockedField>false</o:LockedField>
          </o:OLEObject>
        </w:object>
      </w:r>
      <w:r>
        <w:rPr>
          <w:rFonts w:hint="eastAsia"/>
        </w:rPr>
        <w:t>、</w:t>
      </w:r>
      <w:r>
        <w:rPr>
          <w:position w:val="-12"/>
        </w:rPr>
        <w:object>
          <v:shape id="_x0000_i1195" o:spt="75" type="#_x0000_t75" style="height:18.5pt;width:16.5pt;" o:ole="t" filled="f" o:preferrelative="t" stroked="f" coordsize="21600,21600">
            <v:path/>
            <v:fill on="f" focussize="0,0"/>
            <v:stroke on="f" joinstyle="miter"/>
            <v:imagedata r:id="rId180" o:title=""/>
            <o:lock v:ext="edit" aspectratio="t"/>
            <w10:wrap type="none"/>
            <w10:anchorlock/>
          </v:shape>
          <o:OLEObject Type="Embed" ProgID="Equation.DSMT4" ShapeID="_x0000_i1195" DrawAspect="Content" ObjectID="_1468075895" r:id="rId311">
            <o:LockedField>false</o:LockedField>
          </o:OLEObject>
        </w:object>
      </w:r>
      <w:r>
        <w:rPr>
          <w:rFonts w:hint="eastAsia"/>
        </w:rPr>
        <w:t>四个参数可直接计算。</w:t>
      </w:r>
    </w:p>
    <w:p w14:paraId="5F41C591">
      <w:pPr>
        <w:pStyle w:val="5"/>
      </w:pPr>
      <w:r>
        <w:rPr>
          <w:rFonts w:hint="eastAsia"/>
        </w:rPr>
        <w:t>参数验证与讨论</w:t>
      </w:r>
    </w:p>
    <w:p w14:paraId="701574C4">
      <w:pPr>
        <w:ind w:firstLine="480"/>
      </w:pPr>
      <w:r>
        <w:rPr>
          <w:rFonts w:hint="eastAsia"/>
        </w:rPr>
        <w:t>得到IDZ的全部8个参数后，可以基于IDZ模型代替Pressimann隐式差分格式的水力学模型，一般而言，使用IDZ模型时，已知上下游边界的流量过程，计算上下游边界的水位过程。实际应用中，为了便于求解，将时间</w:t>
      </w:r>
      <w:r>
        <w:rPr>
          <w:rFonts w:hint="eastAsia"/>
          <w:position w:val="-6"/>
        </w:rPr>
        <w:object>
          <v:shape id="_x0000_i1196" o:spt="75" type="#_x0000_t75" style="height:12.5pt;width:7pt;" o:ole="t" filled="f" o:preferrelative="t" stroked="f" coordsize="21600,21600">
            <v:path/>
            <v:fill on="f" focussize="0,0"/>
            <v:stroke on="f" joinstyle="miter"/>
            <v:imagedata r:id="rId313" o:title=""/>
            <o:lock v:ext="edit" aspectratio="t"/>
            <w10:wrap type="none"/>
            <w10:anchorlock/>
          </v:shape>
          <o:OLEObject Type="Embed" ProgID="Equation.DSMT4" ShapeID="_x0000_i1196" DrawAspect="Content" ObjectID="_1468075896" r:id="rId312">
            <o:LockedField>false</o:LockedField>
          </o:OLEObject>
        </w:object>
      </w:r>
      <w:r>
        <w:rPr>
          <w:rFonts w:hint="eastAsia"/>
        </w:rPr>
        <w:t xml:space="preserve"> 离散为</w:t>
      </w:r>
      <w:r>
        <w:rPr>
          <w:rFonts w:hint="eastAsia"/>
          <w:position w:val="-10"/>
        </w:rPr>
        <w:object>
          <v:shape id="_x0000_i1197" o:spt="75" type="#_x0000_t75" style="height:15.5pt;width:87.5pt;" o:ole="t" filled="f" o:preferrelative="t" stroked="f" coordsize="21600,21600">
            <v:path/>
            <v:fill on="f" focussize="0,0"/>
            <v:stroke on="f" joinstyle="miter"/>
            <v:imagedata r:id="rId315" o:title=""/>
            <o:lock v:ext="edit" aspectratio="t"/>
            <w10:wrap type="none"/>
            <w10:anchorlock/>
          </v:shape>
          <o:OLEObject Type="Embed" ProgID="Equation.DSMT4" ShapeID="_x0000_i1197" DrawAspect="Content" ObjectID="_1468075897" r:id="rId314">
            <o:LockedField>false</o:LockedField>
          </o:OLEObject>
        </w:object>
      </w:r>
      <w:r>
        <w:rPr>
          <w:rFonts w:hint="eastAsia"/>
        </w:rPr>
        <w:t>,而</w:t>
      </w:r>
      <w:r>
        <w:rPr>
          <w:rFonts w:hint="eastAsia"/>
          <w:position w:val="-12"/>
        </w:rPr>
        <w:object>
          <v:shape id="_x0000_i1198" o:spt="75" type="#_x0000_t75" style="height:18.5pt;width:91pt;" o:ole="t" filled="f" o:preferrelative="t" stroked="f" coordsize="21600,21600">
            <v:path/>
            <v:fill on="f" focussize="0,0"/>
            <v:stroke on="f" joinstyle="miter"/>
            <v:imagedata r:id="rId317" o:title=""/>
            <o:lock v:ext="edit" aspectratio="t"/>
            <w10:wrap type="none"/>
            <w10:anchorlock/>
          </v:shape>
          <o:OLEObject Type="Embed" ProgID="Equation.DSMT4" ShapeID="_x0000_i1198" DrawAspect="Content" ObjectID="_1468075898" r:id="rId316">
            <o:LockedField>false</o:LockedField>
          </o:OLEObject>
        </w:object>
      </w:r>
      <w:r>
        <w:rPr>
          <w:rFonts w:hint="eastAsia"/>
        </w:rPr>
        <w:t>其中</w:t>
      </w:r>
      <w:r>
        <w:rPr>
          <w:rFonts w:hint="eastAsia"/>
          <w:position w:val="-4"/>
        </w:rPr>
        <w:object>
          <v:shape id="_x0000_i1199" o:spt="75" type="#_x0000_t75" style="height:13pt;width:11.5pt;" o:ole="t" filled="f" o:preferrelative="t" stroked="f" coordsize="21600,21600">
            <v:path/>
            <v:fill on="f" focussize="0,0"/>
            <v:stroke on="f" joinstyle="miter"/>
            <v:imagedata r:id="rId319" o:title=""/>
            <o:lock v:ext="edit" aspectratio="t"/>
            <w10:wrap type="none"/>
            <w10:anchorlock/>
          </v:shape>
          <o:OLEObject Type="Embed" ProgID="Equation.DSMT4" ShapeID="_x0000_i1199" DrawAspect="Content" ObjectID="_1468075899" r:id="rId318">
            <o:LockedField>false</o:LockedField>
          </o:OLEObject>
        </w:object>
      </w:r>
      <w:r>
        <w:rPr>
          <w:rFonts w:hint="eastAsia"/>
        </w:rPr>
        <w:t>为采样周期或模拟步长，由于在实际采样或模拟中</w:t>
      </w:r>
      <w:r>
        <w:rPr>
          <w:rFonts w:hint="eastAsia"/>
          <w:position w:val="-4"/>
        </w:rPr>
        <w:object>
          <v:shape id="_x0000_i1200" o:spt="75" type="#_x0000_t75" style="height:13pt;width:11.5pt;" o:ole="t" filled="f" o:preferrelative="t" stroked="f" coordsize="21600,21600">
            <v:path/>
            <v:fill on="f" focussize="0,0"/>
            <v:stroke on="f" joinstyle="miter"/>
            <v:imagedata r:id="rId319" o:title=""/>
            <o:lock v:ext="edit" aspectratio="t"/>
            <w10:wrap type="none"/>
            <w10:anchorlock/>
          </v:shape>
          <o:OLEObject Type="Embed" ProgID="Equation.DSMT4" ShapeID="_x0000_i1200" DrawAspect="Content" ObjectID="_1468075900" r:id="rId320">
            <o:LockedField>false</o:LockedField>
          </o:OLEObject>
        </w:object>
      </w:r>
      <w:r>
        <w:rPr>
          <w:rFonts w:hint="eastAsia"/>
        </w:rPr>
        <w:t>为常数，为了简便，在推导中略去，可得到如下差分方程：</w:t>
      </w:r>
    </w:p>
    <w:p w14:paraId="39D089EE">
      <w:pPr>
        <w:spacing w:line="240" w:lineRule="auto"/>
      </w:pPr>
      <w:r>
        <w:rPr>
          <w:rFonts w:hint="eastAsia"/>
          <w:position w:val="-32"/>
        </w:rPr>
        <w:object>
          <v:shape id="_x0000_i1201" o:spt="75" type="#_x0000_t75" style="height:35.5pt;width:415pt;" o:ole="t" filled="f" o:preferrelative="t" stroked="f" coordsize="21600,21600">
            <v:path/>
            <v:fill on="f" focussize="0,0"/>
            <v:stroke on="f" joinstyle="miter"/>
            <v:imagedata r:id="rId322" o:title=""/>
            <o:lock v:ext="edit" aspectratio="t"/>
            <w10:wrap type="none"/>
            <w10:anchorlock/>
          </v:shape>
          <o:OLEObject Type="Embed" ProgID="Equation.DSMT4" ShapeID="_x0000_i1201" DrawAspect="Content" ObjectID="_1468075901" r:id="rId321">
            <o:LockedField>false</o:LockedField>
          </o:OLEObject>
        </w:object>
      </w:r>
    </w:p>
    <w:p w14:paraId="6C99C16C">
      <w:pPr>
        <w:spacing w:line="240" w:lineRule="auto"/>
      </w:pPr>
      <w:r>
        <w:rPr>
          <w:rFonts w:hint="eastAsia"/>
          <w:position w:val="-32"/>
        </w:rPr>
        <w:object>
          <v:shape id="_x0000_i1202" o:spt="75" type="#_x0000_t75" style="height:38pt;width:434pt;" o:ole="t" filled="f" o:preferrelative="t" stroked="f" coordsize="21600,21600">
            <v:path/>
            <v:fill on="f" focussize="0,0"/>
            <v:stroke on="f" joinstyle="miter"/>
            <v:imagedata r:id="rId324" o:title=""/>
            <o:lock v:ext="edit" aspectratio="t"/>
            <w10:wrap type="none"/>
            <w10:anchorlock/>
          </v:shape>
          <o:OLEObject Type="Embed" ProgID="Equation.DSMT4" ShapeID="_x0000_i1202" DrawAspect="Content" ObjectID="_1468075902" r:id="rId323">
            <o:LockedField>false</o:LockedField>
          </o:OLEObject>
        </w:object>
      </w:r>
    </w:p>
    <w:p w14:paraId="7443EAFE">
      <w:pPr>
        <w:ind w:firstLine="480" w:firstLineChars="200"/>
      </w:pPr>
      <w:r>
        <w:rPr>
          <w:rFonts w:hint="eastAsia"/>
        </w:rPr>
        <w:t>其中，</w:t>
      </w:r>
      <w:r>
        <w:rPr>
          <w:rFonts w:hint="eastAsia"/>
          <w:position w:val="-14"/>
        </w:rPr>
        <w:object>
          <v:shape id="_x0000_i1203" o:spt="75" type="#_x0000_t75" style="height:20.5pt;width:164.5pt;" o:ole="t" filled="f" o:preferrelative="t" stroked="f" coordsize="21600,21600">
            <v:path/>
            <v:fill on="f" focussize="0,0"/>
            <v:stroke on="f" joinstyle="miter"/>
            <v:imagedata r:id="rId326" o:title=""/>
            <o:lock v:ext="edit" aspectratio="t"/>
            <w10:wrap type="none"/>
            <w10:anchorlock/>
          </v:shape>
          <o:OLEObject Type="Embed" ProgID="Equation.DSMT4" ShapeID="_x0000_i1203" DrawAspect="Content" ObjectID="_1468075903" r:id="rId325">
            <o:LockedField>false</o:LockedField>
          </o:OLEObject>
        </w:object>
      </w:r>
      <w:r>
        <w:rPr>
          <w:rFonts w:hint="eastAsia"/>
        </w:rPr>
        <w:t>；式中右侧除了预测步</w:t>
      </w:r>
      <w:r>
        <w:rPr>
          <w:rFonts w:hint="eastAsia"/>
          <w:position w:val="-6"/>
        </w:rPr>
        <w:object>
          <v:shape id="_x0000_i1204" o:spt="75" type="#_x0000_t75" style="height:14pt;width:24.5pt;" o:ole="t" filled="f" o:preferrelative="t" stroked="f" coordsize="21600,21600">
            <v:path/>
            <v:fill on="f" focussize="0,0"/>
            <v:stroke on="f" joinstyle="miter"/>
            <v:imagedata r:id="rId328" o:title=""/>
            <o:lock v:ext="edit" aspectratio="t"/>
            <w10:wrap type="none"/>
            <w10:anchorlock/>
          </v:shape>
          <o:OLEObject Type="Embed" ProgID="Equation.DSMT4" ShapeID="_x0000_i1204" DrawAspect="Content" ObjectID="_1468075904" r:id="rId327">
            <o:LockedField>false</o:LockedField>
          </o:OLEObject>
        </w:object>
      </w:r>
      <w:r>
        <w:rPr>
          <w:rFonts w:hint="eastAsia"/>
        </w:rPr>
        <w:t>时刻的边界流量值需要实时输入，其余均为之前时刻的值，为已知量，因此，</w:t>
      </w:r>
      <w:r>
        <w:rPr>
          <w:rFonts w:hint="eastAsia"/>
          <w:position w:val="-6"/>
        </w:rPr>
        <w:object>
          <v:shape id="_x0000_i1205" o:spt="75" type="#_x0000_t75" style="height:14pt;width:24.5pt;" o:ole="t" filled="f" o:preferrelative="t" stroked="f" coordsize="21600,21600">
            <v:path/>
            <v:fill on="f" focussize="0,0"/>
            <v:stroke on="f" joinstyle="miter"/>
            <v:imagedata r:id="rId328" o:title=""/>
            <o:lock v:ext="edit" aspectratio="t"/>
            <w10:wrap type="none"/>
            <w10:anchorlock/>
          </v:shape>
          <o:OLEObject Type="Embed" ProgID="Equation.DSMT4" ShapeID="_x0000_i1205" DrawAspect="Content" ObjectID="_1468075905" r:id="rId329">
            <o:LockedField>false</o:LockedField>
          </o:OLEObject>
        </w:object>
      </w:r>
      <w:r>
        <w:rPr>
          <w:rFonts w:hint="eastAsia"/>
        </w:rPr>
        <w:t>时刻的水位值可以直接计算。利用上述IDZ模型预测公式，计算</w:t>
      </w:r>
      <w:r>
        <w:fldChar w:fldCharType="begin"/>
      </w:r>
      <w:r>
        <w:instrText xml:space="preserve"> </w:instrText>
      </w:r>
      <w:r>
        <w:rPr>
          <w:rFonts w:hint="eastAsia"/>
        </w:rPr>
        <w:instrText xml:space="preserve">REF _Ref177572980 \h</w:instrText>
      </w:r>
      <w:r>
        <w:instrText xml:space="preserve"> </w:instrText>
      </w:r>
      <w:r>
        <w:fldChar w:fldCharType="separate"/>
      </w:r>
      <w:r>
        <w:rPr>
          <w:rFonts w:hint="eastAsia"/>
        </w:rPr>
        <w:t>图 1.3</w:t>
      </w:r>
      <w:r>
        <w:rPr>
          <w:rFonts w:hint="eastAsia"/>
        </w:rPr>
        <w:noBreakHyphen/>
      </w:r>
      <w:r>
        <w:rPr>
          <w:rFonts w:hint="eastAsia"/>
        </w:rPr>
        <w:t>1</w:t>
      </w:r>
      <w:r>
        <w:fldChar w:fldCharType="end"/>
      </w:r>
      <w:r>
        <w:rPr>
          <w:rFonts w:hint="eastAsia"/>
        </w:rPr>
        <w:t>所示的阶跃过程并于Pressimann隐式差分格式的水力学模型模拟结果进行对比如</w:t>
      </w:r>
      <w:r>
        <w:fldChar w:fldCharType="begin"/>
      </w:r>
      <w:r>
        <w:instrText xml:space="preserve"> </w:instrText>
      </w:r>
      <w:r>
        <w:rPr>
          <w:rFonts w:hint="eastAsia"/>
        </w:rPr>
        <w:instrText xml:space="preserve">REF _Ref177582584 \h</w:instrText>
      </w:r>
      <w:r>
        <w:instrText xml:space="preserve"> </w:instrText>
      </w:r>
      <w:r>
        <w:fldChar w:fldCharType="separate"/>
      </w:r>
      <w:r>
        <w:rPr>
          <w:rFonts w:hint="eastAsia"/>
        </w:rPr>
        <w:t>图 1.3</w:t>
      </w:r>
      <w:r>
        <w:rPr>
          <w:rFonts w:hint="eastAsia"/>
        </w:rPr>
        <w:noBreakHyphen/>
      </w:r>
      <w:r>
        <w:rPr>
          <w:rFonts w:hint="eastAsia"/>
        </w:rPr>
        <w:t>2</w:t>
      </w:r>
      <w:r>
        <w:fldChar w:fldCharType="end"/>
      </w:r>
      <w:r>
        <w:rPr>
          <w:rFonts w:hint="eastAsia"/>
        </w:rPr>
        <w:t>所示。可以看到IDZ模型计算结果与水力学模型相近，且对于上游阶跃-上游水位瞬时响应、下游阶跃-下游水位瞬时响应能够较好地识别，而上游阶跃-下游水位瞬时响应由于流量坦化效应，实际水位曲线也变得相对平坦，IDZ模型无法精确模拟迟滞时间前后的水位过程，但在随后和水位变化过程中保持了较高的精度。</w:t>
      </w:r>
    </w:p>
    <w:p w14:paraId="20531E40">
      <w:pPr>
        <w:spacing w:line="240" w:lineRule="auto"/>
        <w:jc w:val="center"/>
      </w:pPr>
      <w:r>
        <mc:AlternateContent>
          <mc:Choice Requires="wps">
            <w:drawing>
              <wp:anchor distT="0" distB="0" distL="114300" distR="114300" simplePos="0" relativeHeight="251673600" behindDoc="0" locked="0" layoutInCell="1" allowOverlap="1">
                <wp:simplePos x="0" y="0"/>
                <wp:positionH relativeFrom="column">
                  <wp:posOffset>3124200</wp:posOffset>
                </wp:positionH>
                <wp:positionV relativeFrom="paragraph">
                  <wp:posOffset>1834515</wp:posOffset>
                </wp:positionV>
                <wp:extent cx="914400" cy="320675"/>
                <wp:effectExtent l="0" t="0" r="0" b="0"/>
                <wp:wrapNone/>
                <wp:docPr id="2051985703" name="文本框 4"/>
                <wp:cNvGraphicFramePr/>
                <a:graphic xmlns:a="http://schemas.openxmlformats.org/drawingml/2006/main">
                  <a:graphicData uri="http://schemas.microsoft.com/office/word/2010/wordprocessingShape">
                    <wps:wsp>
                      <wps:cNvSpPr txBox="1"/>
                      <wps:spPr>
                        <a:xfrm>
                          <a:off x="0" y="0"/>
                          <a:ext cx="914400" cy="320675"/>
                        </a:xfrm>
                        <a:prstGeom prst="rect">
                          <a:avLst/>
                        </a:prstGeom>
                        <a:noFill/>
                        <a:ln w="6350">
                          <a:noFill/>
                        </a:ln>
                      </wps:spPr>
                      <wps:txbx>
                        <w:txbxContent>
                          <w:p w14:paraId="2CDDCB92">
                            <w:pPr>
                              <w:ind w:firstLine="361"/>
                              <w:rPr>
                                <w:b/>
                                <w:bCs/>
                                <w:color w:val="808080" w:themeColor="background1" w:themeShade="80"/>
                                <w:sz w:val="18"/>
                                <w:szCs w:val="18"/>
                              </w:rPr>
                            </w:pPr>
                            <w:r>
                              <w:rPr>
                                <w:rFonts w:hint="eastAsia"/>
                                <w:b/>
                                <w:bCs/>
                                <w:color w:val="808080" w:themeColor="background1" w:themeShade="80"/>
                                <w:sz w:val="18"/>
                                <w:szCs w:val="18"/>
                              </w:rPr>
                              <w:t>I模型</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文本框 4" o:spid="_x0000_s1026" o:spt="202" type="#_x0000_t202" style="position:absolute;left:0pt;margin-left:246pt;margin-top:144.45pt;height:25.25pt;width:72pt;z-index:251673600;v-text-anchor:middle;mso-width-relative:page;mso-height-relative:page;" filled="f" stroked="f" coordsize="21600,21600" o:gfxdata="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jrMmtwAAAALAQAADwAAAAAAAAABACAAAAAiAAAA&#10;ZHJzL2Rvd25yZXYueG1sUEsBAhQAFAAAAAgAh07iQPYD3cE8AgAAYAQAAA4AAAAAAAAAAQAgAAAA&#10;KwEAAGRycy9lMm9Eb2MueG1sUEsFBgAAAAAGAAYAWQEAANkFAAAAAA==&#10;">
                <v:fill on="f" focussize="0,0"/>
                <v:stroke on="f" weight="0.5pt"/>
                <v:imagedata o:title=""/>
                <o:lock v:ext="edit" aspectratio="f"/>
                <v:textbox inset="0mm,0mm,0mm,0mm">
                  <w:txbxContent>
                    <w:p w14:paraId="2CDDCB92">
                      <w:pPr>
                        <w:ind w:firstLine="361"/>
                        <w:rPr>
                          <w:b/>
                          <w:bCs/>
                          <w:color w:val="808080" w:themeColor="background1" w:themeShade="80"/>
                          <w:sz w:val="18"/>
                          <w:szCs w:val="18"/>
                        </w:rPr>
                      </w:pPr>
                      <w:r>
                        <w:rPr>
                          <w:rFonts w:hint="eastAsia"/>
                          <w:b/>
                          <w:bCs/>
                          <w:color w:val="808080" w:themeColor="background1" w:themeShade="80"/>
                          <w:sz w:val="18"/>
                          <w:szCs w:val="18"/>
                        </w:rPr>
                        <w:t>I模型</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602615</wp:posOffset>
                </wp:positionH>
                <wp:positionV relativeFrom="paragraph">
                  <wp:posOffset>123190</wp:posOffset>
                </wp:positionV>
                <wp:extent cx="1623695" cy="797560"/>
                <wp:effectExtent l="4445" t="0" r="0" b="19685"/>
                <wp:wrapNone/>
                <wp:docPr id="239296061" name="直接连接符 3"/>
                <wp:cNvGraphicFramePr/>
                <a:graphic xmlns:a="http://schemas.openxmlformats.org/drawingml/2006/main">
                  <a:graphicData uri="http://schemas.microsoft.com/office/word/2010/wordprocessingShape">
                    <wps:wsp>
                      <wps:cNvCnPr/>
                      <wps:spPr>
                        <a:xfrm flipV="1">
                          <a:off x="0" y="0"/>
                          <a:ext cx="1623695" cy="797560"/>
                        </a:xfrm>
                        <a:prstGeom prst="line">
                          <a:avLst/>
                        </a:prstGeom>
                        <a:ln w="19050">
                          <a:solidFill>
                            <a:schemeClr val="bg1">
                              <a:lumMod val="50000"/>
                            </a:schemeClr>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47.45pt;margin-top:9.7pt;height:62.8pt;width:127.85pt;z-index:251660288;mso-width-relative:page;mso-height-relative:page;" filled="f" stroked="t" coordsize="21600,21600" o:gfxdata="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pYTiDYAAAACQEAAA8AAAAAAAAAAQAgAAAA&#10;IgAAAGRycy9kb3ducmV2LnhtbFBLAQIUABQAAAAIAIdO4kDADsIiCwIAAO0DAAAOAAAAAAAAAAEA&#10;IAAAACcBAABkcnMvZTJvRG9jLnhtbFBLBQYAAAAABgAGAFkBAACkBQAAAAA=&#10;">
                <v:fill on="f" focussize="0,0"/>
                <v:stroke weight="1.5pt" color="#808080 [1612]" miterlimit="8" joinstyle="miter" dashstyle="dashDot"/>
                <v:imagedata o:title=""/>
                <o:lock v:ext="edit" aspectratio="f"/>
              </v:lin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3865245</wp:posOffset>
                </wp:positionH>
                <wp:positionV relativeFrom="paragraph">
                  <wp:posOffset>1774825</wp:posOffset>
                </wp:positionV>
                <wp:extent cx="1125220" cy="592455"/>
                <wp:effectExtent l="4445" t="0" r="0" b="8890"/>
                <wp:wrapNone/>
                <wp:docPr id="1088823209" name="直接连接符 3"/>
                <wp:cNvGraphicFramePr/>
                <a:graphic xmlns:a="http://schemas.openxmlformats.org/drawingml/2006/main">
                  <a:graphicData uri="http://schemas.microsoft.com/office/word/2010/wordprocessingShape">
                    <wps:wsp>
                      <wps:cNvCnPr/>
                      <wps:spPr>
                        <a:xfrm flipV="1">
                          <a:off x="0" y="0"/>
                          <a:ext cx="1125220" cy="592758"/>
                        </a:xfrm>
                        <a:prstGeom prst="line">
                          <a:avLst/>
                        </a:prstGeom>
                        <a:ln w="19050">
                          <a:solidFill>
                            <a:srgbClr val="00B05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304.35pt;margin-top:139.75pt;height:46.65pt;width:88.6pt;z-index:251671552;mso-width-relative:page;mso-height-relative:page;" filled="f" stroked="t" coordsize="21600,21600" o:gfxdata="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TX7EdkAAAALAQAADwAAAAAAAAABACAAAAAiAAAAZHJzL2Rvd25y&#10;ZXYueG1sUEsBAhQAFAAAAAgAh07iQP4J43n9AQAAzAMAAA4AAAAAAAAAAQAgAAAAKAEAAGRycy9l&#10;Mm9Eb2MueG1sUEsFBgAAAAAGAAYAWQEAAJcFAAAAAA==&#10;">
                <v:fill on="f" focussize="0,0"/>
                <v:stroke weight="1.5pt" color="#00B050 [3204]" miterlimit="8" joinstyle="miter" dashstyle="dashDot"/>
                <v:imagedata o:title=""/>
                <o:lock v:ext="edit" aspectratio="f"/>
              </v:lin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3251200</wp:posOffset>
                </wp:positionH>
                <wp:positionV relativeFrom="paragraph">
                  <wp:posOffset>1501775</wp:posOffset>
                </wp:positionV>
                <wp:extent cx="1726565" cy="859155"/>
                <wp:effectExtent l="4445" t="0" r="0" b="8890"/>
                <wp:wrapNone/>
                <wp:docPr id="729295158" name="直接连接符 3"/>
                <wp:cNvGraphicFramePr/>
                <a:graphic xmlns:a="http://schemas.openxmlformats.org/drawingml/2006/main">
                  <a:graphicData uri="http://schemas.microsoft.com/office/word/2010/wordprocessingShape">
                    <wps:wsp>
                      <wps:cNvCnPr/>
                      <wps:spPr>
                        <a:xfrm flipV="1">
                          <a:off x="0" y="0"/>
                          <a:ext cx="1726442" cy="859297"/>
                        </a:xfrm>
                        <a:prstGeom prst="line">
                          <a:avLst/>
                        </a:prstGeom>
                        <a:ln w="19050">
                          <a:solidFill>
                            <a:schemeClr val="bg1">
                              <a:lumMod val="50000"/>
                            </a:schemeClr>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256pt;margin-top:118.25pt;height:67.65pt;width:135.95pt;z-index:251672576;mso-width-relative:page;mso-height-relative:page;" filled="f" stroked="t" coordsize="21600,21600" o:gfxdata="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aec0dsAAAALAQAADwAAAAAAAAABACAA&#10;AAAiAAAAZHJzL2Rvd25yZXYueG1sUEsBAhQAFAAAAAgAh07iQBDEUWIKAgAA7QMAAA4AAAAAAAAA&#10;AQAgAAAAKgEAAGRycy9lMm9Eb2MueG1sUEsFBgAAAAAGAAYAWQEAAKYFAAAAAA==&#10;">
                <v:fill on="f" focussize="0,0"/>
                <v:stroke weight="1.5pt" color="#808080 [1612]" miterlimit="8" joinstyle="miter" dashstyle="dashDot"/>
                <v:imagedata o:title=""/>
                <o:lock v:ext="edit" aspectratio="f"/>
              </v:lin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3239135</wp:posOffset>
                </wp:positionH>
                <wp:positionV relativeFrom="paragraph">
                  <wp:posOffset>132080</wp:posOffset>
                </wp:positionV>
                <wp:extent cx="6985" cy="2277745"/>
                <wp:effectExtent l="4445" t="0" r="13970" b="8255"/>
                <wp:wrapNone/>
                <wp:docPr id="1058635850" name="直接连接符 3"/>
                <wp:cNvGraphicFramePr/>
                <a:graphic xmlns:a="http://schemas.openxmlformats.org/drawingml/2006/main">
                  <a:graphicData uri="http://schemas.microsoft.com/office/word/2010/wordprocessingShape">
                    <wps:wsp>
                      <wps:cNvCnPr/>
                      <wps:spPr>
                        <a:xfrm flipV="1">
                          <a:off x="0" y="0"/>
                          <a:ext cx="6976" cy="2277773"/>
                        </a:xfrm>
                        <a:prstGeom prst="line">
                          <a:avLst/>
                        </a:prstGeom>
                        <a:ln w="6350">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255.05pt;margin-top:10.4pt;height:179.35pt;width:0.55pt;z-index:251676672;mso-width-relative:page;mso-height-relative:page;" filled="f" stroked="t" coordsize="21600,21600" o:gfxdata="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ukvwbYAAAACgEAAA8AAAAAAAAAAQAgAAAAIgAAAGRycy9kb3ducmV2LnhtbFBL&#10;AQIUABQAAAAIAIdO4kBf29SR9gEAAMkDAAAOAAAAAAAAAAEAIAAAACcBAABkcnMvZTJvRG9jLnht&#10;bFBLBQYAAAAABgAGAFkBAACPBQAAAAA=&#10;">
                <v:fill on="f" focussize="0,0"/>
                <v:stroke weight="0.5pt" color="#000000 [3213]" miterlimit="8" joinstyle="miter" dashstyle="dashDot"/>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466090</wp:posOffset>
                </wp:positionH>
                <wp:positionV relativeFrom="paragraph">
                  <wp:posOffset>402590</wp:posOffset>
                </wp:positionV>
                <wp:extent cx="914400" cy="320675"/>
                <wp:effectExtent l="0" t="0" r="0" b="0"/>
                <wp:wrapNone/>
                <wp:docPr id="648589740" name="文本框 4"/>
                <wp:cNvGraphicFramePr/>
                <a:graphic xmlns:a="http://schemas.openxmlformats.org/drawingml/2006/main">
                  <a:graphicData uri="http://schemas.microsoft.com/office/word/2010/wordprocessingShape">
                    <wps:wsp>
                      <wps:cNvSpPr txBox="1"/>
                      <wps:spPr>
                        <a:xfrm>
                          <a:off x="0" y="0"/>
                          <a:ext cx="914400" cy="320723"/>
                        </a:xfrm>
                        <a:prstGeom prst="rect">
                          <a:avLst/>
                        </a:prstGeom>
                        <a:noFill/>
                        <a:ln w="6350">
                          <a:noFill/>
                        </a:ln>
                      </wps:spPr>
                      <wps:txbx>
                        <w:txbxContent>
                          <w:p w14:paraId="29B55BA6">
                            <w:pPr>
                              <w:ind w:firstLine="361"/>
                              <w:rPr>
                                <w:b/>
                                <w:bCs/>
                                <w:color w:val="808080" w:themeColor="background1" w:themeShade="80"/>
                                <w:sz w:val="18"/>
                                <w:szCs w:val="18"/>
                              </w:rPr>
                            </w:pPr>
                            <w:r>
                              <w:rPr>
                                <w:rFonts w:hint="eastAsia"/>
                                <w:b/>
                                <w:bCs/>
                                <w:color w:val="808080" w:themeColor="background1" w:themeShade="80"/>
                                <w:sz w:val="18"/>
                                <w:szCs w:val="18"/>
                              </w:rPr>
                              <w:t>I模型</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文本框 4" o:spid="_x0000_s1026" o:spt="202" type="#_x0000_t202" style="position:absolute;left:0pt;margin-left:36.7pt;margin-top:31.7pt;height:25.25pt;width:72pt;z-index:251661312;v-text-anchor:middle;mso-width-relative:page;mso-height-relative:page;" filled="f" stroked="f" coordsize="21600,21600" o:gfxdata="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DwmmTZAAAACQEAAA8AAAAAAAAAAQAgAAAAIgAAAGRycy9k&#10;b3ducmV2LnhtbFBLAQIUABQAAAAIAIdO4kCeYgnwOgIAAF8EAAAOAAAAAAAAAAEAIAAAACgBAABk&#10;cnMvZTJvRG9jLnhtbFBLBQYAAAAABgAGAFkBAADUBQAAAAA=&#10;">
                <v:fill on="f" focussize="0,0"/>
                <v:stroke on="f" weight="0.5pt"/>
                <v:imagedata o:title=""/>
                <o:lock v:ext="edit" aspectratio="f"/>
                <v:textbox inset="0mm,0mm,0mm,0mm">
                  <w:txbxContent>
                    <w:p w14:paraId="29B55BA6">
                      <w:pPr>
                        <w:ind w:firstLine="361"/>
                        <w:rPr>
                          <w:b/>
                          <w:bCs/>
                          <w:color w:val="808080" w:themeColor="background1" w:themeShade="80"/>
                          <w:sz w:val="18"/>
                          <w:szCs w:val="18"/>
                        </w:rPr>
                      </w:pPr>
                      <w:r>
                        <w:rPr>
                          <w:rFonts w:hint="eastAsia"/>
                          <w:b/>
                          <w:bCs/>
                          <w:color w:val="808080" w:themeColor="background1" w:themeShade="80"/>
                          <w:sz w:val="18"/>
                          <w:szCs w:val="18"/>
                        </w:rPr>
                        <w:t>I模型</w:t>
                      </w:r>
                    </w:p>
                  </w:txbxContent>
                </v:textbox>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582930</wp:posOffset>
                </wp:positionH>
                <wp:positionV relativeFrom="paragraph">
                  <wp:posOffset>116840</wp:posOffset>
                </wp:positionV>
                <wp:extent cx="6985" cy="2277745"/>
                <wp:effectExtent l="4445" t="0" r="13970" b="8255"/>
                <wp:wrapNone/>
                <wp:docPr id="542135594" name="直接连接符 3"/>
                <wp:cNvGraphicFramePr/>
                <a:graphic xmlns:a="http://schemas.openxmlformats.org/drawingml/2006/main">
                  <a:graphicData uri="http://schemas.microsoft.com/office/word/2010/wordprocessingShape">
                    <wps:wsp>
                      <wps:cNvCnPr/>
                      <wps:spPr>
                        <a:xfrm flipV="1">
                          <a:off x="0" y="0"/>
                          <a:ext cx="6976" cy="2277773"/>
                        </a:xfrm>
                        <a:prstGeom prst="line">
                          <a:avLst/>
                        </a:prstGeom>
                        <a:ln w="6350">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45.9pt;margin-top:9.2pt;height:179.35pt;width:0.55pt;z-index:251675648;mso-width-relative:page;mso-height-relative:page;" filled="f" stroked="t" coordsize="21600,21600" o:gfxdata="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mO0A21wAAAAgBAAAPAAAAAAAAAAEAIAAAACIAAABkcnMvZG93bnJldi54bWxQ&#10;SwECFAAUAAAACACHTuJAkaKnofgBAADIAwAADgAAAAAAAAABACAAAAAmAQAAZHJzL2Uyb0RvYy54&#10;bWxQSwUGAAAAAAYABgBZAQAAkAUAAAAA&#10;">
                <v:fill on="f" focussize="0,0"/>
                <v:stroke weight="0.5pt" color="#000000 [3213]" miterlimit="8" joinstyle="miter" dashstyle="dashDot"/>
                <v:imagedata o:title=""/>
                <o:lock v:ext="edit" aspectratio="f"/>
              </v:lin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4267200</wp:posOffset>
                </wp:positionH>
                <wp:positionV relativeFrom="paragraph">
                  <wp:posOffset>1939290</wp:posOffset>
                </wp:positionV>
                <wp:extent cx="914400" cy="320675"/>
                <wp:effectExtent l="0" t="0" r="0" b="0"/>
                <wp:wrapNone/>
                <wp:docPr id="883469794" name="文本框 4"/>
                <wp:cNvGraphicFramePr/>
                <a:graphic xmlns:a="http://schemas.openxmlformats.org/drawingml/2006/main">
                  <a:graphicData uri="http://schemas.microsoft.com/office/word/2010/wordprocessingShape">
                    <wps:wsp>
                      <wps:cNvSpPr txBox="1"/>
                      <wps:spPr>
                        <a:xfrm>
                          <a:off x="0" y="0"/>
                          <a:ext cx="914400" cy="320675"/>
                        </a:xfrm>
                        <a:prstGeom prst="rect">
                          <a:avLst/>
                        </a:prstGeom>
                        <a:noFill/>
                        <a:ln w="6350">
                          <a:noFill/>
                        </a:ln>
                      </wps:spPr>
                      <wps:txbx>
                        <w:txbxContent>
                          <w:p w14:paraId="07A48880">
                            <w:pPr>
                              <w:ind w:firstLine="361"/>
                              <w:rPr>
                                <w:b/>
                                <w:bCs/>
                                <w:color w:val="00B050"/>
                                <w:sz w:val="18"/>
                                <w:szCs w:val="18"/>
                              </w:rPr>
                            </w:pPr>
                            <w:r>
                              <w:rPr>
                                <w:rFonts w:hint="eastAsia"/>
                                <w:b/>
                                <w:bCs/>
                                <w:color w:val="00B050"/>
                                <w:sz w:val="18"/>
                                <w:szCs w:val="18"/>
                              </w:rPr>
                              <w:t>ID模型</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文本框 4" o:spid="_x0000_s1026" o:spt="202" type="#_x0000_t202" style="position:absolute;left:0pt;margin-left:336pt;margin-top:152.7pt;height:25.25pt;width:72pt;z-index:251674624;v-text-anchor:middle;mso-width-relative:page;mso-height-relative:page;" filled="f" stroked="f" coordsize="21600,21600" o:gfxdata="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N4Ro62wAAAAsBAAAPAAAAAAAAAAEAIAAAACIAAABk&#10;cnMvZG93bnJldi54bWxQSwECFAAUAAAACACHTuJAFBGGfTwCAABfBAAADgAAAAAAAAABACAAAAAq&#10;AQAAZHJzL2Uyb0RvYy54bWxQSwUGAAAAAAYABgBZAQAA2AUAAAAA&#10;">
                <v:fill on="f" focussize="0,0"/>
                <v:stroke on="f" weight="0.5pt"/>
                <v:imagedata o:title=""/>
                <o:lock v:ext="edit" aspectratio="f"/>
                <v:textbox inset="0mm,0mm,0mm,0mm">
                  <w:txbxContent>
                    <w:p w14:paraId="07A48880">
                      <w:pPr>
                        <w:ind w:firstLine="361"/>
                        <w:rPr>
                          <w:b/>
                          <w:bCs/>
                          <w:color w:val="00B050"/>
                          <w:sz w:val="18"/>
                          <w:szCs w:val="18"/>
                        </w:rPr>
                      </w:pPr>
                      <w:r>
                        <w:rPr>
                          <w:rFonts w:hint="eastAsia"/>
                          <w:b/>
                          <w:bCs/>
                          <w:color w:val="00B050"/>
                          <w:sz w:val="18"/>
                          <w:szCs w:val="18"/>
                        </w:rPr>
                        <w:t>ID模型</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1598295</wp:posOffset>
                </wp:positionH>
                <wp:positionV relativeFrom="paragraph">
                  <wp:posOffset>1795145</wp:posOffset>
                </wp:positionV>
                <wp:extent cx="914400" cy="320675"/>
                <wp:effectExtent l="0" t="0" r="0" b="0"/>
                <wp:wrapNone/>
                <wp:docPr id="1328152910" name="文本框 4"/>
                <wp:cNvGraphicFramePr/>
                <a:graphic xmlns:a="http://schemas.openxmlformats.org/drawingml/2006/main">
                  <a:graphicData uri="http://schemas.microsoft.com/office/word/2010/wordprocessingShape">
                    <wps:wsp>
                      <wps:cNvSpPr txBox="1"/>
                      <wps:spPr>
                        <a:xfrm>
                          <a:off x="0" y="0"/>
                          <a:ext cx="914400" cy="320675"/>
                        </a:xfrm>
                        <a:prstGeom prst="rect">
                          <a:avLst/>
                        </a:prstGeom>
                        <a:noFill/>
                        <a:ln w="6350">
                          <a:noFill/>
                        </a:ln>
                      </wps:spPr>
                      <wps:txbx>
                        <w:txbxContent>
                          <w:p w14:paraId="7F2BC1BB">
                            <w:pPr>
                              <w:ind w:firstLine="361"/>
                              <w:rPr>
                                <w:b/>
                                <w:bCs/>
                                <w:color w:val="00B050"/>
                                <w:sz w:val="18"/>
                                <w:szCs w:val="18"/>
                              </w:rPr>
                            </w:pPr>
                            <w:r>
                              <w:rPr>
                                <w:rFonts w:hint="eastAsia"/>
                                <w:b/>
                                <w:bCs/>
                                <w:color w:val="00B050"/>
                                <w:sz w:val="18"/>
                                <w:szCs w:val="18"/>
                              </w:rPr>
                              <w:t>ID模型</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文本框 4" o:spid="_x0000_s1026" o:spt="202" type="#_x0000_t202" style="position:absolute;left:0pt;margin-left:125.85pt;margin-top:141.35pt;height:25.25pt;width:72pt;z-index:251670528;v-text-anchor:middle;mso-width-relative:page;mso-height-relative:page;" filled="f" stroked="f" coordsize="21600,21600" o:gfxdata="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XqiPR2QAAAAsBAAAPAAAAAAAAAAEAIAAAACIAAABkcnMv&#10;ZG93bnJldi54bWxQSwECFAAUAAAACACHTuJAPNcFAzsCAABgBAAADgAAAAAAAAABACAAAAAoAQAA&#10;ZHJzL2Uyb0RvYy54bWxQSwUGAAAAAAYABgBZAQAA1QUAAAAA&#10;">
                <v:fill on="f" focussize="0,0"/>
                <v:stroke on="f" weight="0.5pt"/>
                <v:imagedata o:title=""/>
                <o:lock v:ext="edit" aspectratio="f"/>
                <v:textbox inset="0mm,0mm,0mm,0mm">
                  <w:txbxContent>
                    <w:p w14:paraId="7F2BC1BB">
                      <w:pPr>
                        <w:ind w:firstLine="361"/>
                        <w:rPr>
                          <w:b/>
                          <w:bCs/>
                          <w:color w:val="00B050"/>
                          <w:sz w:val="18"/>
                          <w:szCs w:val="18"/>
                        </w:rPr>
                      </w:pPr>
                      <w:r>
                        <w:rPr>
                          <w:rFonts w:hint="eastAsia"/>
                          <w:b/>
                          <w:bCs/>
                          <w:color w:val="00B050"/>
                          <w:sz w:val="18"/>
                          <w:szCs w:val="18"/>
                        </w:rPr>
                        <w:t>ID模型</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824865</wp:posOffset>
                </wp:positionH>
                <wp:positionV relativeFrom="paragraph">
                  <wp:posOffset>2059305</wp:posOffset>
                </wp:positionV>
                <wp:extent cx="914400" cy="320675"/>
                <wp:effectExtent l="0" t="0" r="0" b="0"/>
                <wp:wrapNone/>
                <wp:docPr id="1305753535" name="文本框 4"/>
                <wp:cNvGraphicFramePr/>
                <a:graphic xmlns:a="http://schemas.openxmlformats.org/drawingml/2006/main">
                  <a:graphicData uri="http://schemas.microsoft.com/office/word/2010/wordprocessingShape">
                    <wps:wsp>
                      <wps:cNvSpPr txBox="1"/>
                      <wps:spPr>
                        <a:xfrm>
                          <a:off x="0" y="0"/>
                          <a:ext cx="914400" cy="320675"/>
                        </a:xfrm>
                        <a:prstGeom prst="rect">
                          <a:avLst/>
                        </a:prstGeom>
                        <a:noFill/>
                        <a:ln w="6350">
                          <a:noFill/>
                        </a:ln>
                      </wps:spPr>
                      <wps:txbx>
                        <w:txbxContent>
                          <w:p w14:paraId="517CC7A9">
                            <w:pPr>
                              <w:ind w:firstLine="361"/>
                              <w:rPr>
                                <w:b/>
                                <w:bCs/>
                                <w:color w:val="808080" w:themeColor="background1" w:themeShade="80"/>
                                <w:sz w:val="18"/>
                                <w:szCs w:val="18"/>
                              </w:rPr>
                            </w:pPr>
                            <w:r>
                              <w:rPr>
                                <w:rFonts w:hint="eastAsia"/>
                                <w:b/>
                                <w:bCs/>
                                <w:color w:val="808080" w:themeColor="background1" w:themeShade="80"/>
                                <w:sz w:val="18"/>
                                <w:szCs w:val="18"/>
                              </w:rPr>
                              <w:t>I模型</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文本框 4" o:spid="_x0000_s1026" o:spt="202" type="#_x0000_t202" style="position:absolute;left:0pt;margin-left:64.95pt;margin-top:162.15pt;height:25.25pt;width:72pt;z-index:251669504;v-text-anchor:middle;mso-width-relative:page;mso-height-relative:page;" filled="f" stroked="f" coordsize="21600,21600" o:gfxdata="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ANOgz2gAAAAsBAAAPAAAAAAAAAAEAIAAAACIAAABkcnMv&#10;ZG93bnJldi54bWxQSwECFAAUAAAACACHTuJA6cl9ujoCAABgBAAADgAAAAAAAAABACAAAAApAQAA&#10;ZHJzL2Uyb0RvYy54bWxQSwUGAAAAAAYABgBZAQAA1QUAAAAA&#10;">
                <v:fill on="f" focussize="0,0"/>
                <v:stroke on="f" weight="0.5pt"/>
                <v:imagedata o:title=""/>
                <o:lock v:ext="edit" aspectratio="f"/>
                <v:textbox inset="0mm,0mm,0mm,0mm">
                  <w:txbxContent>
                    <w:p w14:paraId="517CC7A9">
                      <w:pPr>
                        <w:ind w:firstLine="361"/>
                        <w:rPr>
                          <w:b/>
                          <w:bCs/>
                          <w:color w:val="808080" w:themeColor="background1" w:themeShade="80"/>
                          <w:sz w:val="18"/>
                          <w:szCs w:val="18"/>
                        </w:rPr>
                      </w:pPr>
                      <w:r>
                        <w:rPr>
                          <w:rFonts w:hint="eastAsia"/>
                          <w:b/>
                          <w:bCs/>
                          <w:color w:val="808080" w:themeColor="background1" w:themeShade="80"/>
                          <w:sz w:val="18"/>
                          <w:szCs w:val="18"/>
                        </w:rPr>
                        <w:t>I模型</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576580</wp:posOffset>
                </wp:positionH>
                <wp:positionV relativeFrom="paragraph">
                  <wp:posOffset>1740535</wp:posOffset>
                </wp:positionV>
                <wp:extent cx="1671955" cy="641350"/>
                <wp:effectExtent l="3175" t="8890" r="13970" b="10160"/>
                <wp:wrapNone/>
                <wp:docPr id="1130162431" name="直接连接符 3"/>
                <wp:cNvGraphicFramePr/>
                <a:graphic xmlns:a="http://schemas.openxmlformats.org/drawingml/2006/main">
                  <a:graphicData uri="http://schemas.microsoft.com/office/word/2010/wordprocessingShape">
                    <wps:wsp>
                      <wps:cNvCnPr/>
                      <wps:spPr>
                        <a:xfrm flipV="1">
                          <a:off x="0" y="0"/>
                          <a:ext cx="1671851" cy="641180"/>
                        </a:xfrm>
                        <a:prstGeom prst="line">
                          <a:avLst/>
                        </a:prstGeom>
                        <a:ln w="19050">
                          <a:solidFill>
                            <a:srgbClr val="00B05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45.4pt;margin-top:137.05pt;height:50.5pt;width:131.65pt;z-index:251667456;mso-width-relative:page;mso-height-relative:page;" filled="f" stroked="t" coordsize="21600,21600" o:gfxdata="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k75us1wAAAAoBAAAPAAAAAAAAAAEAIAAAACIAAABkcnMvZG93bnJl&#10;di54bWxQSwECFAAUAAAACACHTuJAGVU8MP4BAADMAwAADgAAAAAAAAABACAAAAAmAQAAZHJzL2Uy&#10;b0RvYy54bWxQSwUGAAAAAAYABgBZAQAAlgUAAAAA&#10;">
                <v:fill on="f" focussize="0,0"/>
                <v:stroke weight="1.5pt" color="#00B050 [3204]" miterlimit="8" joinstyle="miter" dashstyle="dashDot"/>
                <v:imagedata o:title=""/>
                <o:lock v:ext="edit" aspectratio="f"/>
              </v:lin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582930</wp:posOffset>
                </wp:positionH>
                <wp:positionV relativeFrom="paragraph">
                  <wp:posOffset>1727200</wp:posOffset>
                </wp:positionV>
                <wp:extent cx="1706245" cy="640715"/>
                <wp:effectExtent l="3175" t="0" r="0" b="10795"/>
                <wp:wrapNone/>
                <wp:docPr id="1490392955" name="直接连接符 3"/>
                <wp:cNvGraphicFramePr/>
                <a:graphic xmlns:a="http://schemas.openxmlformats.org/drawingml/2006/main">
                  <a:graphicData uri="http://schemas.microsoft.com/office/word/2010/wordprocessingShape">
                    <wps:wsp>
                      <wps:cNvCnPr/>
                      <wps:spPr>
                        <a:xfrm flipV="1">
                          <a:off x="0" y="0"/>
                          <a:ext cx="1705970" cy="640933"/>
                        </a:xfrm>
                        <a:prstGeom prst="line">
                          <a:avLst/>
                        </a:prstGeom>
                        <a:ln w="19050">
                          <a:solidFill>
                            <a:schemeClr val="bg1">
                              <a:lumMod val="50000"/>
                            </a:schemeClr>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45.9pt;margin-top:136pt;height:50.45pt;width:134.35pt;z-index:251668480;mso-width-relative:page;mso-height-relative:page;" filled="f" stroked="t" coordsize="21600,21600" o:gfxdata="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K/ma/ZAAAACgEAAA8AAAAAAAAAAQAgAAAA&#10;IgAAAGRycy9kb3ducmV2LnhtbFBLAQIUABQAAAAIAIdO4kDE+XNzCgIAAO4DAAAOAAAAAAAAAAEA&#10;IAAAACgBAABkcnMvZTJvRG9jLnhtbFBLBQYAAAAABgAGAFkBAACkBQAAAAA=&#10;">
                <v:fill on="f" focussize="0,0"/>
                <v:stroke weight="1.5pt" color="#808080 [1612]" miterlimit="8" joinstyle="miter" dashstyle="dashDot"/>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3458845</wp:posOffset>
                </wp:positionH>
                <wp:positionV relativeFrom="paragraph">
                  <wp:posOffset>748665</wp:posOffset>
                </wp:positionV>
                <wp:extent cx="914400" cy="320675"/>
                <wp:effectExtent l="0" t="0" r="0" b="0"/>
                <wp:wrapNone/>
                <wp:docPr id="553372314" name="文本框 4"/>
                <wp:cNvGraphicFramePr/>
                <a:graphic xmlns:a="http://schemas.openxmlformats.org/drawingml/2006/main">
                  <a:graphicData uri="http://schemas.microsoft.com/office/word/2010/wordprocessingShape">
                    <wps:wsp>
                      <wps:cNvSpPr txBox="1"/>
                      <wps:spPr>
                        <a:xfrm>
                          <a:off x="0" y="0"/>
                          <a:ext cx="914400" cy="320675"/>
                        </a:xfrm>
                        <a:prstGeom prst="rect">
                          <a:avLst/>
                        </a:prstGeom>
                        <a:noFill/>
                        <a:ln w="6350">
                          <a:noFill/>
                        </a:ln>
                      </wps:spPr>
                      <wps:txbx>
                        <w:txbxContent>
                          <w:p w14:paraId="197E2702">
                            <w:pPr>
                              <w:ind w:firstLine="361"/>
                              <w:rPr>
                                <w:b/>
                                <w:bCs/>
                                <w:color w:val="808080" w:themeColor="background1" w:themeShade="80"/>
                                <w:sz w:val="18"/>
                                <w:szCs w:val="18"/>
                              </w:rPr>
                            </w:pPr>
                            <w:r>
                              <w:rPr>
                                <w:rFonts w:hint="eastAsia"/>
                                <w:b/>
                                <w:bCs/>
                                <w:color w:val="808080" w:themeColor="background1" w:themeShade="80"/>
                                <w:sz w:val="18"/>
                                <w:szCs w:val="18"/>
                              </w:rPr>
                              <w:t>I模型</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文本框 4" o:spid="_x0000_s1026" o:spt="202" type="#_x0000_t202" style="position:absolute;left:0pt;margin-left:272.35pt;margin-top:58.95pt;height:25.25pt;width:72pt;z-index:251665408;v-text-anchor:middle;mso-width-relative:page;mso-height-relative:page;" filled="f" stroked="f" coordsize="21600,21600" o:gfxdata="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5kNa92gAAAAsBAAAPAAAAAAAAAAEAIAAAACIAAABkcnMv&#10;ZG93bnJldi54bWxQSwECFAAUAAAACACHTuJAUjkQLDoCAABfBAAADgAAAAAAAAABACAAAAApAQAA&#10;ZHJzL2Uyb0RvYy54bWxQSwUGAAAAAAYABgBZAQAA1QUAAAAA&#10;">
                <v:fill on="f" focussize="0,0"/>
                <v:stroke on="f" weight="0.5pt"/>
                <v:imagedata o:title=""/>
                <o:lock v:ext="edit" aspectratio="f"/>
                <v:textbox inset="0mm,0mm,0mm,0mm">
                  <w:txbxContent>
                    <w:p w14:paraId="197E2702">
                      <w:pPr>
                        <w:ind w:firstLine="361"/>
                        <w:rPr>
                          <w:b/>
                          <w:bCs/>
                          <w:color w:val="808080" w:themeColor="background1" w:themeShade="80"/>
                          <w:sz w:val="18"/>
                          <w:szCs w:val="18"/>
                        </w:rPr>
                      </w:pPr>
                      <w:r>
                        <w:rPr>
                          <w:rFonts w:hint="eastAsia"/>
                          <w:b/>
                          <w:bCs/>
                          <w:color w:val="808080" w:themeColor="background1" w:themeShade="80"/>
                          <w:sz w:val="18"/>
                          <w:szCs w:val="18"/>
                        </w:rPr>
                        <w:t>I模型</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4123690</wp:posOffset>
                </wp:positionH>
                <wp:positionV relativeFrom="paragraph">
                  <wp:posOffset>600075</wp:posOffset>
                </wp:positionV>
                <wp:extent cx="914400" cy="320675"/>
                <wp:effectExtent l="0" t="0" r="0" b="0"/>
                <wp:wrapNone/>
                <wp:docPr id="984387662" name="文本框 4"/>
                <wp:cNvGraphicFramePr/>
                <a:graphic xmlns:a="http://schemas.openxmlformats.org/drawingml/2006/main">
                  <a:graphicData uri="http://schemas.microsoft.com/office/word/2010/wordprocessingShape">
                    <wps:wsp>
                      <wps:cNvSpPr txBox="1"/>
                      <wps:spPr>
                        <a:xfrm>
                          <a:off x="0" y="0"/>
                          <a:ext cx="914400" cy="320675"/>
                        </a:xfrm>
                        <a:prstGeom prst="rect">
                          <a:avLst/>
                        </a:prstGeom>
                        <a:noFill/>
                        <a:ln w="6350">
                          <a:noFill/>
                        </a:ln>
                      </wps:spPr>
                      <wps:txbx>
                        <w:txbxContent>
                          <w:p w14:paraId="6E4BE0DB">
                            <w:pPr>
                              <w:ind w:firstLine="361"/>
                              <w:rPr>
                                <w:b/>
                                <w:bCs/>
                                <w:color w:val="00B050"/>
                                <w:sz w:val="18"/>
                                <w:szCs w:val="18"/>
                              </w:rPr>
                            </w:pPr>
                            <w:r>
                              <w:rPr>
                                <w:rFonts w:hint="eastAsia"/>
                                <w:b/>
                                <w:bCs/>
                                <w:color w:val="00B050"/>
                                <w:sz w:val="18"/>
                                <w:szCs w:val="18"/>
                              </w:rPr>
                              <w:t>ID模型</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文本框 4" o:spid="_x0000_s1026" o:spt="202" type="#_x0000_t202" style="position:absolute;left:0pt;margin-left:324.7pt;margin-top:47.25pt;height:25.25pt;width:72pt;z-index:251666432;v-text-anchor:middle;mso-width-relative:page;mso-height-relative:page;" filled="f" stroked="f" coordsize="21600,21600" o:gfxdata="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4HojaAAAACgEAAA8AAAAAAAAAAQAgAAAAIgAAAGRy&#10;cy9kb3ducmV2LnhtbFBLAQIUABQAAAAIAIdO4kDmP6qPPAIAAF8EAAAOAAAAAAAAAAEAIAAAACkB&#10;AABkcnMvZTJvRG9jLnhtbFBLBQYAAAAABgAGAFkBAADXBQAAAAA=&#10;">
                <v:fill on="f" focussize="0,0"/>
                <v:stroke on="f" weight="0.5pt"/>
                <v:imagedata o:title=""/>
                <o:lock v:ext="edit" aspectratio="f"/>
                <v:textbox inset="0mm,0mm,0mm,0mm">
                  <w:txbxContent>
                    <w:p w14:paraId="6E4BE0DB">
                      <w:pPr>
                        <w:ind w:firstLine="361"/>
                        <w:rPr>
                          <w:b/>
                          <w:bCs/>
                          <w:color w:val="00B050"/>
                          <w:sz w:val="18"/>
                          <w:szCs w:val="18"/>
                        </w:rPr>
                      </w:pPr>
                      <w:r>
                        <w:rPr>
                          <w:rFonts w:hint="eastAsia"/>
                          <w:b/>
                          <w:bCs/>
                          <w:color w:val="00B050"/>
                          <w:sz w:val="18"/>
                          <w:szCs w:val="18"/>
                        </w:rPr>
                        <w:t>ID模型</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3278505</wp:posOffset>
                </wp:positionH>
                <wp:positionV relativeFrom="paragraph">
                  <wp:posOffset>471170</wp:posOffset>
                </wp:positionV>
                <wp:extent cx="1712595" cy="545465"/>
                <wp:effectExtent l="3175" t="8890" r="11430" b="17145"/>
                <wp:wrapNone/>
                <wp:docPr id="1119984957" name="直接连接符 3"/>
                <wp:cNvGraphicFramePr/>
                <a:graphic xmlns:a="http://schemas.openxmlformats.org/drawingml/2006/main">
                  <a:graphicData uri="http://schemas.microsoft.com/office/word/2010/wordprocessingShape">
                    <wps:wsp>
                      <wps:cNvCnPr/>
                      <wps:spPr>
                        <a:xfrm flipV="1">
                          <a:off x="0" y="0"/>
                          <a:ext cx="1712794" cy="545645"/>
                        </a:xfrm>
                        <a:prstGeom prst="line">
                          <a:avLst/>
                        </a:prstGeom>
                        <a:ln w="19050">
                          <a:solidFill>
                            <a:srgbClr val="00B05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258.15pt;margin-top:37.1pt;height:42.95pt;width:134.85pt;z-index:251663360;mso-width-relative:page;mso-height-relative:page;" filled="f" stroked="t" coordsize="21600,21600" o:gfxdata="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kXVbq9cAAAAKAQAADwAAAAAAAAABACAAAAAiAAAAZHJzL2Rvd25y&#10;ZXYueG1sUEsBAhQAFAAAAAgAh07iQGrp0D7/AQAAzAMAAA4AAAAAAAAAAQAgAAAAJgEAAGRycy9l&#10;Mm9Eb2MueG1sUEsFBgAAAAAGAAYAWQEAAJcFAAAAAA==&#10;">
                <v:fill on="f" focussize="0,0"/>
                <v:stroke weight="1.5pt" color="#00B050 [3204]" miterlimit="8" joinstyle="miter" dashstyle="dashDot"/>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3237865</wp:posOffset>
                </wp:positionH>
                <wp:positionV relativeFrom="paragraph">
                  <wp:posOffset>471170</wp:posOffset>
                </wp:positionV>
                <wp:extent cx="1767205" cy="558800"/>
                <wp:effectExtent l="3175" t="8890" r="7620" b="16510"/>
                <wp:wrapNone/>
                <wp:docPr id="954735840" name="直接连接符 3"/>
                <wp:cNvGraphicFramePr/>
                <a:graphic xmlns:a="http://schemas.openxmlformats.org/drawingml/2006/main">
                  <a:graphicData uri="http://schemas.microsoft.com/office/word/2010/wordprocessingShape">
                    <wps:wsp>
                      <wps:cNvCnPr/>
                      <wps:spPr>
                        <a:xfrm flipV="1">
                          <a:off x="0" y="0"/>
                          <a:ext cx="1767385" cy="558506"/>
                        </a:xfrm>
                        <a:prstGeom prst="line">
                          <a:avLst/>
                        </a:prstGeom>
                        <a:ln w="19050">
                          <a:solidFill>
                            <a:schemeClr val="bg1">
                              <a:lumMod val="50000"/>
                            </a:schemeClr>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254.95pt;margin-top:37.1pt;height:44pt;width:139.15pt;z-index:251664384;mso-width-relative:page;mso-height-relative:page;" filled="f" stroked="t" coordsize="21600,21600" o:gfxdata="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U20nfZAAAACgEAAA8AAAAAAAAAAQAgAAAA&#10;IgAAAGRycy9kb3ducmV2LnhtbFBLAQIUABQAAAAIAIdO4kCMjDUcCgIAAO0DAAAOAAAAAAAAAAEA&#10;IAAAACgBAABkcnMvZTJvRG9jLnhtbFBLBQYAAAAABgAGAFkBAACkBQAAAAA=&#10;">
                <v:fill on="f" focussize="0,0"/>
                <v:stroke weight="1.5pt" color="#808080 [1612]" miterlimit="8" joinstyle="miter" dashstyle="dashDot"/>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1363345</wp:posOffset>
                </wp:positionH>
                <wp:positionV relativeFrom="paragraph">
                  <wp:posOffset>602615</wp:posOffset>
                </wp:positionV>
                <wp:extent cx="914400" cy="320675"/>
                <wp:effectExtent l="0" t="0" r="0" b="0"/>
                <wp:wrapNone/>
                <wp:docPr id="538923896" name="文本框 4"/>
                <wp:cNvGraphicFramePr/>
                <a:graphic xmlns:a="http://schemas.openxmlformats.org/drawingml/2006/main">
                  <a:graphicData uri="http://schemas.microsoft.com/office/word/2010/wordprocessingShape">
                    <wps:wsp>
                      <wps:cNvSpPr txBox="1"/>
                      <wps:spPr>
                        <a:xfrm>
                          <a:off x="0" y="0"/>
                          <a:ext cx="914400" cy="320723"/>
                        </a:xfrm>
                        <a:prstGeom prst="rect">
                          <a:avLst/>
                        </a:prstGeom>
                        <a:noFill/>
                        <a:ln w="6350">
                          <a:noFill/>
                        </a:ln>
                      </wps:spPr>
                      <wps:txbx>
                        <w:txbxContent>
                          <w:p w14:paraId="4ED4B16B">
                            <w:pPr>
                              <w:ind w:firstLine="361"/>
                              <w:rPr>
                                <w:b/>
                                <w:bCs/>
                                <w:color w:val="00B050"/>
                                <w:sz w:val="18"/>
                                <w:szCs w:val="18"/>
                              </w:rPr>
                            </w:pPr>
                            <w:r>
                              <w:rPr>
                                <w:rFonts w:hint="eastAsia"/>
                                <w:b/>
                                <w:bCs/>
                                <w:color w:val="00B050"/>
                                <w:sz w:val="18"/>
                                <w:szCs w:val="18"/>
                              </w:rPr>
                              <w:t>ID模型</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文本框 4" o:spid="_x0000_s1026" o:spt="202" type="#_x0000_t202" style="position:absolute;left:0pt;margin-left:107.35pt;margin-top:47.45pt;height:25.25pt;width:72pt;z-index:251662336;v-text-anchor:middle;mso-width-relative:page;mso-height-relative:page;" filled="f" stroked="f" coordsize="21600,21600" o:gfxdata="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RWDPl2gAAAAoBAAAPAAAAAAAAAAEAIAAAACIAAABkcnMv&#10;ZG93bnJldi54bWxQSwECFAAUAAAACACHTuJAH+z1hDoCAABfBAAADgAAAAAAAAABACAAAAApAQAA&#10;ZHJzL2Uyb0RvYy54bWxQSwUGAAAAAAYABgBZAQAA1QUAAAAA&#10;">
                <v:fill on="f" focussize="0,0"/>
                <v:stroke on="f" weight="0.5pt"/>
                <v:imagedata o:title=""/>
                <o:lock v:ext="edit" aspectratio="f"/>
                <v:textbox inset="0mm,0mm,0mm,0mm">
                  <w:txbxContent>
                    <w:p w14:paraId="4ED4B16B">
                      <w:pPr>
                        <w:ind w:firstLine="361"/>
                        <w:rPr>
                          <w:b/>
                          <w:bCs/>
                          <w:color w:val="00B050"/>
                          <w:sz w:val="18"/>
                          <w:szCs w:val="18"/>
                        </w:rPr>
                      </w:pPr>
                      <w:r>
                        <w:rPr>
                          <w:rFonts w:hint="eastAsia"/>
                          <w:b/>
                          <w:bCs/>
                          <w:color w:val="00B050"/>
                          <w:sz w:val="18"/>
                          <w:szCs w:val="18"/>
                        </w:rPr>
                        <w:t>ID模型</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1169670</wp:posOffset>
                </wp:positionH>
                <wp:positionV relativeFrom="paragraph">
                  <wp:posOffset>327660</wp:posOffset>
                </wp:positionV>
                <wp:extent cx="1160145" cy="607060"/>
                <wp:effectExtent l="4445" t="8255" r="16510" b="19685"/>
                <wp:wrapNone/>
                <wp:docPr id="636479650" name="直接连接符 3"/>
                <wp:cNvGraphicFramePr/>
                <a:graphic xmlns:a="http://schemas.openxmlformats.org/drawingml/2006/main">
                  <a:graphicData uri="http://schemas.microsoft.com/office/word/2010/wordprocessingShape">
                    <wps:wsp>
                      <wps:cNvCnPr/>
                      <wps:spPr>
                        <a:xfrm flipV="1">
                          <a:off x="0" y="0"/>
                          <a:ext cx="1160060" cy="607325"/>
                        </a:xfrm>
                        <a:prstGeom prst="line">
                          <a:avLst/>
                        </a:prstGeom>
                        <a:ln w="19050">
                          <a:solidFill>
                            <a:srgbClr val="00B05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flip:y;margin-left:92.1pt;margin-top:25.8pt;height:47.8pt;width:91.35pt;z-index:251659264;mso-width-relative:page;mso-height-relative:page;" filled="f" stroked="t" coordsize="21600,21600" o:gfxdata="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xwfUkNcAAAAKAQAADwAAAAAAAAABACAAAAAiAAAAZHJzL2Rvd25yZXYu&#10;eG1sUEsBAhQAFAAAAAgAh07iQOOFLdb8AQAAywMAAA4AAAAAAAAAAQAgAAAAJgEAAGRycy9lMm9E&#10;b2MueG1sUEsFBgAAAAAGAAYAWQEAAJQFAAAAAA==&#10;">
                <v:fill on="f" focussize="0,0"/>
                <v:stroke weight="1.5pt" color="#00B050 [3204]" miterlimit="8" joinstyle="miter" dashstyle="dashDot"/>
                <v:imagedata o:title=""/>
                <o:lock v:ext="edit" aspectratio="f"/>
              </v:line>
            </w:pict>
          </mc:Fallback>
        </mc:AlternateContent>
      </w:r>
      <w:r>
        <w:drawing>
          <wp:inline distT="0" distB="0" distL="0" distR="0">
            <wp:extent cx="5022215" cy="2553970"/>
            <wp:effectExtent l="0" t="0" r="6985" b="0"/>
            <wp:docPr id="5818563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6348" name="图片 2"/>
                    <pic:cNvPicPr>
                      <a:picLocks noChangeAspect="1" noChangeArrowheads="1"/>
                    </pic:cNvPicPr>
                  </pic:nvPicPr>
                  <pic:blipFill>
                    <a:blip r:embed="rId330">
                      <a:extLst>
                        <a:ext uri="{28A0092B-C50C-407E-A947-70E740481C1C}">
                          <a14:useLocalDpi xmlns:a14="http://schemas.microsoft.com/office/drawing/2010/main" val="0"/>
                        </a:ext>
                      </a:extLst>
                    </a:blip>
                    <a:srcRect l="8797" t="3343" r="8265" b="5852"/>
                    <a:stretch>
                      <a:fillRect/>
                    </a:stretch>
                  </pic:blipFill>
                  <pic:spPr>
                    <a:xfrm>
                      <a:off x="0" y="0"/>
                      <a:ext cx="5050115" cy="2568216"/>
                    </a:xfrm>
                    <a:prstGeom prst="rect">
                      <a:avLst/>
                    </a:prstGeom>
                    <a:noFill/>
                    <a:ln>
                      <a:noFill/>
                    </a:ln>
                  </pic:spPr>
                </pic:pic>
              </a:graphicData>
            </a:graphic>
          </wp:inline>
        </w:drawing>
      </w:r>
    </w:p>
    <w:p w14:paraId="5FDB6774">
      <w:pPr>
        <w:pStyle w:val="12"/>
        <w:ind w:firstLine="400"/>
        <w:rPr>
          <w:rFonts w:ascii="Times New Roman" w:hAnsi="Times New Roman" w:eastAsia="宋体" w:cs="Times New Roman"/>
          <w:b/>
          <w:bCs/>
          <w:sz w:val="21"/>
          <w:szCs w:val="21"/>
        </w:rPr>
      </w:pPr>
      <w:bookmarkStart w:id="3" w:name="_Ref177582584"/>
      <w:r>
        <w:rPr>
          <w:rFonts w:ascii="Times New Roman" w:hAnsi="Times New Roman" w:eastAsia="宋体" w:cs="Times New Roman"/>
          <w:b/>
          <w:bCs/>
          <w:sz w:val="21"/>
          <w:szCs w:val="21"/>
        </w:rPr>
        <w:t>图</w:t>
      </w:r>
      <w:bookmarkEnd w:id="3"/>
      <w:r>
        <w:rPr>
          <w:rFonts w:ascii="Times New Roman" w:hAnsi="Times New Roman" w:eastAsia="宋体" w:cs="Times New Roman"/>
          <w:b/>
          <w:bCs/>
          <w:sz w:val="21"/>
          <w:szCs w:val="21"/>
        </w:rPr>
        <w:t>2-5 IDZ模型验证</w:t>
      </w:r>
    </w:p>
    <w:p w14:paraId="2B790880">
      <w:pPr>
        <w:ind w:firstLine="480"/>
      </w:pPr>
      <w:r>
        <w:rPr>
          <w:rFonts w:hint="eastAsia"/>
        </w:rPr>
        <w:t>进一步讨论，</w:t>
      </w:r>
      <w:r>
        <w:fldChar w:fldCharType="begin"/>
      </w:r>
      <w:r>
        <w:instrText xml:space="preserve"> </w:instrText>
      </w:r>
      <w:r>
        <w:rPr>
          <w:rFonts w:hint="eastAsia"/>
        </w:rPr>
        <w:instrText xml:space="preserve">REF _Ref177582584 \h</w:instrText>
      </w:r>
      <w:r>
        <w:instrText xml:space="preserve"> </w:instrText>
      </w:r>
      <w:r>
        <w:fldChar w:fldCharType="separate"/>
      </w:r>
      <w:r>
        <w:rPr>
          <w:rFonts w:hint="eastAsia"/>
        </w:rPr>
        <w:t>图</w:t>
      </w:r>
      <w:r>
        <w:fldChar w:fldCharType="end"/>
      </w:r>
      <w:r>
        <w:rPr>
          <w:rFonts w:hint="eastAsia"/>
        </w:rPr>
        <w:t>2-5给出了形同工况下ID模型和I模型（即纯积分模型）的计算结果，由于ID模型相对于IDZ模型，只是缺少了</w:t>
      </w:r>
      <w:r>
        <w:rPr>
          <w:position w:val="-14"/>
        </w:rPr>
        <w:object>
          <v:shape id="_x0000_i1206" o:spt="75" type="#_x0000_t75" style="height:20.5pt;width:62pt;" o:ole="t" filled="f" o:preferrelative="t" stroked="f" coordsize="21600,21600">
            <v:path/>
            <v:fill on="f" focussize="0,0"/>
            <v:stroke on="f" joinstyle="miter"/>
            <v:imagedata r:id="rId243" o:title=""/>
            <o:lock v:ext="edit" aspectratio="t"/>
            <w10:wrap type="none"/>
            <w10:anchorlock/>
          </v:shape>
          <o:OLEObject Type="Embed" ProgID="Equation.DSMT4" ShapeID="_x0000_i1206" DrawAspect="Content" ObjectID="_1468075906" r:id="rId331">
            <o:LockedField>false</o:LockedField>
          </o:OLEObject>
        </w:object>
      </w:r>
      <w:r>
        <w:rPr>
          <w:rFonts w:hint="eastAsia"/>
        </w:rPr>
        <w:t>、</w:t>
      </w:r>
      <w:r>
        <w:rPr>
          <w:position w:val="-14"/>
        </w:rPr>
        <w:object>
          <v:shape id="_x0000_i1207" o:spt="75" type="#_x0000_t75" style="height:20.5pt;width:85pt;" o:ole="t" filled="f" o:preferrelative="t" stroked="f" coordsize="21600,21600">
            <v:path/>
            <v:fill on="f" focussize="0,0"/>
            <v:stroke on="f" joinstyle="miter"/>
            <v:imagedata r:id="rId303" o:title=""/>
            <o:lock v:ext="edit" aspectratio="t"/>
            <w10:wrap type="none"/>
            <w10:anchorlock/>
          </v:shape>
          <o:OLEObject Type="Embed" ProgID="Equation.DSMT4" ShapeID="_x0000_i1207" DrawAspect="Content" ObjectID="_1468075907" r:id="rId332">
            <o:LockedField>false</o:LockedField>
          </o:OLEObject>
        </w:object>
      </w:r>
      <w:r>
        <w:rPr>
          <w:rFonts w:hint="eastAsia"/>
        </w:rPr>
        <w:t>、</w:t>
      </w:r>
      <w:r>
        <w:rPr>
          <w:position w:val="-14"/>
        </w:rPr>
        <w:object>
          <v:shape id="_x0000_i1208" o:spt="75" type="#_x0000_t75" style="height:20.5pt;width:84pt;" o:ole="t" filled="f" o:preferrelative="t" stroked="f" coordsize="21600,21600">
            <v:path/>
            <v:fill on="f" focussize="0,0"/>
            <v:stroke on="f" joinstyle="miter"/>
            <v:imagedata r:id="rId305" o:title=""/>
            <o:lock v:ext="edit" aspectratio="t"/>
            <w10:wrap type="none"/>
            <w10:anchorlock/>
          </v:shape>
          <o:OLEObject Type="Embed" ProgID="Equation.DSMT4" ShapeID="_x0000_i1208" DrawAspect="Content" ObjectID="_1468075908" r:id="rId333">
            <o:LockedField>false</o:LockedField>
          </o:OLEObject>
        </w:object>
      </w:r>
      <w:r>
        <w:rPr>
          <w:rFonts w:hint="eastAsia"/>
        </w:rPr>
        <w:t>、</w:t>
      </w:r>
      <w:r>
        <w:rPr>
          <w:position w:val="-14"/>
        </w:rPr>
        <w:object>
          <v:shape id="_x0000_i1209" o:spt="75" type="#_x0000_t75" style="height:20.5pt;width:65pt;" o:ole="t" filled="f" o:preferrelative="t" stroked="f" coordsize="21600,21600">
            <v:path/>
            <v:fill on="f" focussize="0,0"/>
            <v:stroke on="f" joinstyle="miter"/>
            <v:imagedata r:id="rId307" o:title=""/>
            <o:lock v:ext="edit" aspectratio="t"/>
            <w10:wrap type="none"/>
            <w10:anchorlock/>
          </v:shape>
          <o:OLEObject Type="Embed" ProgID="Equation.DSMT4" ShapeID="_x0000_i1209" DrawAspect="Content" ObjectID="_1468075909" r:id="rId334">
            <o:LockedField>false</o:LockedField>
          </o:OLEObject>
        </w:object>
      </w:r>
      <w:r>
        <w:rPr>
          <w:rFonts w:hint="eastAsia"/>
        </w:rPr>
        <w:t>四项的贡献，他们代表了流量波动导致的水位瞬时响应，其余参数例如回水面积</w:t>
      </w:r>
      <w:r>
        <w:rPr>
          <w:position w:val="-12"/>
        </w:rPr>
        <w:object>
          <v:shape id="_x0000_i1210" o:spt="75" type="#_x0000_t75" style="height:18.5pt;width:15pt;" o:ole="t" filled="f" o:preferrelative="t" stroked="f" coordsize="21600,21600">
            <v:path/>
            <v:fill on="f" focussize="0,0"/>
            <v:stroke on="f" joinstyle="miter"/>
            <v:imagedata r:id="rId251" o:title=""/>
            <o:lock v:ext="edit" aspectratio="t"/>
            <w10:wrap type="none"/>
            <w10:anchorlock/>
          </v:shape>
          <o:OLEObject Type="Embed" ProgID="Equation.DSMT4" ShapeID="_x0000_i1210" DrawAspect="Content" ObjectID="_1468075910" r:id="rId335">
            <o:LockedField>false</o:LockedField>
          </o:OLEObject>
        </w:object>
      </w:r>
      <w:r>
        <w:rPr>
          <w:rFonts w:hint="eastAsia"/>
        </w:rPr>
        <w:t>和</w:t>
      </w:r>
      <w:r>
        <w:rPr>
          <w:position w:val="-12"/>
        </w:rPr>
        <w:object>
          <v:shape id="_x0000_i1211" o:spt="75" type="#_x0000_t75" style="height:18.5pt;width:15pt;" o:ole="t" filled="f" o:preferrelative="t" stroked="f" coordsize="21600,21600">
            <v:path/>
            <v:fill on="f" focussize="0,0"/>
            <v:stroke on="f" joinstyle="miter"/>
            <v:imagedata r:id="rId337" o:title=""/>
            <o:lock v:ext="edit" aspectratio="t"/>
            <w10:wrap type="none"/>
            <w10:anchorlock/>
          </v:shape>
          <o:OLEObject Type="Embed" ProgID="Equation.DSMT4" ShapeID="_x0000_i1211" DrawAspect="Content" ObjectID="_1468075911" r:id="rId336">
            <o:LockedField>false</o:LockedField>
          </o:OLEObject>
        </w:object>
      </w:r>
      <w:r>
        <w:rPr>
          <w:rFonts w:hint="eastAsia"/>
        </w:rPr>
        <w:t>、迟滞时间</w:t>
      </w:r>
      <w:r>
        <w:rPr>
          <w:position w:val="-12"/>
        </w:rPr>
        <w:object>
          <v:shape id="_x0000_i1212" o:spt="75" type="#_x0000_t75" style="height:18.5pt;width:13pt;" o:ole="t" filled="f" o:preferrelative="t" stroked="f" coordsize="21600,21600">
            <v:path/>
            <v:fill on="f" focussize="0,0"/>
            <v:stroke on="f" joinstyle="miter"/>
            <v:imagedata r:id="rId274" o:title=""/>
            <o:lock v:ext="edit" aspectratio="t"/>
            <w10:wrap type="none"/>
            <w10:anchorlock/>
          </v:shape>
          <o:OLEObject Type="Embed" ProgID="Equation.DSMT4" ShapeID="_x0000_i1212" DrawAspect="Content" ObjectID="_1468075912" r:id="rId338">
            <o:LockedField>false</o:LockedField>
          </o:OLEObject>
        </w:object>
      </w:r>
      <w:r>
        <w:rPr>
          <w:rFonts w:hint="eastAsia"/>
        </w:rPr>
        <w:t>和</w:t>
      </w:r>
      <w:r>
        <w:rPr>
          <w:position w:val="-12"/>
        </w:rPr>
        <w:object>
          <v:shape id="_x0000_i1213" o:spt="75" type="#_x0000_t75" style="height:18.5pt;width:13pt;" o:ole="t" filled="f" o:preferrelative="t" stroked="f" coordsize="21600,21600">
            <v:path/>
            <v:fill on="f" focussize="0,0"/>
            <v:stroke on="f" joinstyle="miter"/>
            <v:imagedata r:id="rId253" o:title=""/>
            <o:lock v:ext="edit" aspectratio="t"/>
            <w10:wrap type="none"/>
            <w10:anchorlock/>
          </v:shape>
          <o:OLEObject Type="Embed" ProgID="Equation.DSMT4" ShapeID="_x0000_i1213" DrawAspect="Content" ObjectID="_1468075913" r:id="rId339">
            <o:LockedField>false</o:LockedField>
          </o:OLEObject>
        </w:object>
      </w:r>
      <w:r>
        <w:rPr>
          <w:rFonts w:hint="eastAsia"/>
        </w:rPr>
        <w:t>的计算方法均相同，因此ID模型与IDZ模型的计算结果存在一个恒定的误差，误差的大小与</w:t>
      </w:r>
      <w:r>
        <w:rPr>
          <w:position w:val="-12"/>
        </w:rPr>
        <w:object>
          <v:shape id="_x0000_i1214" o:spt="75" type="#_x0000_t75" style="height:18.5pt;width:15pt;" o:ole="t" filled="f" o:preferrelative="t" stroked="f" coordsize="21600,21600">
            <v:path/>
            <v:fill on="f" focussize="0,0"/>
            <v:stroke on="f" joinstyle="miter"/>
            <v:imagedata r:id="rId172" o:title=""/>
            <o:lock v:ext="edit" aspectratio="t"/>
            <w10:wrap type="none"/>
            <w10:anchorlock/>
          </v:shape>
          <o:OLEObject Type="Embed" ProgID="Equation.DSMT4" ShapeID="_x0000_i1214" DrawAspect="Content" ObjectID="_1468075914" r:id="rId340">
            <o:LockedField>false</o:LockedField>
          </o:OLEObject>
        </w:object>
      </w:r>
      <w:r>
        <w:rPr>
          <w:rFonts w:hint="eastAsia"/>
        </w:rPr>
        <w:t>、</w:t>
      </w:r>
      <w:r>
        <w:rPr>
          <w:position w:val="-12"/>
        </w:rPr>
        <w:object>
          <v:shape id="_x0000_i1215" o:spt="75" type="#_x0000_t75" style="height:18.5pt;width:16.5pt;" o:ole="t" filled="f" o:preferrelative="t" stroked="f" coordsize="21600,21600">
            <v:path/>
            <v:fill on="f" focussize="0,0"/>
            <v:stroke on="f" joinstyle="miter"/>
            <v:imagedata r:id="rId174" o:title=""/>
            <o:lock v:ext="edit" aspectratio="t"/>
            <w10:wrap type="none"/>
            <w10:anchorlock/>
          </v:shape>
          <o:OLEObject Type="Embed" ProgID="Equation.DSMT4" ShapeID="_x0000_i1215" DrawAspect="Content" ObjectID="_1468075915" r:id="rId341">
            <o:LockedField>false</o:LockedField>
          </o:OLEObject>
        </w:object>
      </w:r>
      <w:r>
        <w:rPr>
          <w:rFonts w:hint="eastAsia"/>
        </w:rPr>
        <w:t>、</w:t>
      </w:r>
      <w:r>
        <w:rPr>
          <w:position w:val="-12"/>
        </w:rPr>
        <w:object>
          <v:shape id="_x0000_i1216" o:spt="75" type="#_x0000_t75" style="height:18.5pt;width:16pt;" o:ole="t" filled="f" o:preferrelative="t" stroked="f" coordsize="21600,21600">
            <v:path/>
            <v:fill on="f" focussize="0,0"/>
            <v:stroke on="f" joinstyle="miter"/>
            <v:imagedata r:id="rId178" o:title=""/>
            <o:lock v:ext="edit" aspectratio="t"/>
            <w10:wrap type="none"/>
            <w10:anchorlock/>
          </v:shape>
          <o:OLEObject Type="Embed" ProgID="Equation.DSMT4" ShapeID="_x0000_i1216" DrawAspect="Content" ObjectID="_1468075916" r:id="rId342">
            <o:LockedField>false</o:LockedField>
          </o:OLEObject>
        </w:object>
      </w:r>
      <w:r>
        <w:rPr>
          <w:rFonts w:hint="eastAsia"/>
        </w:rPr>
        <w:t>、</w:t>
      </w:r>
      <w:r>
        <w:rPr>
          <w:position w:val="-12"/>
        </w:rPr>
        <w:object>
          <v:shape id="_x0000_i1217" o:spt="75" type="#_x0000_t75" style="height:18.5pt;width:16.5pt;" o:ole="t" filled="f" o:preferrelative="t" stroked="f" coordsize="21600,21600">
            <v:path/>
            <v:fill on="f" focussize="0,0"/>
            <v:stroke on="f" joinstyle="miter"/>
            <v:imagedata r:id="rId180" o:title=""/>
            <o:lock v:ext="edit" aspectratio="t"/>
            <w10:wrap type="none"/>
            <w10:anchorlock/>
          </v:shape>
          <o:OLEObject Type="Embed" ProgID="Equation.DSMT4" ShapeID="_x0000_i1217" DrawAspect="Content" ObjectID="_1468075917" r:id="rId343">
            <o:LockedField>false</o:LockedField>
          </o:OLEObject>
        </w:object>
      </w:r>
      <w:r>
        <w:rPr>
          <w:rFonts w:hint="eastAsia"/>
        </w:rPr>
        <w:t>四个参数的大小有关。事实上，当模型针对的渠道较短时，回水面积</w:t>
      </w:r>
      <w:r>
        <w:rPr>
          <w:position w:val="-12"/>
        </w:rPr>
        <w:object>
          <v:shape id="_x0000_i1218" o:spt="75" type="#_x0000_t75" style="height:18.5pt;width:15pt;" o:ole="t" filled="f" o:preferrelative="t" stroked="f" coordsize="21600,21600">
            <v:path/>
            <v:fill on="f" focussize="0,0"/>
            <v:stroke on="f" joinstyle="miter"/>
            <v:imagedata r:id="rId251" o:title=""/>
            <o:lock v:ext="edit" aspectratio="t"/>
            <w10:wrap type="none"/>
            <w10:anchorlock/>
          </v:shape>
          <o:OLEObject Type="Embed" ProgID="Equation.DSMT4" ShapeID="_x0000_i1218" DrawAspect="Content" ObjectID="_1468075918" r:id="rId344">
            <o:LockedField>false</o:LockedField>
          </o:OLEObject>
        </w:object>
      </w:r>
      <w:r>
        <w:rPr>
          <w:rFonts w:hint="eastAsia"/>
        </w:rPr>
        <w:t>和</w:t>
      </w:r>
      <w:r>
        <w:rPr>
          <w:position w:val="-12"/>
        </w:rPr>
        <w:object>
          <v:shape id="_x0000_i1219" o:spt="75" type="#_x0000_t75" style="height:18.5pt;width:15pt;" o:ole="t" filled="f" o:preferrelative="t" stroked="f" coordsize="21600,21600">
            <v:path/>
            <v:fill on="f" focussize="0,0"/>
            <v:stroke on="f" joinstyle="miter"/>
            <v:imagedata r:id="rId337" o:title=""/>
            <o:lock v:ext="edit" aspectratio="t"/>
            <w10:wrap type="none"/>
            <w10:anchorlock/>
          </v:shape>
          <o:OLEObject Type="Embed" ProgID="Equation.DSMT4" ShapeID="_x0000_i1219" DrawAspect="Content" ObjectID="_1468075919" r:id="rId345">
            <o:LockedField>false</o:LockedField>
          </o:OLEObject>
        </w:object>
      </w:r>
      <w:r>
        <w:rPr>
          <w:rFonts w:hint="eastAsia"/>
        </w:rPr>
        <w:t>相应也会变小，而图2-5所示水位上升曲线的斜率与回水面积为反比关系，相应的曲线斜率较大，此时水位瞬时响应的大小相对于水位累积上升的速率较小，往往可以忽略，由此我们可以认为，对于长渠道，应尽量使用IDZ模型，而对于短渠道，可以考虑采用ID模型，计算更加简化。另外I模型相对于ID模型，进一步不考虑迟滞时间的影响，因而对于上游阶跃-上游水位响应、下游阶跃-下游水位响应两类工况，他们的预测结果没有差别，因为本身不存在迟滞时间。而对于上游阶跃-下游水位、下游阶跃-上游水位响应，由于不考虑迟滞时间，I模型预测水位提前上升，虽然在迟滞时间范围内有较大误差（水位提前变化），但恰好抵消了水位瞬时响应带来的影响，因此从本例来看似乎I模型预测比ID模型更准。然而，这样的结果只是巧合，I模型作为更进一步简化的模型，其误差是无法控制的，因为但迟滞时间</w:t>
      </w:r>
      <w:r>
        <w:rPr>
          <w:position w:val="-12"/>
        </w:rPr>
        <w:object>
          <v:shape id="_x0000_i1220" o:spt="75" type="#_x0000_t75" style="height:18.5pt;width:13pt;" o:ole="t" filled="f" o:preferrelative="t" stroked="f" coordsize="21600,21600">
            <v:path/>
            <v:fill on="f" focussize="0,0"/>
            <v:stroke on="f" joinstyle="miter"/>
            <v:imagedata r:id="rId274" o:title=""/>
            <o:lock v:ext="edit" aspectratio="t"/>
            <w10:wrap type="none"/>
            <w10:anchorlock/>
          </v:shape>
          <o:OLEObject Type="Embed" ProgID="Equation.DSMT4" ShapeID="_x0000_i1220" DrawAspect="Content" ObjectID="_1468075920" r:id="rId346">
            <o:LockedField>false</o:LockedField>
          </o:OLEObject>
        </w:object>
      </w:r>
      <w:r>
        <w:rPr>
          <w:rFonts w:hint="eastAsia"/>
        </w:rPr>
        <w:t>和</w:t>
      </w:r>
      <w:r>
        <w:rPr>
          <w:position w:val="-12"/>
        </w:rPr>
        <w:object>
          <v:shape id="_x0000_i1221" o:spt="75" type="#_x0000_t75" style="height:18.5pt;width:13pt;" o:ole="t" filled="f" o:preferrelative="t" stroked="f" coordsize="21600,21600">
            <v:path/>
            <v:fill on="f" focussize="0,0"/>
            <v:stroke on="f" joinstyle="miter"/>
            <v:imagedata r:id="rId253" o:title=""/>
            <o:lock v:ext="edit" aspectratio="t"/>
            <w10:wrap type="none"/>
            <w10:anchorlock/>
          </v:shape>
          <o:OLEObject Type="Embed" ProgID="Equation.DSMT4" ShapeID="_x0000_i1221" DrawAspect="Content" ObjectID="_1468075921" r:id="rId347">
            <o:LockedField>false</o:LockedField>
          </o:OLEObject>
        </w:object>
      </w:r>
      <w:r>
        <w:rPr>
          <w:rFonts w:hint="eastAsia"/>
        </w:rPr>
        <w:t>非常大，或者</w:t>
      </w:r>
      <w:r>
        <w:rPr>
          <w:position w:val="-12"/>
        </w:rPr>
        <w:object>
          <v:shape id="_x0000_i1222" o:spt="75" type="#_x0000_t75" style="height:18.5pt;width:15pt;" o:ole="t" filled="f" o:preferrelative="t" stroked="f" coordsize="21600,21600">
            <v:path/>
            <v:fill on="f" focussize="0,0"/>
            <v:stroke on="f" joinstyle="miter"/>
            <v:imagedata r:id="rId172" o:title=""/>
            <o:lock v:ext="edit" aspectratio="t"/>
            <w10:wrap type="none"/>
            <w10:anchorlock/>
          </v:shape>
          <o:OLEObject Type="Embed" ProgID="Equation.DSMT4" ShapeID="_x0000_i1222" DrawAspect="Content" ObjectID="_1468075922" r:id="rId348">
            <o:LockedField>false</o:LockedField>
          </o:OLEObject>
        </w:object>
      </w:r>
      <w:r>
        <w:rPr>
          <w:rFonts w:hint="eastAsia"/>
        </w:rPr>
        <w:t>、</w:t>
      </w:r>
      <w:r>
        <w:rPr>
          <w:position w:val="-12"/>
        </w:rPr>
        <w:object>
          <v:shape id="_x0000_i1223" o:spt="75" type="#_x0000_t75" style="height:18.5pt;width:16.5pt;" o:ole="t" filled="f" o:preferrelative="t" stroked="f" coordsize="21600,21600">
            <v:path/>
            <v:fill on="f" focussize="0,0"/>
            <v:stroke on="f" joinstyle="miter"/>
            <v:imagedata r:id="rId174" o:title=""/>
            <o:lock v:ext="edit" aspectratio="t"/>
            <w10:wrap type="none"/>
            <w10:anchorlock/>
          </v:shape>
          <o:OLEObject Type="Embed" ProgID="Equation.DSMT4" ShapeID="_x0000_i1223" DrawAspect="Content" ObjectID="_1468075923" r:id="rId349">
            <o:LockedField>false</o:LockedField>
          </o:OLEObject>
        </w:object>
      </w:r>
      <w:r>
        <w:rPr>
          <w:rFonts w:hint="eastAsia"/>
        </w:rPr>
        <w:t>、</w:t>
      </w:r>
      <w:r>
        <w:rPr>
          <w:position w:val="-12"/>
        </w:rPr>
        <w:object>
          <v:shape id="_x0000_i1224" o:spt="75" type="#_x0000_t75" style="height:18.5pt;width:16pt;" o:ole="t" filled="f" o:preferrelative="t" stroked="f" coordsize="21600,21600">
            <v:path/>
            <v:fill on="f" focussize="0,0"/>
            <v:stroke on="f" joinstyle="miter"/>
            <v:imagedata r:id="rId178" o:title=""/>
            <o:lock v:ext="edit" aspectratio="t"/>
            <w10:wrap type="none"/>
            <w10:anchorlock/>
          </v:shape>
          <o:OLEObject Type="Embed" ProgID="Equation.DSMT4" ShapeID="_x0000_i1224" DrawAspect="Content" ObjectID="_1468075924" r:id="rId350">
            <o:LockedField>false</o:LockedField>
          </o:OLEObject>
        </w:object>
      </w:r>
      <w:r>
        <w:rPr>
          <w:rFonts w:hint="eastAsia"/>
        </w:rPr>
        <w:t>、</w:t>
      </w:r>
      <w:r>
        <w:rPr>
          <w:position w:val="-12"/>
        </w:rPr>
        <w:object>
          <v:shape id="_x0000_i1225" o:spt="75" type="#_x0000_t75" style="height:18.5pt;width:16.5pt;" o:ole="t" filled="f" o:preferrelative="t" stroked="f" coordsize="21600,21600">
            <v:path/>
            <v:fill on="f" focussize="0,0"/>
            <v:stroke on="f" joinstyle="miter"/>
            <v:imagedata r:id="rId180" o:title=""/>
            <o:lock v:ext="edit" aspectratio="t"/>
            <w10:wrap type="none"/>
            <w10:anchorlock/>
          </v:shape>
          <o:OLEObject Type="Embed" ProgID="Equation.DSMT4" ShapeID="_x0000_i1225" DrawAspect="Content" ObjectID="_1468075925" r:id="rId351">
            <o:LockedField>false</o:LockedField>
          </o:OLEObject>
        </w:object>
      </w:r>
      <w:r>
        <w:rPr>
          <w:rFonts w:hint="eastAsia"/>
        </w:rPr>
        <w:t>非常小时，I模型相对于IDZ模型的恒定误差可能很大，而ID模型相对于IDZ模型的误差由</w:t>
      </w:r>
      <w:r>
        <w:rPr>
          <w:position w:val="-12"/>
        </w:rPr>
        <w:object>
          <v:shape id="_x0000_i1226" o:spt="75" type="#_x0000_t75" style="height:18.5pt;width:15pt;" o:ole="t" filled="f" o:preferrelative="t" stroked="f" coordsize="21600,21600">
            <v:path/>
            <v:fill on="f" focussize="0,0"/>
            <v:stroke on="f" joinstyle="miter"/>
            <v:imagedata r:id="rId172" o:title=""/>
            <o:lock v:ext="edit" aspectratio="t"/>
            <w10:wrap type="none"/>
            <w10:anchorlock/>
          </v:shape>
          <o:OLEObject Type="Embed" ProgID="Equation.DSMT4" ShapeID="_x0000_i1226" DrawAspect="Content" ObjectID="_1468075926" r:id="rId352">
            <o:LockedField>false</o:LockedField>
          </o:OLEObject>
        </w:object>
      </w:r>
      <w:r>
        <w:rPr>
          <w:rFonts w:hint="eastAsia"/>
        </w:rPr>
        <w:t>、</w:t>
      </w:r>
      <w:r>
        <w:rPr>
          <w:position w:val="-12"/>
        </w:rPr>
        <w:object>
          <v:shape id="_x0000_i1227" o:spt="75" type="#_x0000_t75" style="height:18.5pt;width:16.5pt;" o:ole="t" filled="f" o:preferrelative="t" stroked="f" coordsize="21600,21600">
            <v:path/>
            <v:fill on="f" focussize="0,0"/>
            <v:stroke on="f" joinstyle="miter"/>
            <v:imagedata r:id="rId174" o:title=""/>
            <o:lock v:ext="edit" aspectratio="t"/>
            <w10:wrap type="none"/>
            <w10:anchorlock/>
          </v:shape>
          <o:OLEObject Type="Embed" ProgID="Equation.DSMT4" ShapeID="_x0000_i1227" DrawAspect="Content" ObjectID="_1468075927" r:id="rId353">
            <o:LockedField>false</o:LockedField>
          </o:OLEObject>
        </w:object>
      </w:r>
      <w:r>
        <w:rPr>
          <w:rFonts w:hint="eastAsia"/>
        </w:rPr>
        <w:t>、</w:t>
      </w:r>
      <w:r>
        <w:rPr>
          <w:position w:val="-12"/>
        </w:rPr>
        <w:object>
          <v:shape id="_x0000_i1228" o:spt="75" type="#_x0000_t75" style="height:18.5pt;width:16pt;" o:ole="t" filled="f" o:preferrelative="t" stroked="f" coordsize="21600,21600">
            <v:path/>
            <v:fill on="f" focussize="0,0"/>
            <v:stroke on="f" joinstyle="miter"/>
            <v:imagedata r:id="rId178" o:title=""/>
            <o:lock v:ext="edit" aspectratio="t"/>
            <w10:wrap type="none"/>
            <w10:anchorlock/>
          </v:shape>
          <o:OLEObject Type="Embed" ProgID="Equation.DSMT4" ShapeID="_x0000_i1228" DrawAspect="Content" ObjectID="_1468075928" r:id="rId354">
            <o:LockedField>false</o:LockedField>
          </o:OLEObject>
        </w:object>
      </w:r>
      <w:r>
        <w:rPr>
          <w:rFonts w:hint="eastAsia"/>
        </w:rPr>
        <w:t>、</w:t>
      </w:r>
      <w:r>
        <w:rPr>
          <w:position w:val="-12"/>
        </w:rPr>
        <w:object>
          <v:shape id="_x0000_i1229" o:spt="75" type="#_x0000_t75" style="height:18.5pt;width:16.5pt;" o:ole="t" filled="f" o:preferrelative="t" stroked="f" coordsize="21600,21600">
            <v:path/>
            <v:fill on="f" focussize="0,0"/>
            <v:stroke on="f" joinstyle="miter"/>
            <v:imagedata r:id="rId180" o:title=""/>
            <o:lock v:ext="edit" aspectratio="t"/>
            <w10:wrap type="none"/>
            <w10:anchorlock/>
          </v:shape>
          <o:OLEObject Type="Embed" ProgID="Equation.DSMT4" ShapeID="_x0000_i1229" DrawAspect="Content" ObjectID="_1468075929" r:id="rId355">
            <o:LockedField>false</o:LockedField>
          </o:OLEObject>
        </w:object>
      </w:r>
      <w:r>
        <w:rPr>
          <w:rFonts w:hint="eastAsia"/>
        </w:rPr>
        <w:t>精确控制，而实际应用中这4个参数往往很小，因此一般而言，ID模型是比I模型更精确的。</w:t>
      </w:r>
    </w:p>
    <w:p w14:paraId="291CC89F">
      <w:pPr>
        <w:ind w:firstLine="480"/>
      </w:pPr>
      <w:r>
        <w:rPr>
          <w:rFonts w:hint="eastAsia"/>
        </w:rPr>
        <w:br w:type="page"/>
      </w:r>
    </w:p>
    <w:p w14:paraId="48BFE675"/>
    <w:sectPr>
      <w:footerReference r:id="rId5"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Times New Roman + FPEF">
    <w:altName w:val="Times New Roman"/>
    <w:panose1 w:val="00000000000000000000"/>
    <w:charset w:val="00"/>
    <w:family w:val="auto"/>
    <w:pitch w:val="default"/>
    <w:sig w:usb0="00000000" w:usb1="00000000" w:usb2="00000000" w:usb3="00000000" w:csb0="00000000" w:csb1="00000000"/>
  </w:font>
  <w:font w:name="方正仿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2425537"/>
      <w:docPartObj>
        <w:docPartGallery w:val="autotext"/>
      </w:docPartObj>
    </w:sdtPr>
    <w:sdtContent>
      <w:p w14:paraId="11735E18">
        <w:pPr>
          <w:pStyle w:val="15"/>
          <w:jc w:val="center"/>
        </w:pPr>
        <w:r>
          <w:fldChar w:fldCharType="begin"/>
        </w:r>
        <w:r>
          <w:instrText xml:space="preserve">PAGE   \* MERGEFORMAT</w:instrText>
        </w:r>
        <w:r>
          <w:fldChar w:fldCharType="separate"/>
        </w:r>
        <w:r>
          <w:rPr>
            <w:lang w:val="zh-CN"/>
          </w:rPr>
          <w:t>2</w:t>
        </w:r>
        <w:r>
          <w:fldChar w:fldCharType="end"/>
        </w:r>
      </w:p>
    </w:sdtContent>
  </w:sdt>
  <w:p w14:paraId="20659E1D">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88245"/>
    <w:multiLevelType w:val="multilevel"/>
    <w:tmpl w:val="19E88245"/>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2B132A2E"/>
    <w:multiLevelType w:val="multilevel"/>
    <w:tmpl w:val="2B132A2E"/>
    <w:lvl w:ilvl="0" w:tentative="0">
      <w:start w:val="1"/>
      <w:numFmt w:val="decimal"/>
      <w:lvlText w:val="（%1）"/>
      <w:lvlJc w:val="left"/>
      <w:pPr>
        <w:ind w:left="1146" w:hanging="720"/>
      </w:pPr>
      <w:rPr>
        <w:rFonts w:hint="default" w:ascii="Times New Roman" w:hAnsi="Times New Roman" w:cs="Times New Roman"/>
        <w:lang w:val="en-US"/>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I2NTcyZGI5MDc0YTU1YTFiZTRkMDc3MjU5YWU3YWUifQ=="/>
    <w:docVar w:name="EN.InstantFormat" w:val="&lt;ENInstantFormat&gt;&lt;Enabled&gt;1&lt;/Enabled&gt;&lt;ScanUnformatted&gt;1&lt;/ScanUnformatted&gt;&lt;ScanChanges&gt;1&lt;/ScanChanges&gt;&lt;Suspended&gt;0&lt;/Suspended&gt;&lt;/ENInstantFormat&gt;"/>
    <w:docVar w:name="EN.Layout" w:val="&lt;ENLayout&gt;&lt;Style&gt;Building and Environmen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pdxdf5etzera8evs5bxvvtsfte2rzaar2dr&quot;&gt;gao-doc-paper&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4&lt;/item&gt;&lt;item&gt;26&lt;/item&gt;&lt;item&gt;27&lt;/item&gt;&lt;item&gt;28&lt;/item&gt;&lt;item&gt;29&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2&lt;/item&gt;&lt;item&gt;53&lt;/item&gt;&lt;item&gt;54&lt;/item&gt;&lt;item&gt;55&lt;/item&gt;&lt;item&gt;56&lt;/item&gt;&lt;item&gt;57&lt;/item&gt;&lt;item&gt;58&lt;/item&gt;&lt;item&gt;59&lt;/item&gt;&lt;item&gt;60&lt;/item&gt;&lt;item&gt;63&lt;/item&gt;&lt;item&gt;64&lt;/item&gt;&lt;item&gt;65&lt;/item&gt;&lt;item&gt;66&lt;/item&gt;&lt;item&gt;68&lt;/item&gt;&lt;item&gt;69&lt;/item&gt;&lt;item&gt;70&lt;/item&gt;&lt;item&gt;71&lt;/item&gt;&lt;item&gt;73&lt;/item&gt;&lt;item&gt;74&lt;/item&gt;&lt;item&gt;75&lt;/item&gt;&lt;item&gt;76&lt;/item&gt;&lt;item&gt;77&lt;/item&gt;&lt;item&gt;78&lt;/item&gt;&lt;item&gt;79&lt;/item&gt;&lt;item&gt;80&lt;/item&gt;&lt;item&gt;81&lt;/item&gt;&lt;item&gt;82&lt;/item&gt;&lt;item&gt;83&lt;/item&gt;&lt;item&gt;84&lt;/item&gt;&lt;/record-ids&gt;&lt;/item&gt;&lt;/Libraries&gt;"/>
  </w:docVars>
  <w:rsids>
    <w:rsidRoot w:val="0039123E"/>
    <w:rsid w:val="00006237"/>
    <w:rsid w:val="000367C2"/>
    <w:rsid w:val="00047F03"/>
    <w:rsid w:val="00053CEA"/>
    <w:rsid w:val="000972CF"/>
    <w:rsid w:val="000A4F5E"/>
    <w:rsid w:val="000A7180"/>
    <w:rsid w:val="000B73EB"/>
    <w:rsid w:val="000C0CB8"/>
    <w:rsid w:val="000C42E6"/>
    <w:rsid w:val="000E1647"/>
    <w:rsid w:val="000F184C"/>
    <w:rsid w:val="000F25C1"/>
    <w:rsid w:val="00104D5B"/>
    <w:rsid w:val="00111948"/>
    <w:rsid w:val="00113E75"/>
    <w:rsid w:val="00131AA7"/>
    <w:rsid w:val="00136986"/>
    <w:rsid w:val="001400D7"/>
    <w:rsid w:val="0016503F"/>
    <w:rsid w:val="001653DE"/>
    <w:rsid w:val="00177344"/>
    <w:rsid w:val="00186931"/>
    <w:rsid w:val="00190589"/>
    <w:rsid w:val="0019148B"/>
    <w:rsid w:val="001A1E60"/>
    <w:rsid w:val="001B4A95"/>
    <w:rsid w:val="001B6AB9"/>
    <w:rsid w:val="001D60E2"/>
    <w:rsid w:val="001E4970"/>
    <w:rsid w:val="001F3ADA"/>
    <w:rsid w:val="00220C98"/>
    <w:rsid w:val="0023445F"/>
    <w:rsid w:val="00236B1B"/>
    <w:rsid w:val="00237BB7"/>
    <w:rsid w:val="002433CA"/>
    <w:rsid w:val="00244D36"/>
    <w:rsid w:val="00245014"/>
    <w:rsid w:val="002468FC"/>
    <w:rsid w:val="00251C3C"/>
    <w:rsid w:val="00266C3E"/>
    <w:rsid w:val="0027630A"/>
    <w:rsid w:val="0028054F"/>
    <w:rsid w:val="00285B8D"/>
    <w:rsid w:val="00287C3A"/>
    <w:rsid w:val="00290BCD"/>
    <w:rsid w:val="00292CBA"/>
    <w:rsid w:val="00293324"/>
    <w:rsid w:val="002A0203"/>
    <w:rsid w:val="002A4E49"/>
    <w:rsid w:val="002B12DD"/>
    <w:rsid w:val="002B5D63"/>
    <w:rsid w:val="002C1977"/>
    <w:rsid w:val="002E0BFD"/>
    <w:rsid w:val="003027EF"/>
    <w:rsid w:val="00303FD5"/>
    <w:rsid w:val="00335A82"/>
    <w:rsid w:val="00337586"/>
    <w:rsid w:val="00342806"/>
    <w:rsid w:val="0036699E"/>
    <w:rsid w:val="00380F40"/>
    <w:rsid w:val="003827DC"/>
    <w:rsid w:val="00387D36"/>
    <w:rsid w:val="0039123E"/>
    <w:rsid w:val="003A14B6"/>
    <w:rsid w:val="003A4C4B"/>
    <w:rsid w:val="003A700D"/>
    <w:rsid w:val="003A79FE"/>
    <w:rsid w:val="003C0A17"/>
    <w:rsid w:val="003C3292"/>
    <w:rsid w:val="003D540D"/>
    <w:rsid w:val="003E4F12"/>
    <w:rsid w:val="00402518"/>
    <w:rsid w:val="004100C6"/>
    <w:rsid w:val="00415BFC"/>
    <w:rsid w:val="00437163"/>
    <w:rsid w:val="00442D51"/>
    <w:rsid w:val="00446805"/>
    <w:rsid w:val="004565B8"/>
    <w:rsid w:val="00461FAE"/>
    <w:rsid w:val="004648C3"/>
    <w:rsid w:val="004A4D9F"/>
    <w:rsid w:val="004B5D6E"/>
    <w:rsid w:val="004C0C69"/>
    <w:rsid w:val="004C2B5B"/>
    <w:rsid w:val="004D2492"/>
    <w:rsid w:val="004D32E5"/>
    <w:rsid w:val="004D6371"/>
    <w:rsid w:val="004E797B"/>
    <w:rsid w:val="004F6736"/>
    <w:rsid w:val="00500283"/>
    <w:rsid w:val="00506981"/>
    <w:rsid w:val="0052506D"/>
    <w:rsid w:val="005326A7"/>
    <w:rsid w:val="005361DA"/>
    <w:rsid w:val="00546EBE"/>
    <w:rsid w:val="00556F84"/>
    <w:rsid w:val="00564598"/>
    <w:rsid w:val="00565C8D"/>
    <w:rsid w:val="0057020F"/>
    <w:rsid w:val="005863E0"/>
    <w:rsid w:val="005A1A66"/>
    <w:rsid w:val="005B5ACB"/>
    <w:rsid w:val="005D0007"/>
    <w:rsid w:val="005D1580"/>
    <w:rsid w:val="005D4C63"/>
    <w:rsid w:val="005E001B"/>
    <w:rsid w:val="005F037B"/>
    <w:rsid w:val="005F04CB"/>
    <w:rsid w:val="00622F9D"/>
    <w:rsid w:val="0064642C"/>
    <w:rsid w:val="00653444"/>
    <w:rsid w:val="00664109"/>
    <w:rsid w:val="0066518F"/>
    <w:rsid w:val="00667B41"/>
    <w:rsid w:val="00680695"/>
    <w:rsid w:val="006835F8"/>
    <w:rsid w:val="00695DE4"/>
    <w:rsid w:val="006A4612"/>
    <w:rsid w:val="006B0CC3"/>
    <w:rsid w:val="006D3DCC"/>
    <w:rsid w:val="006E353F"/>
    <w:rsid w:val="006E73E9"/>
    <w:rsid w:val="006F7AB5"/>
    <w:rsid w:val="00702B98"/>
    <w:rsid w:val="007502AC"/>
    <w:rsid w:val="00751E58"/>
    <w:rsid w:val="00752AF7"/>
    <w:rsid w:val="007569AB"/>
    <w:rsid w:val="00762A12"/>
    <w:rsid w:val="00765C07"/>
    <w:rsid w:val="007755E0"/>
    <w:rsid w:val="00776B54"/>
    <w:rsid w:val="00794F54"/>
    <w:rsid w:val="007A3438"/>
    <w:rsid w:val="007B041E"/>
    <w:rsid w:val="007B2BC2"/>
    <w:rsid w:val="007C24AA"/>
    <w:rsid w:val="007C5020"/>
    <w:rsid w:val="007D34D2"/>
    <w:rsid w:val="007E3120"/>
    <w:rsid w:val="007E4D79"/>
    <w:rsid w:val="007E5804"/>
    <w:rsid w:val="007F4058"/>
    <w:rsid w:val="00817C7E"/>
    <w:rsid w:val="00830F8C"/>
    <w:rsid w:val="008318AA"/>
    <w:rsid w:val="008355E2"/>
    <w:rsid w:val="00846534"/>
    <w:rsid w:val="00854E06"/>
    <w:rsid w:val="00861C67"/>
    <w:rsid w:val="00863711"/>
    <w:rsid w:val="00863E08"/>
    <w:rsid w:val="00864643"/>
    <w:rsid w:val="00875577"/>
    <w:rsid w:val="0087561B"/>
    <w:rsid w:val="00875A10"/>
    <w:rsid w:val="00890E6B"/>
    <w:rsid w:val="008A100A"/>
    <w:rsid w:val="008B0852"/>
    <w:rsid w:val="008C5FD7"/>
    <w:rsid w:val="008E5859"/>
    <w:rsid w:val="009003FF"/>
    <w:rsid w:val="00906920"/>
    <w:rsid w:val="009160F8"/>
    <w:rsid w:val="009229EC"/>
    <w:rsid w:val="00924CF3"/>
    <w:rsid w:val="00940170"/>
    <w:rsid w:val="00970312"/>
    <w:rsid w:val="009D0B7F"/>
    <w:rsid w:val="009E1EC0"/>
    <w:rsid w:val="009E4ABB"/>
    <w:rsid w:val="00A112AF"/>
    <w:rsid w:val="00A21632"/>
    <w:rsid w:val="00A2679E"/>
    <w:rsid w:val="00A40945"/>
    <w:rsid w:val="00A466B3"/>
    <w:rsid w:val="00A47F06"/>
    <w:rsid w:val="00A52D22"/>
    <w:rsid w:val="00A5348C"/>
    <w:rsid w:val="00A53C7F"/>
    <w:rsid w:val="00A54196"/>
    <w:rsid w:val="00A62EB5"/>
    <w:rsid w:val="00A654B7"/>
    <w:rsid w:val="00A750D2"/>
    <w:rsid w:val="00A853FE"/>
    <w:rsid w:val="00A86D38"/>
    <w:rsid w:val="00A92D98"/>
    <w:rsid w:val="00A92FB5"/>
    <w:rsid w:val="00AA352E"/>
    <w:rsid w:val="00AA7FBF"/>
    <w:rsid w:val="00AB46A6"/>
    <w:rsid w:val="00AD290D"/>
    <w:rsid w:val="00AD6065"/>
    <w:rsid w:val="00AD7BBE"/>
    <w:rsid w:val="00AF1539"/>
    <w:rsid w:val="00B01CA2"/>
    <w:rsid w:val="00B03102"/>
    <w:rsid w:val="00B050B9"/>
    <w:rsid w:val="00B10A7B"/>
    <w:rsid w:val="00B22EF0"/>
    <w:rsid w:val="00B23C7E"/>
    <w:rsid w:val="00B315A8"/>
    <w:rsid w:val="00B31B0C"/>
    <w:rsid w:val="00B71F65"/>
    <w:rsid w:val="00B76178"/>
    <w:rsid w:val="00B80749"/>
    <w:rsid w:val="00B87C89"/>
    <w:rsid w:val="00B92F91"/>
    <w:rsid w:val="00BA0499"/>
    <w:rsid w:val="00BB5AEF"/>
    <w:rsid w:val="00BC6D02"/>
    <w:rsid w:val="00BD3FA5"/>
    <w:rsid w:val="00BD526D"/>
    <w:rsid w:val="00BD5367"/>
    <w:rsid w:val="00BD7820"/>
    <w:rsid w:val="00BF2BF0"/>
    <w:rsid w:val="00C06E54"/>
    <w:rsid w:val="00C074B3"/>
    <w:rsid w:val="00C14A30"/>
    <w:rsid w:val="00C1549F"/>
    <w:rsid w:val="00C25EBE"/>
    <w:rsid w:val="00C2789F"/>
    <w:rsid w:val="00C338F8"/>
    <w:rsid w:val="00C355B3"/>
    <w:rsid w:val="00C43D3C"/>
    <w:rsid w:val="00C46428"/>
    <w:rsid w:val="00C65FF3"/>
    <w:rsid w:val="00C727C1"/>
    <w:rsid w:val="00C73016"/>
    <w:rsid w:val="00C906D6"/>
    <w:rsid w:val="00C94E75"/>
    <w:rsid w:val="00CA3467"/>
    <w:rsid w:val="00CA5667"/>
    <w:rsid w:val="00CB175D"/>
    <w:rsid w:val="00CB2959"/>
    <w:rsid w:val="00CB4B58"/>
    <w:rsid w:val="00CD63EF"/>
    <w:rsid w:val="00CD7580"/>
    <w:rsid w:val="00CF1D08"/>
    <w:rsid w:val="00CF637F"/>
    <w:rsid w:val="00D05268"/>
    <w:rsid w:val="00D06FE3"/>
    <w:rsid w:val="00D15887"/>
    <w:rsid w:val="00D20500"/>
    <w:rsid w:val="00D25C62"/>
    <w:rsid w:val="00D304C6"/>
    <w:rsid w:val="00D32B2F"/>
    <w:rsid w:val="00D52022"/>
    <w:rsid w:val="00D542EF"/>
    <w:rsid w:val="00D54728"/>
    <w:rsid w:val="00D563C9"/>
    <w:rsid w:val="00D72508"/>
    <w:rsid w:val="00D77B61"/>
    <w:rsid w:val="00D82F5D"/>
    <w:rsid w:val="00D8356F"/>
    <w:rsid w:val="00DA5CA6"/>
    <w:rsid w:val="00DB742D"/>
    <w:rsid w:val="00DD2532"/>
    <w:rsid w:val="00DD347C"/>
    <w:rsid w:val="00DF7886"/>
    <w:rsid w:val="00E03744"/>
    <w:rsid w:val="00E06FC5"/>
    <w:rsid w:val="00E10AE5"/>
    <w:rsid w:val="00E340A3"/>
    <w:rsid w:val="00E377D1"/>
    <w:rsid w:val="00E533F8"/>
    <w:rsid w:val="00E81352"/>
    <w:rsid w:val="00E83A12"/>
    <w:rsid w:val="00E8497A"/>
    <w:rsid w:val="00E867DB"/>
    <w:rsid w:val="00E875FE"/>
    <w:rsid w:val="00E9139C"/>
    <w:rsid w:val="00E91E48"/>
    <w:rsid w:val="00E96050"/>
    <w:rsid w:val="00E9779E"/>
    <w:rsid w:val="00EB2611"/>
    <w:rsid w:val="00EC05D8"/>
    <w:rsid w:val="00EC299A"/>
    <w:rsid w:val="00ED168D"/>
    <w:rsid w:val="00ED1E2A"/>
    <w:rsid w:val="00EE22D7"/>
    <w:rsid w:val="00EE24EB"/>
    <w:rsid w:val="00EE79BA"/>
    <w:rsid w:val="00EF43D8"/>
    <w:rsid w:val="00EF55BE"/>
    <w:rsid w:val="00F034AE"/>
    <w:rsid w:val="00F2680D"/>
    <w:rsid w:val="00F33E8E"/>
    <w:rsid w:val="00F432FA"/>
    <w:rsid w:val="00F455AC"/>
    <w:rsid w:val="00F61790"/>
    <w:rsid w:val="00F700D3"/>
    <w:rsid w:val="00F82130"/>
    <w:rsid w:val="00FA44C3"/>
    <w:rsid w:val="00FD360C"/>
    <w:rsid w:val="00FD3FA3"/>
    <w:rsid w:val="00FD44DD"/>
    <w:rsid w:val="00FD7030"/>
    <w:rsid w:val="00FE76F0"/>
    <w:rsid w:val="00FF7595"/>
    <w:rsid w:val="010F7FF3"/>
    <w:rsid w:val="011E4270"/>
    <w:rsid w:val="012D66CB"/>
    <w:rsid w:val="013419A0"/>
    <w:rsid w:val="01360ADA"/>
    <w:rsid w:val="013C06BC"/>
    <w:rsid w:val="015C48BA"/>
    <w:rsid w:val="016C71F3"/>
    <w:rsid w:val="019D55FE"/>
    <w:rsid w:val="01C20BC1"/>
    <w:rsid w:val="01C46749"/>
    <w:rsid w:val="01DB4184"/>
    <w:rsid w:val="01EC5C3E"/>
    <w:rsid w:val="01F0508F"/>
    <w:rsid w:val="01F9035B"/>
    <w:rsid w:val="020553BC"/>
    <w:rsid w:val="02151639"/>
    <w:rsid w:val="02186A33"/>
    <w:rsid w:val="024617F2"/>
    <w:rsid w:val="024F4B74"/>
    <w:rsid w:val="02551A35"/>
    <w:rsid w:val="02671768"/>
    <w:rsid w:val="028140C9"/>
    <w:rsid w:val="02897931"/>
    <w:rsid w:val="029273FF"/>
    <w:rsid w:val="02AC401E"/>
    <w:rsid w:val="02AD361F"/>
    <w:rsid w:val="02B96468"/>
    <w:rsid w:val="02E12602"/>
    <w:rsid w:val="02E7100C"/>
    <w:rsid w:val="02F53218"/>
    <w:rsid w:val="03305FFE"/>
    <w:rsid w:val="03474030"/>
    <w:rsid w:val="03806F86"/>
    <w:rsid w:val="03A26EFC"/>
    <w:rsid w:val="03F72F5C"/>
    <w:rsid w:val="040E6340"/>
    <w:rsid w:val="040F3E66"/>
    <w:rsid w:val="047A095E"/>
    <w:rsid w:val="04802215"/>
    <w:rsid w:val="04AD1794"/>
    <w:rsid w:val="04C64E6C"/>
    <w:rsid w:val="04CE1F73"/>
    <w:rsid w:val="04CE6FA9"/>
    <w:rsid w:val="04E84DE3"/>
    <w:rsid w:val="051F457C"/>
    <w:rsid w:val="05212394"/>
    <w:rsid w:val="05237BC4"/>
    <w:rsid w:val="05504736"/>
    <w:rsid w:val="056B1570"/>
    <w:rsid w:val="05AC13A8"/>
    <w:rsid w:val="05DE61E6"/>
    <w:rsid w:val="05EB6004"/>
    <w:rsid w:val="06056270"/>
    <w:rsid w:val="06160596"/>
    <w:rsid w:val="06316315"/>
    <w:rsid w:val="065E0921"/>
    <w:rsid w:val="06A374B1"/>
    <w:rsid w:val="06C33397"/>
    <w:rsid w:val="06ED47ED"/>
    <w:rsid w:val="06F80A92"/>
    <w:rsid w:val="07041E0B"/>
    <w:rsid w:val="073700BD"/>
    <w:rsid w:val="073D0CEA"/>
    <w:rsid w:val="079F44F0"/>
    <w:rsid w:val="079F5995"/>
    <w:rsid w:val="07A174CB"/>
    <w:rsid w:val="07BD14ED"/>
    <w:rsid w:val="07D16002"/>
    <w:rsid w:val="07D47A4F"/>
    <w:rsid w:val="07EB2652"/>
    <w:rsid w:val="08114650"/>
    <w:rsid w:val="082C0A87"/>
    <w:rsid w:val="084A3DE1"/>
    <w:rsid w:val="0858227F"/>
    <w:rsid w:val="087244B5"/>
    <w:rsid w:val="087A54E0"/>
    <w:rsid w:val="08931509"/>
    <w:rsid w:val="08CD362D"/>
    <w:rsid w:val="08D50F3E"/>
    <w:rsid w:val="08DD09D6"/>
    <w:rsid w:val="08E54B0B"/>
    <w:rsid w:val="08FF26FB"/>
    <w:rsid w:val="090715AF"/>
    <w:rsid w:val="0911242E"/>
    <w:rsid w:val="091155E7"/>
    <w:rsid w:val="093323A4"/>
    <w:rsid w:val="09420857"/>
    <w:rsid w:val="096133B5"/>
    <w:rsid w:val="0983332C"/>
    <w:rsid w:val="09840E52"/>
    <w:rsid w:val="09982515"/>
    <w:rsid w:val="09B66744"/>
    <w:rsid w:val="09B74D83"/>
    <w:rsid w:val="09F064E7"/>
    <w:rsid w:val="0A92134D"/>
    <w:rsid w:val="0A9F5D59"/>
    <w:rsid w:val="0AB84DEC"/>
    <w:rsid w:val="0AC91212"/>
    <w:rsid w:val="0AE47DFA"/>
    <w:rsid w:val="0B046292"/>
    <w:rsid w:val="0B3B3792"/>
    <w:rsid w:val="0BA457DB"/>
    <w:rsid w:val="0BC03727"/>
    <w:rsid w:val="0BD31C1D"/>
    <w:rsid w:val="0BF82C31"/>
    <w:rsid w:val="0C034D6D"/>
    <w:rsid w:val="0C063F25"/>
    <w:rsid w:val="0C3C5A14"/>
    <w:rsid w:val="0C435C81"/>
    <w:rsid w:val="0C4D19CF"/>
    <w:rsid w:val="0C6D0CB5"/>
    <w:rsid w:val="0C7D22B4"/>
    <w:rsid w:val="0CA6131F"/>
    <w:rsid w:val="0CAA5073"/>
    <w:rsid w:val="0CD06DE7"/>
    <w:rsid w:val="0CEC11E8"/>
    <w:rsid w:val="0CEE4F60"/>
    <w:rsid w:val="0D054058"/>
    <w:rsid w:val="0D15073F"/>
    <w:rsid w:val="0D174A71"/>
    <w:rsid w:val="0D347BAF"/>
    <w:rsid w:val="0D576FA9"/>
    <w:rsid w:val="0D633090"/>
    <w:rsid w:val="0DAC67C7"/>
    <w:rsid w:val="0DC42165"/>
    <w:rsid w:val="0E1A4E3F"/>
    <w:rsid w:val="0E255BCD"/>
    <w:rsid w:val="0E7265B6"/>
    <w:rsid w:val="0E990EFC"/>
    <w:rsid w:val="0ECF2B6F"/>
    <w:rsid w:val="0EFB11F3"/>
    <w:rsid w:val="0F026BC3"/>
    <w:rsid w:val="0F0E3698"/>
    <w:rsid w:val="0F276A66"/>
    <w:rsid w:val="0F4B48EC"/>
    <w:rsid w:val="0F713C5C"/>
    <w:rsid w:val="0F895414"/>
    <w:rsid w:val="0F955505"/>
    <w:rsid w:val="0FA22032"/>
    <w:rsid w:val="0FC75747"/>
    <w:rsid w:val="0FFC1742"/>
    <w:rsid w:val="10090303"/>
    <w:rsid w:val="10093E5F"/>
    <w:rsid w:val="101B5666"/>
    <w:rsid w:val="102F79E2"/>
    <w:rsid w:val="10B85FB1"/>
    <w:rsid w:val="10D04AA3"/>
    <w:rsid w:val="10D6085B"/>
    <w:rsid w:val="10EA3C90"/>
    <w:rsid w:val="10F72CD4"/>
    <w:rsid w:val="1102722C"/>
    <w:rsid w:val="11360C84"/>
    <w:rsid w:val="11755C50"/>
    <w:rsid w:val="118D3B0D"/>
    <w:rsid w:val="11BE7C91"/>
    <w:rsid w:val="11C42733"/>
    <w:rsid w:val="11F154C0"/>
    <w:rsid w:val="11FD17D8"/>
    <w:rsid w:val="12284826"/>
    <w:rsid w:val="122C7D31"/>
    <w:rsid w:val="12771554"/>
    <w:rsid w:val="128679E9"/>
    <w:rsid w:val="12F82AA6"/>
    <w:rsid w:val="12F94FB1"/>
    <w:rsid w:val="130629CD"/>
    <w:rsid w:val="13741F37"/>
    <w:rsid w:val="138E4DA7"/>
    <w:rsid w:val="139620B1"/>
    <w:rsid w:val="13A870EC"/>
    <w:rsid w:val="13B97B98"/>
    <w:rsid w:val="13BF7656"/>
    <w:rsid w:val="13C62781"/>
    <w:rsid w:val="13DF413D"/>
    <w:rsid w:val="13E32DA5"/>
    <w:rsid w:val="13E56991"/>
    <w:rsid w:val="13EE2874"/>
    <w:rsid w:val="14257900"/>
    <w:rsid w:val="142C45C0"/>
    <w:rsid w:val="143A6CDD"/>
    <w:rsid w:val="144C07BE"/>
    <w:rsid w:val="14524026"/>
    <w:rsid w:val="14A97054"/>
    <w:rsid w:val="14B06F9F"/>
    <w:rsid w:val="14CD4487"/>
    <w:rsid w:val="15192D96"/>
    <w:rsid w:val="151B5291"/>
    <w:rsid w:val="152267A7"/>
    <w:rsid w:val="1549235B"/>
    <w:rsid w:val="157D01D5"/>
    <w:rsid w:val="15CA4090"/>
    <w:rsid w:val="15D942D4"/>
    <w:rsid w:val="15DE18EA"/>
    <w:rsid w:val="15F80BFE"/>
    <w:rsid w:val="16726C02"/>
    <w:rsid w:val="16823ECC"/>
    <w:rsid w:val="16897AA8"/>
    <w:rsid w:val="16A20BF4"/>
    <w:rsid w:val="16B9038D"/>
    <w:rsid w:val="16F16888"/>
    <w:rsid w:val="17424826"/>
    <w:rsid w:val="174D6D27"/>
    <w:rsid w:val="176A3914"/>
    <w:rsid w:val="1772678E"/>
    <w:rsid w:val="17797B1C"/>
    <w:rsid w:val="177E15D6"/>
    <w:rsid w:val="17900239"/>
    <w:rsid w:val="179B3F36"/>
    <w:rsid w:val="179C2EAD"/>
    <w:rsid w:val="17D23921"/>
    <w:rsid w:val="17D37D96"/>
    <w:rsid w:val="18153CE9"/>
    <w:rsid w:val="18251A52"/>
    <w:rsid w:val="183B3024"/>
    <w:rsid w:val="183C300B"/>
    <w:rsid w:val="18573A31"/>
    <w:rsid w:val="186D1358"/>
    <w:rsid w:val="18A32063"/>
    <w:rsid w:val="18B53C5B"/>
    <w:rsid w:val="18BD1C8B"/>
    <w:rsid w:val="18D425F8"/>
    <w:rsid w:val="18D94D16"/>
    <w:rsid w:val="18F41E3E"/>
    <w:rsid w:val="19461230"/>
    <w:rsid w:val="19DB4CEB"/>
    <w:rsid w:val="19E56A0F"/>
    <w:rsid w:val="1A1670E6"/>
    <w:rsid w:val="1A172EBF"/>
    <w:rsid w:val="1A2E1092"/>
    <w:rsid w:val="1A307C85"/>
    <w:rsid w:val="1A37660E"/>
    <w:rsid w:val="1A585CCC"/>
    <w:rsid w:val="1A7A6085"/>
    <w:rsid w:val="1ACF59E5"/>
    <w:rsid w:val="1AD27C6F"/>
    <w:rsid w:val="1BDD2D6F"/>
    <w:rsid w:val="1BF70F5F"/>
    <w:rsid w:val="1C2F2E9F"/>
    <w:rsid w:val="1C395ACC"/>
    <w:rsid w:val="1C3E30E2"/>
    <w:rsid w:val="1C5B3C94"/>
    <w:rsid w:val="1C60574F"/>
    <w:rsid w:val="1C694603"/>
    <w:rsid w:val="1C79192F"/>
    <w:rsid w:val="1CA05B4B"/>
    <w:rsid w:val="1CA078F9"/>
    <w:rsid w:val="1CD6156D"/>
    <w:rsid w:val="1CEC0D90"/>
    <w:rsid w:val="1CF063DF"/>
    <w:rsid w:val="1D0666F4"/>
    <w:rsid w:val="1D1D1493"/>
    <w:rsid w:val="1D2B7343"/>
    <w:rsid w:val="1D453D00"/>
    <w:rsid w:val="1DBD12D3"/>
    <w:rsid w:val="1DE303E5"/>
    <w:rsid w:val="1E0D7210"/>
    <w:rsid w:val="1E2C273B"/>
    <w:rsid w:val="1E4F0A1F"/>
    <w:rsid w:val="1E846B3E"/>
    <w:rsid w:val="1E911BEF"/>
    <w:rsid w:val="1E915F23"/>
    <w:rsid w:val="1E960FB4"/>
    <w:rsid w:val="1EC975DB"/>
    <w:rsid w:val="1F00520E"/>
    <w:rsid w:val="1F6C7746"/>
    <w:rsid w:val="1F7C289F"/>
    <w:rsid w:val="1F801951"/>
    <w:rsid w:val="1F9D6372"/>
    <w:rsid w:val="1FA131F3"/>
    <w:rsid w:val="1FD77AD6"/>
    <w:rsid w:val="1FE11835"/>
    <w:rsid w:val="1FED72F9"/>
    <w:rsid w:val="20120B0E"/>
    <w:rsid w:val="203D50B5"/>
    <w:rsid w:val="203D664A"/>
    <w:rsid w:val="20511636"/>
    <w:rsid w:val="2059673D"/>
    <w:rsid w:val="2091237A"/>
    <w:rsid w:val="20987265"/>
    <w:rsid w:val="20D34741"/>
    <w:rsid w:val="20E30660"/>
    <w:rsid w:val="20EE50D7"/>
    <w:rsid w:val="21050673"/>
    <w:rsid w:val="210C5CAC"/>
    <w:rsid w:val="210F504D"/>
    <w:rsid w:val="212154AC"/>
    <w:rsid w:val="21254871"/>
    <w:rsid w:val="21C659DD"/>
    <w:rsid w:val="21CB1C8A"/>
    <w:rsid w:val="21E12E8E"/>
    <w:rsid w:val="21E464DA"/>
    <w:rsid w:val="21FE57EE"/>
    <w:rsid w:val="22083611"/>
    <w:rsid w:val="221B3B16"/>
    <w:rsid w:val="22237002"/>
    <w:rsid w:val="22A210B7"/>
    <w:rsid w:val="22A531AF"/>
    <w:rsid w:val="22AA76ED"/>
    <w:rsid w:val="22FF6B1E"/>
    <w:rsid w:val="23313F64"/>
    <w:rsid w:val="23510D5F"/>
    <w:rsid w:val="236553F8"/>
    <w:rsid w:val="23694EE9"/>
    <w:rsid w:val="238950C9"/>
    <w:rsid w:val="23924D49"/>
    <w:rsid w:val="23D868F3"/>
    <w:rsid w:val="23D9206E"/>
    <w:rsid w:val="23E40A13"/>
    <w:rsid w:val="23FF75FB"/>
    <w:rsid w:val="240F41F0"/>
    <w:rsid w:val="24264B88"/>
    <w:rsid w:val="242A0D3D"/>
    <w:rsid w:val="24443252"/>
    <w:rsid w:val="245B6F27"/>
    <w:rsid w:val="24781C91"/>
    <w:rsid w:val="248144B4"/>
    <w:rsid w:val="248E0118"/>
    <w:rsid w:val="24E26372"/>
    <w:rsid w:val="24FA5CA2"/>
    <w:rsid w:val="253634F0"/>
    <w:rsid w:val="254A0D4A"/>
    <w:rsid w:val="25714DEE"/>
    <w:rsid w:val="258C37C6"/>
    <w:rsid w:val="25944EEB"/>
    <w:rsid w:val="259F2E44"/>
    <w:rsid w:val="25AD707D"/>
    <w:rsid w:val="26133438"/>
    <w:rsid w:val="26174D7C"/>
    <w:rsid w:val="261C4494"/>
    <w:rsid w:val="26415CA9"/>
    <w:rsid w:val="264834DB"/>
    <w:rsid w:val="26655E3B"/>
    <w:rsid w:val="26681488"/>
    <w:rsid w:val="26682A9D"/>
    <w:rsid w:val="2677791D"/>
    <w:rsid w:val="268F4C66"/>
    <w:rsid w:val="269C55D5"/>
    <w:rsid w:val="269F66B9"/>
    <w:rsid w:val="26A34BB6"/>
    <w:rsid w:val="26D66D39"/>
    <w:rsid w:val="26D703BB"/>
    <w:rsid w:val="272D57AA"/>
    <w:rsid w:val="27382820"/>
    <w:rsid w:val="277D0F63"/>
    <w:rsid w:val="277F117F"/>
    <w:rsid w:val="277F763D"/>
    <w:rsid w:val="279D069F"/>
    <w:rsid w:val="27A97FAA"/>
    <w:rsid w:val="27DA7D8B"/>
    <w:rsid w:val="28530C17"/>
    <w:rsid w:val="286914E7"/>
    <w:rsid w:val="28991DCC"/>
    <w:rsid w:val="28A70580"/>
    <w:rsid w:val="28B21D6C"/>
    <w:rsid w:val="28C913F8"/>
    <w:rsid w:val="28E3529E"/>
    <w:rsid w:val="29442EB0"/>
    <w:rsid w:val="29690CF2"/>
    <w:rsid w:val="298C36DF"/>
    <w:rsid w:val="29946A38"/>
    <w:rsid w:val="299A7F1A"/>
    <w:rsid w:val="29A1657E"/>
    <w:rsid w:val="29AB15EB"/>
    <w:rsid w:val="29AF3D10"/>
    <w:rsid w:val="29BB249D"/>
    <w:rsid w:val="29D42D64"/>
    <w:rsid w:val="29DD3F3B"/>
    <w:rsid w:val="29EC6874"/>
    <w:rsid w:val="29F44AC5"/>
    <w:rsid w:val="2A0C53D9"/>
    <w:rsid w:val="2A241B69"/>
    <w:rsid w:val="2A373301"/>
    <w:rsid w:val="2A500BB0"/>
    <w:rsid w:val="2A5F7045"/>
    <w:rsid w:val="2A672865"/>
    <w:rsid w:val="2A851038"/>
    <w:rsid w:val="2A92634D"/>
    <w:rsid w:val="2A966EC1"/>
    <w:rsid w:val="2A982C83"/>
    <w:rsid w:val="2AAD3D65"/>
    <w:rsid w:val="2AB033FD"/>
    <w:rsid w:val="2ABB0720"/>
    <w:rsid w:val="2ACA6D53"/>
    <w:rsid w:val="2AEB440D"/>
    <w:rsid w:val="2B33475A"/>
    <w:rsid w:val="2B4940F9"/>
    <w:rsid w:val="2B5E554F"/>
    <w:rsid w:val="2B717030"/>
    <w:rsid w:val="2B9A1941"/>
    <w:rsid w:val="2BC453B2"/>
    <w:rsid w:val="2BDD3CD0"/>
    <w:rsid w:val="2BDD6474"/>
    <w:rsid w:val="2C061E34"/>
    <w:rsid w:val="2C0900C9"/>
    <w:rsid w:val="2C096F14"/>
    <w:rsid w:val="2C217544"/>
    <w:rsid w:val="2C271DE5"/>
    <w:rsid w:val="2C477D91"/>
    <w:rsid w:val="2C7F4B0F"/>
    <w:rsid w:val="2CCF04B2"/>
    <w:rsid w:val="2CD71462"/>
    <w:rsid w:val="2CDC2BCF"/>
    <w:rsid w:val="2D0A2D91"/>
    <w:rsid w:val="2D4F514F"/>
    <w:rsid w:val="2D771E39"/>
    <w:rsid w:val="2DB227BE"/>
    <w:rsid w:val="2DB52EA1"/>
    <w:rsid w:val="2DDD6926"/>
    <w:rsid w:val="2DDF29F5"/>
    <w:rsid w:val="2E112405"/>
    <w:rsid w:val="2E3031D3"/>
    <w:rsid w:val="2E327977"/>
    <w:rsid w:val="2E502838"/>
    <w:rsid w:val="2E8A11F7"/>
    <w:rsid w:val="2E9903D2"/>
    <w:rsid w:val="2EA57D47"/>
    <w:rsid w:val="2EBD433B"/>
    <w:rsid w:val="2EBF1C73"/>
    <w:rsid w:val="2ECC2ABB"/>
    <w:rsid w:val="2ED33B5E"/>
    <w:rsid w:val="2EFA558F"/>
    <w:rsid w:val="2F0804D0"/>
    <w:rsid w:val="2F1E23F1"/>
    <w:rsid w:val="2F305152"/>
    <w:rsid w:val="2F48454C"/>
    <w:rsid w:val="2F4B0021"/>
    <w:rsid w:val="2F57653D"/>
    <w:rsid w:val="2F807931"/>
    <w:rsid w:val="2F8A6913"/>
    <w:rsid w:val="2F9B28CE"/>
    <w:rsid w:val="2FCF1B93"/>
    <w:rsid w:val="2FDD4C94"/>
    <w:rsid w:val="30142680"/>
    <w:rsid w:val="30241D08"/>
    <w:rsid w:val="30446AC1"/>
    <w:rsid w:val="30751371"/>
    <w:rsid w:val="30797F80"/>
    <w:rsid w:val="30894E1C"/>
    <w:rsid w:val="30B17ECF"/>
    <w:rsid w:val="30C714A1"/>
    <w:rsid w:val="30CD2F5B"/>
    <w:rsid w:val="30F57B12"/>
    <w:rsid w:val="31190532"/>
    <w:rsid w:val="3143321D"/>
    <w:rsid w:val="314E6F14"/>
    <w:rsid w:val="3163566D"/>
    <w:rsid w:val="316E63BC"/>
    <w:rsid w:val="319E1118"/>
    <w:rsid w:val="31A11CF2"/>
    <w:rsid w:val="31AC3157"/>
    <w:rsid w:val="31B71515"/>
    <w:rsid w:val="31BE1D09"/>
    <w:rsid w:val="31C854D0"/>
    <w:rsid w:val="31D73965"/>
    <w:rsid w:val="31F61B87"/>
    <w:rsid w:val="32035262"/>
    <w:rsid w:val="320F30FF"/>
    <w:rsid w:val="321921D0"/>
    <w:rsid w:val="327F2033"/>
    <w:rsid w:val="32870EE7"/>
    <w:rsid w:val="32BF68D3"/>
    <w:rsid w:val="334119DE"/>
    <w:rsid w:val="334C7E2A"/>
    <w:rsid w:val="335A484E"/>
    <w:rsid w:val="336D27D3"/>
    <w:rsid w:val="336F7F15"/>
    <w:rsid w:val="33753259"/>
    <w:rsid w:val="337551E4"/>
    <w:rsid w:val="33865643"/>
    <w:rsid w:val="339A2E9C"/>
    <w:rsid w:val="33B959BE"/>
    <w:rsid w:val="33CD6DCE"/>
    <w:rsid w:val="341C4758"/>
    <w:rsid w:val="345B656B"/>
    <w:rsid w:val="34A2025B"/>
    <w:rsid w:val="34B1049E"/>
    <w:rsid w:val="34B60429"/>
    <w:rsid w:val="34E6283D"/>
    <w:rsid w:val="34E73EBF"/>
    <w:rsid w:val="350512F4"/>
    <w:rsid w:val="352E1FB3"/>
    <w:rsid w:val="3565547E"/>
    <w:rsid w:val="357D69E8"/>
    <w:rsid w:val="35A95619"/>
    <w:rsid w:val="35B77F3C"/>
    <w:rsid w:val="35B9585C"/>
    <w:rsid w:val="35BE10C4"/>
    <w:rsid w:val="35C5203F"/>
    <w:rsid w:val="35CA3DC6"/>
    <w:rsid w:val="35FE3BB6"/>
    <w:rsid w:val="362F6C5B"/>
    <w:rsid w:val="36387EB8"/>
    <w:rsid w:val="364E0056"/>
    <w:rsid w:val="367D1510"/>
    <w:rsid w:val="36C50230"/>
    <w:rsid w:val="371A67CE"/>
    <w:rsid w:val="37220598"/>
    <w:rsid w:val="37401449"/>
    <w:rsid w:val="37435C7C"/>
    <w:rsid w:val="37585548"/>
    <w:rsid w:val="375F29C0"/>
    <w:rsid w:val="3798092F"/>
    <w:rsid w:val="37B26A07"/>
    <w:rsid w:val="37BA705B"/>
    <w:rsid w:val="37BF2405"/>
    <w:rsid w:val="37DC4D24"/>
    <w:rsid w:val="383218F5"/>
    <w:rsid w:val="38726196"/>
    <w:rsid w:val="38EE7F12"/>
    <w:rsid w:val="38F604E8"/>
    <w:rsid w:val="390B61D0"/>
    <w:rsid w:val="39205BF2"/>
    <w:rsid w:val="392456E2"/>
    <w:rsid w:val="39496DE6"/>
    <w:rsid w:val="39534219"/>
    <w:rsid w:val="396C52DB"/>
    <w:rsid w:val="39A9208B"/>
    <w:rsid w:val="39AC4BD3"/>
    <w:rsid w:val="39BF365D"/>
    <w:rsid w:val="39C62C3D"/>
    <w:rsid w:val="3A0177D1"/>
    <w:rsid w:val="3A237169"/>
    <w:rsid w:val="3A4A561C"/>
    <w:rsid w:val="3A5326C8"/>
    <w:rsid w:val="3A596F42"/>
    <w:rsid w:val="3A6A35C8"/>
    <w:rsid w:val="3A8A3C6B"/>
    <w:rsid w:val="3A914FF9"/>
    <w:rsid w:val="3B0F6EF7"/>
    <w:rsid w:val="3B183024"/>
    <w:rsid w:val="3B5878C5"/>
    <w:rsid w:val="3B732BC8"/>
    <w:rsid w:val="3B91291F"/>
    <w:rsid w:val="3B9C1EA7"/>
    <w:rsid w:val="3BA60151"/>
    <w:rsid w:val="3BD04C9F"/>
    <w:rsid w:val="3C261F31"/>
    <w:rsid w:val="3C357C06"/>
    <w:rsid w:val="3C556076"/>
    <w:rsid w:val="3C666012"/>
    <w:rsid w:val="3C6A1355"/>
    <w:rsid w:val="3C6F136A"/>
    <w:rsid w:val="3C9E01A3"/>
    <w:rsid w:val="3CB444F1"/>
    <w:rsid w:val="3CB66978"/>
    <w:rsid w:val="3CBE7BFC"/>
    <w:rsid w:val="3D136199"/>
    <w:rsid w:val="3D8D7433"/>
    <w:rsid w:val="3DA52B6A"/>
    <w:rsid w:val="3DF77869"/>
    <w:rsid w:val="3E015FF2"/>
    <w:rsid w:val="3E09759C"/>
    <w:rsid w:val="3E0D22F2"/>
    <w:rsid w:val="3E2D328B"/>
    <w:rsid w:val="3E365A60"/>
    <w:rsid w:val="3E46434D"/>
    <w:rsid w:val="3E5C76CC"/>
    <w:rsid w:val="3E817133"/>
    <w:rsid w:val="3ED90D1D"/>
    <w:rsid w:val="3F035D9A"/>
    <w:rsid w:val="3F051B12"/>
    <w:rsid w:val="3F115748"/>
    <w:rsid w:val="3F757246"/>
    <w:rsid w:val="3F926BF9"/>
    <w:rsid w:val="3FC90D91"/>
    <w:rsid w:val="3FCD207C"/>
    <w:rsid w:val="3FF81676"/>
    <w:rsid w:val="401364B0"/>
    <w:rsid w:val="403A3A3D"/>
    <w:rsid w:val="404C3770"/>
    <w:rsid w:val="407B00AC"/>
    <w:rsid w:val="40833636"/>
    <w:rsid w:val="408F5298"/>
    <w:rsid w:val="4090627F"/>
    <w:rsid w:val="409273D5"/>
    <w:rsid w:val="409B6CE3"/>
    <w:rsid w:val="40C003E6"/>
    <w:rsid w:val="40D45C40"/>
    <w:rsid w:val="40E47DD8"/>
    <w:rsid w:val="40EB1687"/>
    <w:rsid w:val="410A2F24"/>
    <w:rsid w:val="413B7A6D"/>
    <w:rsid w:val="41630D72"/>
    <w:rsid w:val="41635215"/>
    <w:rsid w:val="416A0352"/>
    <w:rsid w:val="41923405"/>
    <w:rsid w:val="41B91DB9"/>
    <w:rsid w:val="41C3222B"/>
    <w:rsid w:val="41D53D0D"/>
    <w:rsid w:val="41D61543"/>
    <w:rsid w:val="41E61505"/>
    <w:rsid w:val="4202058A"/>
    <w:rsid w:val="42164036"/>
    <w:rsid w:val="422156F9"/>
    <w:rsid w:val="42446DF5"/>
    <w:rsid w:val="425577CB"/>
    <w:rsid w:val="4271167E"/>
    <w:rsid w:val="42DC702D"/>
    <w:rsid w:val="42DE4B54"/>
    <w:rsid w:val="42F75C15"/>
    <w:rsid w:val="42FD580B"/>
    <w:rsid w:val="4307461A"/>
    <w:rsid w:val="43291081"/>
    <w:rsid w:val="43C91EC8"/>
    <w:rsid w:val="43F93346"/>
    <w:rsid w:val="443D69C6"/>
    <w:rsid w:val="44414D70"/>
    <w:rsid w:val="44481F86"/>
    <w:rsid w:val="448C05DF"/>
    <w:rsid w:val="44C14199"/>
    <w:rsid w:val="4508235C"/>
    <w:rsid w:val="45091C30"/>
    <w:rsid w:val="450E7246"/>
    <w:rsid w:val="45126D36"/>
    <w:rsid w:val="45154A79"/>
    <w:rsid w:val="452B5DEF"/>
    <w:rsid w:val="455510F8"/>
    <w:rsid w:val="45CC5C13"/>
    <w:rsid w:val="45CF5C90"/>
    <w:rsid w:val="45F11042"/>
    <w:rsid w:val="4605064A"/>
    <w:rsid w:val="460743C1"/>
    <w:rsid w:val="46100611"/>
    <w:rsid w:val="46207231"/>
    <w:rsid w:val="46464C7E"/>
    <w:rsid w:val="46655076"/>
    <w:rsid w:val="46805F22"/>
    <w:rsid w:val="46A94D95"/>
    <w:rsid w:val="46AB18AD"/>
    <w:rsid w:val="46C978C9"/>
    <w:rsid w:val="47262F6D"/>
    <w:rsid w:val="472B40E0"/>
    <w:rsid w:val="473E14E7"/>
    <w:rsid w:val="47665118"/>
    <w:rsid w:val="476D46F8"/>
    <w:rsid w:val="478B2DD0"/>
    <w:rsid w:val="4799373F"/>
    <w:rsid w:val="47A465B5"/>
    <w:rsid w:val="47C50090"/>
    <w:rsid w:val="47CA7B5E"/>
    <w:rsid w:val="481254C6"/>
    <w:rsid w:val="4820176A"/>
    <w:rsid w:val="48A34EE3"/>
    <w:rsid w:val="48B75D41"/>
    <w:rsid w:val="48BC6A59"/>
    <w:rsid w:val="48D33DB9"/>
    <w:rsid w:val="48E94252"/>
    <w:rsid w:val="48EE48FE"/>
    <w:rsid w:val="48FA5FED"/>
    <w:rsid w:val="48FD1AAC"/>
    <w:rsid w:val="49084A14"/>
    <w:rsid w:val="491908B9"/>
    <w:rsid w:val="491D5CAA"/>
    <w:rsid w:val="496E6505"/>
    <w:rsid w:val="498F5E3A"/>
    <w:rsid w:val="49A32653"/>
    <w:rsid w:val="49AC2B81"/>
    <w:rsid w:val="49AD5280"/>
    <w:rsid w:val="49C66341"/>
    <w:rsid w:val="49D1732F"/>
    <w:rsid w:val="49D46CB0"/>
    <w:rsid w:val="4A156EAD"/>
    <w:rsid w:val="4A1D0007"/>
    <w:rsid w:val="4A1E7F2C"/>
    <w:rsid w:val="4A270F0D"/>
    <w:rsid w:val="4A3E412A"/>
    <w:rsid w:val="4A5C2802"/>
    <w:rsid w:val="4A5D580E"/>
    <w:rsid w:val="4A633B90"/>
    <w:rsid w:val="4AB60164"/>
    <w:rsid w:val="4B015DF8"/>
    <w:rsid w:val="4B0D39FD"/>
    <w:rsid w:val="4B206D94"/>
    <w:rsid w:val="4B221C9D"/>
    <w:rsid w:val="4B38501D"/>
    <w:rsid w:val="4B4120C2"/>
    <w:rsid w:val="4B7122DD"/>
    <w:rsid w:val="4B931BF9"/>
    <w:rsid w:val="4BB072A9"/>
    <w:rsid w:val="4C1D11A9"/>
    <w:rsid w:val="4C2537F3"/>
    <w:rsid w:val="4C4179AC"/>
    <w:rsid w:val="4C714C8A"/>
    <w:rsid w:val="4CA74208"/>
    <w:rsid w:val="4CE4545C"/>
    <w:rsid w:val="4D440637"/>
    <w:rsid w:val="4D445A66"/>
    <w:rsid w:val="4D522DF5"/>
    <w:rsid w:val="4D5D520F"/>
    <w:rsid w:val="4D7762D0"/>
    <w:rsid w:val="4D8B1D7C"/>
    <w:rsid w:val="4DC86A36"/>
    <w:rsid w:val="4DD70B1D"/>
    <w:rsid w:val="4E200716"/>
    <w:rsid w:val="4E2125F7"/>
    <w:rsid w:val="4E2D698F"/>
    <w:rsid w:val="4E2E4686"/>
    <w:rsid w:val="4E2F2707"/>
    <w:rsid w:val="4E303937"/>
    <w:rsid w:val="4E4F1E1B"/>
    <w:rsid w:val="4E521005"/>
    <w:rsid w:val="4E5C7274"/>
    <w:rsid w:val="4E654842"/>
    <w:rsid w:val="4E7B0B81"/>
    <w:rsid w:val="4E7D7917"/>
    <w:rsid w:val="4E916F1E"/>
    <w:rsid w:val="4EA12ED9"/>
    <w:rsid w:val="4EAE2EF4"/>
    <w:rsid w:val="4ED212E5"/>
    <w:rsid w:val="4EE23C1E"/>
    <w:rsid w:val="4F247D92"/>
    <w:rsid w:val="4F3F3010"/>
    <w:rsid w:val="4F824AB9"/>
    <w:rsid w:val="4F851019"/>
    <w:rsid w:val="4F9A34EB"/>
    <w:rsid w:val="4F9C3DCC"/>
    <w:rsid w:val="4FA82EA3"/>
    <w:rsid w:val="4FC67112"/>
    <w:rsid w:val="4FC82E13"/>
    <w:rsid w:val="4FDD6193"/>
    <w:rsid w:val="503009B9"/>
    <w:rsid w:val="504E48BE"/>
    <w:rsid w:val="50A867A1"/>
    <w:rsid w:val="50CA4969"/>
    <w:rsid w:val="50D177E5"/>
    <w:rsid w:val="513321B4"/>
    <w:rsid w:val="5154603C"/>
    <w:rsid w:val="51986815"/>
    <w:rsid w:val="51AB479B"/>
    <w:rsid w:val="51B7313F"/>
    <w:rsid w:val="51BD627C"/>
    <w:rsid w:val="51C23892"/>
    <w:rsid w:val="521E5EAE"/>
    <w:rsid w:val="52374280"/>
    <w:rsid w:val="52410C5B"/>
    <w:rsid w:val="52666914"/>
    <w:rsid w:val="528A2602"/>
    <w:rsid w:val="52B94C95"/>
    <w:rsid w:val="52EA4E4F"/>
    <w:rsid w:val="52F21F55"/>
    <w:rsid w:val="531A1A41"/>
    <w:rsid w:val="53794425"/>
    <w:rsid w:val="539C4FEA"/>
    <w:rsid w:val="53DF697E"/>
    <w:rsid w:val="53E20FCD"/>
    <w:rsid w:val="53EB70D0"/>
    <w:rsid w:val="53EE55CC"/>
    <w:rsid w:val="53F134B0"/>
    <w:rsid w:val="53F51CFD"/>
    <w:rsid w:val="54365E99"/>
    <w:rsid w:val="54640E28"/>
    <w:rsid w:val="547243CB"/>
    <w:rsid w:val="547C41CC"/>
    <w:rsid w:val="54EB3100"/>
    <w:rsid w:val="55006F39"/>
    <w:rsid w:val="55124B31"/>
    <w:rsid w:val="551D59AF"/>
    <w:rsid w:val="552C79A0"/>
    <w:rsid w:val="55434CEA"/>
    <w:rsid w:val="559E29BC"/>
    <w:rsid w:val="55B47996"/>
    <w:rsid w:val="56073F6A"/>
    <w:rsid w:val="56435268"/>
    <w:rsid w:val="565C6E11"/>
    <w:rsid w:val="567942BE"/>
    <w:rsid w:val="56835CE6"/>
    <w:rsid w:val="56947FD7"/>
    <w:rsid w:val="56E60023"/>
    <w:rsid w:val="56FA587C"/>
    <w:rsid w:val="57633422"/>
    <w:rsid w:val="578F2846"/>
    <w:rsid w:val="57945CD1"/>
    <w:rsid w:val="5798756F"/>
    <w:rsid w:val="57F02AB0"/>
    <w:rsid w:val="57F624E8"/>
    <w:rsid w:val="58074AD6"/>
    <w:rsid w:val="580C5867"/>
    <w:rsid w:val="58655BAD"/>
    <w:rsid w:val="5886561A"/>
    <w:rsid w:val="58937D37"/>
    <w:rsid w:val="589432FA"/>
    <w:rsid w:val="58B90001"/>
    <w:rsid w:val="58D418CE"/>
    <w:rsid w:val="58F37FF8"/>
    <w:rsid w:val="5915074C"/>
    <w:rsid w:val="592D3CE7"/>
    <w:rsid w:val="597E4543"/>
    <w:rsid w:val="59875AED"/>
    <w:rsid w:val="59AA5338"/>
    <w:rsid w:val="59B55019"/>
    <w:rsid w:val="59CE7466"/>
    <w:rsid w:val="59D9079C"/>
    <w:rsid w:val="59E75B9B"/>
    <w:rsid w:val="59F672E8"/>
    <w:rsid w:val="5A074538"/>
    <w:rsid w:val="5A300C24"/>
    <w:rsid w:val="5A366BCB"/>
    <w:rsid w:val="5A3E408D"/>
    <w:rsid w:val="5A3F64F6"/>
    <w:rsid w:val="5A427C66"/>
    <w:rsid w:val="5A785436"/>
    <w:rsid w:val="5A9F29C3"/>
    <w:rsid w:val="5AA77AC9"/>
    <w:rsid w:val="5AA86836"/>
    <w:rsid w:val="5AAD1584"/>
    <w:rsid w:val="5AB81CD6"/>
    <w:rsid w:val="5AC71F19"/>
    <w:rsid w:val="5ACD1F55"/>
    <w:rsid w:val="5AE96334"/>
    <w:rsid w:val="5B3C46B5"/>
    <w:rsid w:val="5B501F0F"/>
    <w:rsid w:val="5C3C393A"/>
    <w:rsid w:val="5C3D7053"/>
    <w:rsid w:val="5C45759A"/>
    <w:rsid w:val="5C6B343C"/>
    <w:rsid w:val="5CC04E72"/>
    <w:rsid w:val="5CD46F4D"/>
    <w:rsid w:val="5CEC5C67"/>
    <w:rsid w:val="5D1163E6"/>
    <w:rsid w:val="5D4D6706"/>
    <w:rsid w:val="5D605786"/>
    <w:rsid w:val="5DD57187"/>
    <w:rsid w:val="5E2C14F2"/>
    <w:rsid w:val="5E4D2736"/>
    <w:rsid w:val="5E5A37D0"/>
    <w:rsid w:val="5E783C56"/>
    <w:rsid w:val="5E7D74BF"/>
    <w:rsid w:val="5E8B1BDC"/>
    <w:rsid w:val="5EFC6636"/>
    <w:rsid w:val="5F0674B4"/>
    <w:rsid w:val="5F3202A9"/>
    <w:rsid w:val="5F685A79"/>
    <w:rsid w:val="5F7A57AC"/>
    <w:rsid w:val="5F937DCD"/>
    <w:rsid w:val="5FAE125B"/>
    <w:rsid w:val="5FBE46B4"/>
    <w:rsid w:val="5FE146FB"/>
    <w:rsid w:val="6005151A"/>
    <w:rsid w:val="60141B75"/>
    <w:rsid w:val="604A517F"/>
    <w:rsid w:val="606467B1"/>
    <w:rsid w:val="608508AD"/>
    <w:rsid w:val="60934D78"/>
    <w:rsid w:val="60A11BA6"/>
    <w:rsid w:val="60A46F85"/>
    <w:rsid w:val="60A9459B"/>
    <w:rsid w:val="60AC7BE7"/>
    <w:rsid w:val="60BA67A8"/>
    <w:rsid w:val="60C2740B"/>
    <w:rsid w:val="60C6020E"/>
    <w:rsid w:val="60CF35B8"/>
    <w:rsid w:val="60D56100"/>
    <w:rsid w:val="60F03F78"/>
    <w:rsid w:val="60F90953"/>
    <w:rsid w:val="610E5564"/>
    <w:rsid w:val="6118527D"/>
    <w:rsid w:val="614918DA"/>
    <w:rsid w:val="6157208C"/>
    <w:rsid w:val="617701F5"/>
    <w:rsid w:val="61C3590D"/>
    <w:rsid w:val="62001726"/>
    <w:rsid w:val="62375BD7"/>
    <w:rsid w:val="62402CDD"/>
    <w:rsid w:val="626544F2"/>
    <w:rsid w:val="62AF64DB"/>
    <w:rsid w:val="62B74C3D"/>
    <w:rsid w:val="62CC631F"/>
    <w:rsid w:val="62E0137F"/>
    <w:rsid w:val="62F21EAD"/>
    <w:rsid w:val="631F6803"/>
    <w:rsid w:val="6328068C"/>
    <w:rsid w:val="636B3D8A"/>
    <w:rsid w:val="637349EC"/>
    <w:rsid w:val="6384309D"/>
    <w:rsid w:val="63A30275"/>
    <w:rsid w:val="63A57E1E"/>
    <w:rsid w:val="63E93E1E"/>
    <w:rsid w:val="63F23EAC"/>
    <w:rsid w:val="63F4013B"/>
    <w:rsid w:val="645760BC"/>
    <w:rsid w:val="64A00FDF"/>
    <w:rsid w:val="64AF4A7F"/>
    <w:rsid w:val="64C80D68"/>
    <w:rsid w:val="64CC0858"/>
    <w:rsid w:val="652341F0"/>
    <w:rsid w:val="65475E1F"/>
    <w:rsid w:val="65964ABA"/>
    <w:rsid w:val="65C520DB"/>
    <w:rsid w:val="65F97C61"/>
    <w:rsid w:val="66162EC0"/>
    <w:rsid w:val="66252F41"/>
    <w:rsid w:val="662621EA"/>
    <w:rsid w:val="66524D8D"/>
    <w:rsid w:val="667C005C"/>
    <w:rsid w:val="66AC6B93"/>
    <w:rsid w:val="66D16D17"/>
    <w:rsid w:val="66E866F6"/>
    <w:rsid w:val="67310E46"/>
    <w:rsid w:val="673B3A73"/>
    <w:rsid w:val="6753700F"/>
    <w:rsid w:val="67863330"/>
    <w:rsid w:val="67B2697D"/>
    <w:rsid w:val="67EE6D37"/>
    <w:rsid w:val="6821710D"/>
    <w:rsid w:val="682664D1"/>
    <w:rsid w:val="684365B3"/>
    <w:rsid w:val="68453531"/>
    <w:rsid w:val="6850391A"/>
    <w:rsid w:val="68570D81"/>
    <w:rsid w:val="685F62EF"/>
    <w:rsid w:val="686E1C26"/>
    <w:rsid w:val="68784853"/>
    <w:rsid w:val="688356D2"/>
    <w:rsid w:val="68914293"/>
    <w:rsid w:val="689A312F"/>
    <w:rsid w:val="689C2C37"/>
    <w:rsid w:val="69307A87"/>
    <w:rsid w:val="69846456"/>
    <w:rsid w:val="69886D18"/>
    <w:rsid w:val="699D6C67"/>
    <w:rsid w:val="69AB1384"/>
    <w:rsid w:val="6A235069"/>
    <w:rsid w:val="6A6C42EE"/>
    <w:rsid w:val="6A8B2C49"/>
    <w:rsid w:val="6ABC2F6F"/>
    <w:rsid w:val="6B013226"/>
    <w:rsid w:val="6B0A3E88"/>
    <w:rsid w:val="6B286A04"/>
    <w:rsid w:val="6B552945"/>
    <w:rsid w:val="6B5B46E4"/>
    <w:rsid w:val="6B635A78"/>
    <w:rsid w:val="6B901B90"/>
    <w:rsid w:val="6B9B0F84"/>
    <w:rsid w:val="6BA73DCD"/>
    <w:rsid w:val="6BAB26A5"/>
    <w:rsid w:val="6BB44D8B"/>
    <w:rsid w:val="6BD340AB"/>
    <w:rsid w:val="6C4B4758"/>
    <w:rsid w:val="6C6972D4"/>
    <w:rsid w:val="6CC62031"/>
    <w:rsid w:val="6CD858B4"/>
    <w:rsid w:val="6D1F1741"/>
    <w:rsid w:val="6D3C64DB"/>
    <w:rsid w:val="6D433682"/>
    <w:rsid w:val="6D557A7B"/>
    <w:rsid w:val="6D5964CB"/>
    <w:rsid w:val="6D6871C8"/>
    <w:rsid w:val="6D7A4971"/>
    <w:rsid w:val="6D995997"/>
    <w:rsid w:val="6D9D5488"/>
    <w:rsid w:val="6DE54DB4"/>
    <w:rsid w:val="6DE65449"/>
    <w:rsid w:val="6E08094D"/>
    <w:rsid w:val="6E9028F6"/>
    <w:rsid w:val="6EB7056C"/>
    <w:rsid w:val="6EC95CEA"/>
    <w:rsid w:val="6F051DDE"/>
    <w:rsid w:val="6F42518A"/>
    <w:rsid w:val="6F44427E"/>
    <w:rsid w:val="6F8166E3"/>
    <w:rsid w:val="6FE337A3"/>
    <w:rsid w:val="6FED152F"/>
    <w:rsid w:val="700600F8"/>
    <w:rsid w:val="70587444"/>
    <w:rsid w:val="705C6058"/>
    <w:rsid w:val="706D0431"/>
    <w:rsid w:val="706D1344"/>
    <w:rsid w:val="707B75D6"/>
    <w:rsid w:val="70A703CB"/>
    <w:rsid w:val="70DD5B9B"/>
    <w:rsid w:val="70FF6F07"/>
    <w:rsid w:val="710C47A1"/>
    <w:rsid w:val="713F6378"/>
    <w:rsid w:val="714A0B46"/>
    <w:rsid w:val="715505A5"/>
    <w:rsid w:val="715A71EC"/>
    <w:rsid w:val="71891ED5"/>
    <w:rsid w:val="71990A28"/>
    <w:rsid w:val="71B92164"/>
    <w:rsid w:val="71E52F59"/>
    <w:rsid w:val="71E82A49"/>
    <w:rsid w:val="71FA0308"/>
    <w:rsid w:val="71FF5D66"/>
    <w:rsid w:val="72427CF5"/>
    <w:rsid w:val="724C532B"/>
    <w:rsid w:val="724F4761"/>
    <w:rsid w:val="72606ABA"/>
    <w:rsid w:val="7265409A"/>
    <w:rsid w:val="7278045C"/>
    <w:rsid w:val="7278201F"/>
    <w:rsid w:val="72C95E0F"/>
    <w:rsid w:val="7315786E"/>
    <w:rsid w:val="731E2BC7"/>
    <w:rsid w:val="736F16BE"/>
    <w:rsid w:val="73770529"/>
    <w:rsid w:val="737A3B47"/>
    <w:rsid w:val="73B452D9"/>
    <w:rsid w:val="73F13E37"/>
    <w:rsid w:val="740757FA"/>
    <w:rsid w:val="743D7CDA"/>
    <w:rsid w:val="746165C3"/>
    <w:rsid w:val="74626AE3"/>
    <w:rsid w:val="74640AAD"/>
    <w:rsid w:val="746A1E3C"/>
    <w:rsid w:val="746E51AC"/>
    <w:rsid w:val="74717D1F"/>
    <w:rsid w:val="74895FBC"/>
    <w:rsid w:val="749018A2"/>
    <w:rsid w:val="74956EB9"/>
    <w:rsid w:val="749D7B1B"/>
    <w:rsid w:val="74BF0ADC"/>
    <w:rsid w:val="74E03EAC"/>
    <w:rsid w:val="74F55BA9"/>
    <w:rsid w:val="75181898"/>
    <w:rsid w:val="754825CE"/>
    <w:rsid w:val="75556648"/>
    <w:rsid w:val="75622B13"/>
    <w:rsid w:val="757A7E5C"/>
    <w:rsid w:val="759929D8"/>
    <w:rsid w:val="759E3B4B"/>
    <w:rsid w:val="75AE633B"/>
    <w:rsid w:val="75C2722C"/>
    <w:rsid w:val="7601057E"/>
    <w:rsid w:val="76040284"/>
    <w:rsid w:val="760A5684"/>
    <w:rsid w:val="76512642"/>
    <w:rsid w:val="76516E0F"/>
    <w:rsid w:val="765D7459"/>
    <w:rsid w:val="76685F07"/>
    <w:rsid w:val="767B3E8C"/>
    <w:rsid w:val="7686417E"/>
    <w:rsid w:val="76877D94"/>
    <w:rsid w:val="7697502E"/>
    <w:rsid w:val="769B62DC"/>
    <w:rsid w:val="76BB697E"/>
    <w:rsid w:val="7709593C"/>
    <w:rsid w:val="77096CD7"/>
    <w:rsid w:val="7718792D"/>
    <w:rsid w:val="774D11AF"/>
    <w:rsid w:val="77CE4490"/>
    <w:rsid w:val="77CF26E1"/>
    <w:rsid w:val="77F04406"/>
    <w:rsid w:val="7856493A"/>
    <w:rsid w:val="787C3BED"/>
    <w:rsid w:val="78A53442"/>
    <w:rsid w:val="79AB4A88"/>
    <w:rsid w:val="79BA4CCB"/>
    <w:rsid w:val="79C478F8"/>
    <w:rsid w:val="79D41C7E"/>
    <w:rsid w:val="79FD6EB4"/>
    <w:rsid w:val="7A140692"/>
    <w:rsid w:val="7A4926A3"/>
    <w:rsid w:val="7A7948AA"/>
    <w:rsid w:val="7A92650D"/>
    <w:rsid w:val="7AD70058"/>
    <w:rsid w:val="7AF41CE7"/>
    <w:rsid w:val="7AF822D6"/>
    <w:rsid w:val="7B295DB6"/>
    <w:rsid w:val="7BA3748A"/>
    <w:rsid w:val="7BC41E31"/>
    <w:rsid w:val="7BD62832"/>
    <w:rsid w:val="7BF2699E"/>
    <w:rsid w:val="7BF764E8"/>
    <w:rsid w:val="7C484810"/>
    <w:rsid w:val="7C5A1FE9"/>
    <w:rsid w:val="7C6158D2"/>
    <w:rsid w:val="7C653614"/>
    <w:rsid w:val="7C663C84"/>
    <w:rsid w:val="7C7948B0"/>
    <w:rsid w:val="7C7C270C"/>
    <w:rsid w:val="7C8975C8"/>
    <w:rsid w:val="7CC43166"/>
    <w:rsid w:val="7CD82038"/>
    <w:rsid w:val="7CDD49F1"/>
    <w:rsid w:val="7D18538A"/>
    <w:rsid w:val="7D212E5E"/>
    <w:rsid w:val="7D57126A"/>
    <w:rsid w:val="7D6A6067"/>
    <w:rsid w:val="7DE247F1"/>
    <w:rsid w:val="7E1A21DD"/>
    <w:rsid w:val="7E1F3C97"/>
    <w:rsid w:val="7E244E09"/>
    <w:rsid w:val="7E2A39A9"/>
    <w:rsid w:val="7E415C97"/>
    <w:rsid w:val="7E4D7C1D"/>
    <w:rsid w:val="7E5B723D"/>
    <w:rsid w:val="7E723DC7"/>
    <w:rsid w:val="7F3217A8"/>
    <w:rsid w:val="7F5E259D"/>
    <w:rsid w:val="7F73429A"/>
    <w:rsid w:val="7F8A3392"/>
    <w:rsid w:val="7F8C0EB8"/>
    <w:rsid w:val="7FDF548C"/>
    <w:rsid w:val="7FF51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240" w:after="240"/>
      <w:outlineLvl w:val="0"/>
    </w:pPr>
    <w:rPr>
      <w:b/>
      <w:kern w:val="44"/>
      <w:sz w:val="30"/>
    </w:rPr>
  </w:style>
  <w:style w:type="paragraph" w:styleId="3">
    <w:name w:val="heading 2"/>
    <w:basedOn w:val="1"/>
    <w:next w:val="1"/>
    <w:unhideWhenUsed/>
    <w:qFormat/>
    <w:uiPriority w:val="0"/>
    <w:pPr>
      <w:keepNext/>
      <w:keepLines/>
      <w:numPr>
        <w:ilvl w:val="1"/>
        <w:numId w:val="1"/>
      </w:numPr>
      <w:spacing w:before="120" w:after="120"/>
      <w:outlineLvl w:val="1"/>
    </w:pPr>
    <w:rPr>
      <w:sz w:val="28"/>
    </w:rPr>
  </w:style>
  <w:style w:type="paragraph" w:styleId="4">
    <w:name w:val="heading 3"/>
    <w:basedOn w:val="1"/>
    <w:next w:val="1"/>
    <w:link w:val="25"/>
    <w:unhideWhenUsed/>
    <w:qFormat/>
    <w:uiPriority w:val="0"/>
    <w:pPr>
      <w:keepNext/>
      <w:keepLines/>
      <w:numPr>
        <w:ilvl w:val="2"/>
        <w:numId w:val="1"/>
      </w:numPr>
      <w:spacing w:before="120" w:after="120"/>
      <w:outlineLvl w:val="2"/>
    </w:pPr>
    <w:rPr>
      <w:rFonts w:eastAsia="黑体"/>
      <w:bCs/>
      <w:szCs w:val="32"/>
    </w:rPr>
  </w:style>
  <w:style w:type="paragraph" w:styleId="5">
    <w:name w:val="heading 4"/>
    <w:basedOn w:val="1"/>
    <w:next w:val="1"/>
    <w:link w:val="27"/>
    <w:unhideWhenUsed/>
    <w:qFormat/>
    <w:uiPriority w:val="0"/>
    <w:pPr>
      <w:keepNext/>
      <w:keepLines/>
      <w:numPr>
        <w:ilvl w:val="3"/>
        <w:numId w:val="1"/>
      </w:numPr>
      <w:spacing w:before="120" w:after="120"/>
      <w:outlineLvl w:val="3"/>
    </w:pPr>
    <w:rPr>
      <w:rFonts w:cs="Times New Roman"/>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sz w:val="21"/>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pPr>
  </w:style>
  <w:style w:type="paragraph" w:styleId="12">
    <w:name w:val="caption"/>
    <w:basedOn w:val="1"/>
    <w:next w:val="1"/>
    <w:link w:val="28"/>
    <w:qFormat/>
    <w:uiPriority w:val="0"/>
    <w:pPr>
      <w:jc w:val="center"/>
    </w:pPr>
    <w:rPr>
      <w:rFonts w:ascii="Arial" w:hAnsi="Arial" w:eastAsia="黑体"/>
    </w:rPr>
  </w:style>
  <w:style w:type="paragraph" w:styleId="13">
    <w:name w:val="annotation text"/>
    <w:basedOn w:val="1"/>
    <w:qFormat/>
    <w:uiPriority w:val="0"/>
    <w:pPr>
      <w:jc w:val="left"/>
    </w:pPr>
  </w:style>
  <w:style w:type="paragraph" w:styleId="14">
    <w:name w:val="Body Text"/>
    <w:basedOn w:val="1"/>
    <w:qFormat/>
    <w:uiPriority w:val="0"/>
    <w:pPr>
      <w:spacing w:before="180" w:after="180"/>
    </w:pPr>
  </w:style>
  <w:style w:type="paragraph" w:styleId="15">
    <w:name w:val="footer"/>
    <w:basedOn w:val="1"/>
    <w:link w:val="24"/>
    <w:qFormat/>
    <w:uiPriority w:val="99"/>
    <w:pPr>
      <w:tabs>
        <w:tab w:val="center" w:pos="4153"/>
        <w:tab w:val="right" w:pos="8306"/>
      </w:tabs>
      <w:jc w:val="left"/>
    </w:pPr>
    <w:rPr>
      <w:sz w:val="18"/>
      <w:szCs w:val="18"/>
    </w:rPr>
  </w:style>
  <w:style w:type="paragraph" w:styleId="16">
    <w:name w:val="header"/>
    <w:basedOn w:val="1"/>
    <w:link w:val="23"/>
    <w:qFormat/>
    <w:uiPriority w:val="0"/>
    <w:pPr>
      <w:pBdr>
        <w:bottom w:val="single" w:color="auto" w:sz="6" w:space="1"/>
      </w:pBdr>
      <w:tabs>
        <w:tab w:val="center" w:pos="4153"/>
        <w:tab w:val="right" w:pos="8306"/>
      </w:tabs>
      <w:jc w:val="center"/>
    </w:pPr>
    <w:rPr>
      <w:sz w:val="18"/>
      <w:szCs w:val="18"/>
    </w:rPr>
  </w:style>
  <w:style w:type="paragraph" w:styleId="17">
    <w:name w:val="Normal (Web)"/>
    <w:basedOn w:val="1"/>
    <w:unhideWhenUsed/>
    <w:qFormat/>
    <w:uiPriority w:val="99"/>
    <w:pPr>
      <w:widowControl/>
      <w:spacing w:before="100" w:beforeAutospacing="1" w:after="100" w:afterAutospacing="1"/>
      <w:jc w:val="left"/>
    </w:pPr>
    <w:rPr>
      <w:rFonts w:ascii="宋体" w:hAnsi="宋体" w:cs="宋体"/>
      <w:kern w:val="0"/>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qFormat/>
    <w:uiPriority w:val="0"/>
  </w:style>
  <w:style w:type="character" w:styleId="22">
    <w:name w:val="Hyperlink"/>
    <w:basedOn w:val="20"/>
    <w:qFormat/>
    <w:uiPriority w:val="0"/>
    <w:rPr>
      <w:color w:val="0000FF"/>
      <w:u w:val="single"/>
    </w:rPr>
  </w:style>
  <w:style w:type="character" w:customStyle="1" w:styleId="23">
    <w:name w:val="页眉 字符"/>
    <w:basedOn w:val="20"/>
    <w:link w:val="16"/>
    <w:qFormat/>
    <w:uiPriority w:val="0"/>
    <w:rPr>
      <w:rFonts w:asciiTheme="minorHAnsi" w:hAnsiTheme="minorHAnsi" w:eastAsiaTheme="minorEastAsia" w:cstheme="minorBidi"/>
      <w:kern w:val="2"/>
      <w:sz w:val="18"/>
      <w:szCs w:val="18"/>
    </w:rPr>
  </w:style>
  <w:style w:type="character" w:customStyle="1" w:styleId="24">
    <w:name w:val="页脚 字符"/>
    <w:basedOn w:val="20"/>
    <w:link w:val="15"/>
    <w:qFormat/>
    <w:uiPriority w:val="99"/>
    <w:rPr>
      <w:rFonts w:asciiTheme="minorHAnsi" w:hAnsiTheme="minorHAnsi" w:eastAsiaTheme="minorEastAsia" w:cstheme="minorBidi"/>
      <w:kern w:val="2"/>
      <w:sz w:val="18"/>
      <w:szCs w:val="18"/>
    </w:rPr>
  </w:style>
  <w:style w:type="character" w:customStyle="1" w:styleId="25">
    <w:name w:val="标题 3 字符"/>
    <w:basedOn w:val="20"/>
    <w:link w:val="4"/>
    <w:semiHidden/>
    <w:qFormat/>
    <w:uiPriority w:val="0"/>
    <w:rPr>
      <w:rFonts w:ascii="Times New Roman" w:hAnsi="Times New Roman" w:eastAsia="黑体" w:cstheme="minorBidi"/>
      <w:bCs/>
      <w:kern w:val="2"/>
      <w:sz w:val="24"/>
      <w:szCs w:val="32"/>
    </w:rPr>
  </w:style>
  <w:style w:type="paragraph" w:styleId="26">
    <w:name w:val="List Paragraph"/>
    <w:basedOn w:val="1"/>
    <w:qFormat/>
    <w:uiPriority w:val="34"/>
    <w:pPr>
      <w:ind w:firstLine="420" w:firstLineChars="200"/>
    </w:pPr>
  </w:style>
  <w:style w:type="character" w:customStyle="1" w:styleId="27">
    <w:name w:val="标题 4 字符"/>
    <w:link w:val="5"/>
    <w:qFormat/>
    <w:uiPriority w:val="0"/>
    <w:rPr>
      <w:rFonts w:ascii="Times New Roman" w:hAnsi="Times New Roman" w:eastAsia="宋体" w:cs="Times New Roman"/>
      <w:sz w:val="24"/>
    </w:rPr>
  </w:style>
  <w:style w:type="character" w:customStyle="1" w:styleId="28">
    <w:name w:val="题注 字符"/>
    <w:link w:val="12"/>
    <w:qFormat/>
    <w:uiPriority w:val="0"/>
    <w:rPr>
      <w:rFonts w:ascii="Arial" w:hAnsi="Arial" w:eastAsia="黑体"/>
    </w:rPr>
  </w:style>
  <w:style w:type="character" w:customStyle="1" w:styleId="29">
    <w:name w:val="公式样式 字符"/>
    <w:link w:val="30"/>
    <w:qFormat/>
    <w:uiPriority w:val="0"/>
    <w:rPr>
      <w:iCs/>
    </w:rPr>
  </w:style>
  <w:style w:type="paragraph" w:customStyle="1" w:styleId="30">
    <w:name w:val="公式样式"/>
    <w:basedOn w:val="1"/>
    <w:link w:val="29"/>
    <w:qFormat/>
    <w:uiPriority w:val="0"/>
    <w:pPr>
      <w:widowControl/>
      <w:tabs>
        <w:tab w:val="center" w:pos="4320"/>
        <w:tab w:val="right" w:pos="8640"/>
      </w:tabs>
      <w:ind w:firstLine="480"/>
      <w:jc w:val="left"/>
    </w:pPr>
    <w:rPr>
      <w:iCs/>
    </w:rPr>
  </w:style>
  <w:style w:type="paragraph" w:customStyle="1" w:styleId="31">
    <w:name w:val="First Paragraph"/>
    <w:basedOn w:val="14"/>
    <w:next w:val="14"/>
    <w:qFormat/>
    <w:uiPriority w:val="0"/>
  </w:style>
  <w:style w:type="paragraph" w:customStyle="1" w:styleId="32">
    <w:name w:val="EndNote Bibliography Title"/>
    <w:basedOn w:val="1"/>
    <w:link w:val="33"/>
    <w:qFormat/>
    <w:uiPriority w:val="0"/>
    <w:pPr>
      <w:jc w:val="center"/>
    </w:pPr>
    <w:rPr>
      <w:rFonts w:cs="Times New Roman"/>
    </w:rPr>
  </w:style>
  <w:style w:type="character" w:customStyle="1" w:styleId="33">
    <w:name w:val="EndNote Bibliography Title 字符"/>
    <w:basedOn w:val="20"/>
    <w:link w:val="32"/>
    <w:qFormat/>
    <w:uiPriority w:val="0"/>
    <w:rPr>
      <w:kern w:val="2"/>
      <w:sz w:val="24"/>
      <w:szCs w:val="24"/>
    </w:rPr>
  </w:style>
  <w:style w:type="paragraph" w:customStyle="1" w:styleId="34">
    <w:name w:val="EndNote Bibliography"/>
    <w:basedOn w:val="1"/>
    <w:link w:val="35"/>
    <w:qFormat/>
    <w:uiPriority w:val="0"/>
    <w:pPr>
      <w:spacing w:line="240" w:lineRule="auto"/>
    </w:pPr>
    <w:rPr>
      <w:rFonts w:cs="Times New Roman"/>
    </w:rPr>
  </w:style>
  <w:style w:type="character" w:customStyle="1" w:styleId="35">
    <w:name w:val="EndNote Bibliography 字符"/>
    <w:basedOn w:val="20"/>
    <w:link w:val="34"/>
    <w:qFormat/>
    <w:uiPriority w:val="0"/>
    <w:rPr>
      <w:kern w:val="2"/>
      <w:sz w:val="24"/>
      <w:szCs w:val="24"/>
    </w:rPr>
  </w:style>
  <w:style w:type="character" w:customStyle="1" w:styleId="36">
    <w:name w:val="未处理的提及1"/>
    <w:basedOn w:val="20"/>
    <w:semiHidden/>
    <w:unhideWhenUsed/>
    <w:qFormat/>
    <w:uiPriority w:val="99"/>
    <w:rPr>
      <w:color w:val="605E5C"/>
      <w:shd w:val="clear" w:color="auto" w:fill="E1DFDD"/>
    </w:rPr>
  </w:style>
  <w:style w:type="character" w:customStyle="1" w:styleId="37">
    <w:name w:val="Unresolved Mention"/>
    <w:basedOn w:val="20"/>
    <w:semiHidden/>
    <w:unhideWhenUsed/>
    <w:qFormat/>
    <w:uiPriority w:val="99"/>
    <w:rPr>
      <w:color w:val="605E5C"/>
      <w:shd w:val="clear" w:color="auto" w:fill="E1DFDD"/>
    </w:rPr>
  </w:style>
  <w:style w:type="table" w:customStyle="1" w:styleId="38">
    <w:name w:val="网格型3"/>
    <w:basedOn w:val="18"/>
    <w:qFormat/>
    <w:uiPriority w:val="39"/>
    <w:pPr>
      <w:spacing w:after="0" w:line="240" w:lineRule="auto"/>
    </w:pPr>
    <w:rPr>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4.wmf"/><Relationship Id="rId97" Type="http://schemas.openxmlformats.org/officeDocument/2006/relationships/oleObject" Target="embeddings/oleObject48.bin"/><Relationship Id="rId96" Type="http://schemas.openxmlformats.org/officeDocument/2006/relationships/image" Target="media/image43.wmf"/><Relationship Id="rId95" Type="http://schemas.openxmlformats.org/officeDocument/2006/relationships/oleObject" Target="embeddings/oleObject47.bin"/><Relationship Id="rId94" Type="http://schemas.openxmlformats.org/officeDocument/2006/relationships/image" Target="media/image42.wmf"/><Relationship Id="rId93" Type="http://schemas.openxmlformats.org/officeDocument/2006/relationships/oleObject" Target="embeddings/oleObject46.bin"/><Relationship Id="rId92" Type="http://schemas.openxmlformats.org/officeDocument/2006/relationships/image" Target="media/image41.wmf"/><Relationship Id="rId91" Type="http://schemas.openxmlformats.org/officeDocument/2006/relationships/oleObject" Target="embeddings/oleObject45.bin"/><Relationship Id="rId90" Type="http://schemas.openxmlformats.org/officeDocument/2006/relationships/image" Target="media/image40.wmf"/><Relationship Id="rId9" Type="http://schemas.openxmlformats.org/officeDocument/2006/relationships/oleObject" Target="embeddings/oleObject2.bin"/><Relationship Id="rId89" Type="http://schemas.openxmlformats.org/officeDocument/2006/relationships/oleObject" Target="embeddings/oleObject44.bin"/><Relationship Id="rId88" Type="http://schemas.openxmlformats.org/officeDocument/2006/relationships/image" Target="media/image39.wmf"/><Relationship Id="rId87" Type="http://schemas.openxmlformats.org/officeDocument/2006/relationships/oleObject" Target="embeddings/oleObject43.bin"/><Relationship Id="rId86" Type="http://schemas.openxmlformats.org/officeDocument/2006/relationships/image" Target="media/image38.wmf"/><Relationship Id="rId85" Type="http://schemas.openxmlformats.org/officeDocument/2006/relationships/oleObject" Target="embeddings/oleObject42.bin"/><Relationship Id="rId84" Type="http://schemas.openxmlformats.org/officeDocument/2006/relationships/image" Target="media/image37.wmf"/><Relationship Id="rId83" Type="http://schemas.openxmlformats.org/officeDocument/2006/relationships/oleObject" Target="embeddings/oleObject41.bin"/><Relationship Id="rId82" Type="http://schemas.openxmlformats.org/officeDocument/2006/relationships/image" Target="media/image36.wmf"/><Relationship Id="rId81" Type="http://schemas.openxmlformats.org/officeDocument/2006/relationships/oleObject" Target="embeddings/oleObject40.bin"/><Relationship Id="rId80" Type="http://schemas.openxmlformats.org/officeDocument/2006/relationships/oleObject" Target="embeddings/oleObject39.bin"/><Relationship Id="rId8" Type="http://schemas.openxmlformats.org/officeDocument/2006/relationships/image" Target="media/image1.wmf"/><Relationship Id="rId79" Type="http://schemas.openxmlformats.org/officeDocument/2006/relationships/image" Target="media/image35.wmf"/><Relationship Id="rId78" Type="http://schemas.openxmlformats.org/officeDocument/2006/relationships/oleObject" Target="embeddings/oleObject38.bin"/><Relationship Id="rId77" Type="http://schemas.openxmlformats.org/officeDocument/2006/relationships/image" Target="media/image34.wmf"/><Relationship Id="rId76" Type="http://schemas.openxmlformats.org/officeDocument/2006/relationships/oleObject" Target="embeddings/oleObject37.bin"/><Relationship Id="rId75" Type="http://schemas.openxmlformats.org/officeDocument/2006/relationships/image" Target="media/image33.wmf"/><Relationship Id="rId74" Type="http://schemas.openxmlformats.org/officeDocument/2006/relationships/oleObject" Target="embeddings/oleObject36.bin"/><Relationship Id="rId73" Type="http://schemas.openxmlformats.org/officeDocument/2006/relationships/image" Target="media/image32.wmf"/><Relationship Id="rId72" Type="http://schemas.openxmlformats.org/officeDocument/2006/relationships/oleObject" Target="embeddings/oleObject35.bin"/><Relationship Id="rId71" Type="http://schemas.openxmlformats.org/officeDocument/2006/relationships/image" Target="media/image31.wmf"/><Relationship Id="rId70" Type="http://schemas.openxmlformats.org/officeDocument/2006/relationships/oleObject" Target="embeddings/oleObject34.bin"/><Relationship Id="rId7" Type="http://schemas.openxmlformats.org/officeDocument/2006/relationships/oleObject" Target="embeddings/oleObject1.bin"/><Relationship Id="rId69" Type="http://schemas.openxmlformats.org/officeDocument/2006/relationships/image" Target="media/image30.wmf"/><Relationship Id="rId68" Type="http://schemas.openxmlformats.org/officeDocument/2006/relationships/oleObject" Target="embeddings/oleObject33.bin"/><Relationship Id="rId67" Type="http://schemas.openxmlformats.org/officeDocument/2006/relationships/image" Target="media/image29.wmf"/><Relationship Id="rId66" Type="http://schemas.openxmlformats.org/officeDocument/2006/relationships/oleObject" Target="embeddings/oleObject32.bin"/><Relationship Id="rId65" Type="http://schemas.openxmlformats.org/officeDocument/2006/relationships/image" Target="media/image28.wmf"/><Relationship Id="rId64" Type="http://schemas.openxmlformats.org/officeDocument/2006/relationships/oleObject" Target="embeddings/oleObject31.bin"/><Relationship Id="rId63" Type="http://schemas.openxmlformats.org/officeDocument/2006/relationships/image" Target="media/image27.wmf"/><Relationship Id="rId62" Type="http://schemas.openxmlformats.org/officeDocument/2006/relationships/oleObject" Target="embeddings/oleObject30.bin"/><Relationship Id="rId61" Type="http://schemas.openxmlformats.org/officeDocument/2006/relationships/image" Target="media/image26.wmf"/><Relationship Id="rId60" Type="http://schemas.openxmlformats.org/officeDocument/2006/relationships/oleObject" Target="embeddings/oleObject29.bin"/><Relationship Id="rId6" Type="http://schemas.openxmlformats.org/officeDocument/2006/relationships/theme" Target="theme/theme1.xml"/><Relationship Id="rId59" Type="http://schemas.openxmlformats.org/officeDocument/2006/relationships/image" Target="media/image25.wmf"/><Relationship Id="rId58" Type="http://schemas.openxmlformats.org/officeDocument/2006/relationships/oleObject" Target="embeddings/oleObject28.bin"/><Relationship Id="rId57" Type="http://schemas.openxmlformats.org/officeDocument/2006/relationships/oleObject" Target="embeddings/oleObject27.bin"/><Relationship Id="rId56" Type="http://schemas.openxmlformats.org/officeDocument/2006/relationships/oleObject" Target="embeddings/oleObject26.bin"/><Relationship Id="rId55" Type="http://schemas.openxmlformats.org/officeDocument/2006/relationships/oleObject" Target="embeddings/oleObject25.bin"/><Relationship Id="rId54" Type="http://schemas.openxmlformats.org/officeDocument/2006/relationships/image" Target="media/image24.wmf"/><Relationship Id="rId53" Type="http://schemas.openxmlformats.org/officeDocument/2006/relationships/oleObject" Target="embeddings/oleObject24.bin"/><Relationship Id="rId52" Type="http://schemas.openxmlformats.org/officeDocument/2006/relationships/image" Target="media/image23.wmf"/><Relationship Id="rId51" Type="http://schemas.openxmlformats.org/officeDocument/2006/relationships/oleObject" Target="embeddings/oleObject23.bin"/><Relationship Id="rId50" Type="http://schemas.openxmlformats.org/officeDocument/2006/relationships/oleObject" Target="embeddings/oleObject22.bin"/><Relationship Id="rId5" Type="http://schemas.openxmlformats.org/officeDocument/2006/relationships/footer" Target="footer1.xml"/><Relationship Id="rId49" Type="http://schemas.openxmlformats.org/officeDocument/2006/relationships/image" Target="media/image22.wmf"/><Relationship Id="rId48" Type="http://schemas.openxmlformats.org/officeDocument/2006/relationships/oleObject" Target="embeddings/oleObject21.bin"/><Relationship Id="rId47" Type="http://schemas.openxmlformats.org/officeDocument/2006/relationships/image" Target="media/image21.wmf"/><Relationship Id="rId46" Type="http://schemas.openxmlformats.org/officeDocument/2006/relationships/oleObject" Target="embeddings/oleObject20.bin"/><Relationship Id="rId45" Type="http://schemas.openxmlformats.org/officeDocument/2006/relationships/image" Target="media/image20.wmf"/><Relationship Id="rId44" Type="http://schemas.openxmlformats.org/officeDocument/2006/relationships/oleObject" Target="embeddings/oleObject19.bin"/><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6.wmf"/><Relationship Id="rId38" Type="http://schemas.openxmlformats.org/officeDocument/2006/relationships/oleObject" Target="embeddings/oleObject17.bin"/><Relationship Id="rId37" Type="http://schemas.openxmlformats.org/officeDocument/2006/relationships/image" Target="media/image15.wmf"/><Relationship Id="rId36" Type="http://schemas.openxmlformats.org/officeDocument/2006/relationships/oleObject" Target="embeddings/oleObject16.bin"/><Relationship Id="rId359" Type="http://schemas.openxmlformats.org/officeDocument/2006/relationships/fontTable" Target="fontTable.xml"/><Relationship Id="rId358" Type="http://schemas.microsoft.com/office/2006/relationships/keyMapCustomizations" Target="customizations.xml"/><Relationship Id="rId357" Type="http://schemas.openxmlformats.org/officeDocument/2006/relationships/numbering" Target="numbering.xml"/><Relationship Id="rId356" Type="http://schemas.openxmlformats.org/officeDocument/2006/relationships/customXml" Target="../customXml/item1.xml"/><Relationship Id="rId355" Type="http://schemas.openxmlformats.org/officeDocument/2006/relationships/oleObject" Target="embeddings/oleObject205.bin"/><Relationship Id="rId354" Type="http://schemas.openxmlformats.org/officeDocument/2006/relationships/oleObject" Target="embeddings/oleObject204.bin"/><Relationship Id="rId353" Type="http://schemas.openxmlformats.org/officeDocument/2006/relationships/oleObject" Target="embeddings/oleObject203.bin"/><Relationship Id="rId352" Type="http://schemas.openxmlformats.org/officeDocument/2006/relationships/oleObject" Target="embeddings/oleObject202.bin"/><Relationship Id="rId351" Type="http://schemas.openxmlformats.org/officeDocument/2006/relationships/oleObject" Target="embeddings/oleObject201.bin"/><Relationship Id="rId350" Type="http://schemas.openxmlformats.org/officeDocument/2006/relationships/oleObject" Target="embeddings/oleObject200.bin"/><Relationship Id="rId35" Type="http://schemas.openxmlformats.org/officeDocument/2006/relationships/image" Target="media/image14.wmf"/><Relationship Id="rId349" Type="http://schemas.openxmlformats.org/officeDocument/2006/relationships/oleObject" Target="embeddings/oleObject199.bin"/><Relationship Id="rId348" Type="http://schemas.openxmlformats.org/officeDocument/2006/relationships/oleObject" Target="embeddings/oleObject198.bin"/><Relationship Id="rId347" Type="http://schemas.openxmlformats.org/officeDocument/2006/relationships/oleObject" Target="embeddings/oleObject197.bin"/><Relationship Id="rId346" Type="http://schemas.openxmlformats.org/officeDocument/2006/relationships/oleObject" Target="embeddings/oleObject196.bin"/><Relationship Id="rId345" Type="http://schemas.openxmlformats.org/officeDocument/2006/relationships/oleObject" Target="embeddings/oleObject195.bin"/><Relationship Id="rId344" Type="http://schemas.openxmlformats.org/officeDocument/2006/relationships/oleObject" Target="embeddings/oleObject194.bin"/><Relationship Id="rId343" Type="http://schemas.openxmlformats.org/officeDocument/2006/relationships/oleObject" Target="embeddings/oleObject193.bin"/><Relationship Id="rId342" Type="http://schemas.openxmlformats.org/officeDocument/2006/relationships/oleObject" Target="embeddings/oleObject192.bin"/><Relationship Id="rId341" Type="http://schemas.openxmlformats.org/officeDocument/2006/relationships/oleObject" Target="embeddings/oleObject191.bin"/><Relationship Id="rId340" Type="http://schemas.openxmlformats.org/officeDocument/2006/relationships/oleObject" Target="embeddings/oleObject190.bin"/><Relationship Id="rId34" Type="http://schemas.openxmlformats.org/officeDocument/2006/relationships/oleObject" Target="embeddings/oleObject15.bin"/><Relationship Id="rId339" Type="http://schemas.openxmlformats.org/officeDocument/2006/relationships/oleObject" Target="embeddings/oleObject189.bin"/><Relationship Id="rId338" Type="http://schemas.openxmlformats.org/officeDocument/2006/relationships/oleObject" Target="embeddings/oleObject188.bin"/><Relationship Id="rId337" Type="http://schemas.openxmlformats.org/officeDocument/2006/relationships/image" Target="media/image144.wmf"/><Relationship Id="rId336" Type="http://schemas.openxmlformats.org/officeDocument/2006/relationships/oleObject" Target="embeddings/oleObject187.bin"/><Relationship Id="rId335" Type="http://schemas.openxmlformats.org/officeDocument/2006/relationships/oleObject" Target="embeddings/oleObject186.bin"/><Relationship Id="rId334" Type="http://schemas.openxmlformats.org/officeDocument/2006/relationships/oleObject" Target="embeddings/oleObject185.bin"/><Relationship Id="rId333" Type="http://schemas.openxmlformats.org/officeDocument/2006/relationships/oleObject" Target="embeddings/oleObject184.bin"/><Relationship Id="rId332" Type="http://schemas.openxmlformats.org/officeDocument/2006/relationships/oleObject" Target="embeddings/oleObject183.bin"/><Relationship Id="rId331" Type="http://schemas.openxmlformats.org/officeDocument/2006/relationships/oleObject" Target="embeddings/oleObject182.bin"/><Relationship Id="rId330" Type="http://schemas.openxmlformats.org/officeDocument/2006/relationships/image" Target="media/image143.emf"/><Relationship Id="rId33" Type="http://schemas.openxmlformats.org/officeDocument/2006/relationships/image" Target="media/image13.wmf"/><Relationship Id="rId329" Type="http://schemas.openxmlformats.org/officeDocument/2006/relationships/oleObject" Target="embeddings/oleObject181.bin"/><Relationship Id="rId328" Type="http://schemas.openxmlformats.org/officeDocument/2006/relationships/image" Target="media/image142.wmf"/><Relationship Id="rId327" Type="http://schemas.openxmlformats.org/officeDocument/2006/relationships/oleObject" Target="embeddings/oleObject180.bin"/><Relationship Id="rId326" Type="http://schemas.openxmlformats.org/officeDocument/2006/relationships/image" Target="media/image141.wmf"/><Relationship Id="rId325" Type="http://schemas.openxmlformats.org/officeDocument/2006/relationships/oleObject" Target="embeddings/oleObject179.bin"/><Relationship Id="rId324" Type="http://schemas.openxmlformats.org/officeDocument/2006/relationships/image" Target="media/image140.wmf"/><Relationship Id="rId323" Type="http://schemas.openxmlformats.org/officeDocument/2006/relationships/oleObject" Target="embeddings/oleObject178.bin"/><Relationship Id="rId322" Type="http://schemas.openxmlformats.org/officeDocument/2006/relationships/image" Target="media/image139.wmf"/><Relationship Id="rId321" Type="http://schemas.openxmlformats.org/officeDocument/2006/relationships/oleObject" Target="embeddings/oleObject177.bin"/><Relationship Id="rId320" Type="http://schemas.openxmlformats.org/officeDocument/2006/relationships/oleObject" Target="embeddings/oleObject176.bin"/><Relationship Id="rId32" Type="http://schemas.openxmlformats.org/officeDocument/2006/relationships/oleObject" Target="embeddings/oleObject14.bin"/><Relationship Id="rId319" Type="http://schemas.openxmlformats.org/officeDocument/2006/relationships/image" Target="media/image138.wmf"/><Relationship Id="rId318" Type="http://schemas.openxmlformats.org/officeDocument/2006/relationships/oleObject" Target="embeddings/oleObject175.bin"/><Relationship Id="rId317" Type="http://schemas.openxmlformats.org/officeDocument/2006/relationships/image" Target="media/image137.wmf"/><Relationship Id="rId316" Type="http://schemas.openxmlformats.org/officeDocument/2006/relationships/oleObject" Target="embeddings/oleObject174.bin"/><Relationship Id="rId315" Type="http://schemas.openxmlformats.org/officeDocument/2006/relationships/image" Target="media/image136.wmf"/><Relationship Id="rId314" Type="http://schemas.openxmlformats.org/officeDocument/2006/relationships/oleObject" Target="embeddings/oleObject173.bin"/><Relationship Id="rId313" Type="http://schemas.openxmlformats.org/officeDocument/2006/relationships/image" Target="media/image135.wmf"/><Relationship Id="rId312" Type="http://schemas.openxmlformats.org/officeDocument/2006/relationships/oleObject" Target="embeddings/oleObject172.bin"/><Relationship Id="rId311" Type="http://schemas.openxmlformats.org/officeDocument/2006/relationships/oleObject" Target="embeddings/oleObject171.bin"/><Relationship Id="rId310" Type="http://schemas.openxmlformats.org/officeDocument/2006/relationships/oleObject" Target="embeddings/oleObject170.bin"/><Relationship Id="rId31" Type="http://schemas.openxmlformats.org/officeDocument/2006/relationships/image" Target="media/image12.wmf"/><Relationship Id="rId309" Type="http://schemas.openxmlformats.org/officeDocument/2006/relationships/oleObject" Target="embeddings/oleObject169.bin"/><Relationship Id="rId308" Type="http://schemas.openxmlformats.org/officeDocument/2006/relationships/oleObject" Target="embeddings/oleObject168.bin"/><Relationship Id="rId307" Type="http://schemas.openxmlformats.org/officeDocument/2006/relationships/image" Target="media/image134.wmf"/><Relationship Id="rId306" Type="http://schemas.openxmlformats.org/officeDocument/2006/relationships/oleObject" Target="embeddings/oleObject167.bin"/><Relationship Id="rId305" Type="http://schemas.openxmlformats.org/officeDocument/2006/relationships/image" Target="media/image133.wmf"/><Relationship Id="rId304" Type="http://schemas.openxmlformats.org/officeDocument/2006/relationships/oleObject" Target="embeddings/oleObject166.bin"/><Relationship Id="rId303" Type="http://schemas.openxmlformats.org/officeDocument/2006/relationships/image" Target="media/image132.wmf"/><Relationship Id="rId302" Type="http://schemas.openxmlformats.org/officeDocument/2006/relationships/oleObject" Target="embeddings/oleObject165.bin"/><Relationship Id="rId301" Type="http://schemas.openxmlformats.org/officeDocument/2006/relationships/oleObject" Target="embeddings/oleObject164.bin"/><Relationship Id="rId300" Type="http://schemas.openxmlformats.org/officeDocument/2006/relationships/oleObject" Target="embeddings/oleObject163.bin"/><Relationship Id="rId30" Type="http://schemas.openxmlformats.org/officeDocument/2006/relationships/oleObject" Target="embeddings/oleObject13.bin"/><Relationship Id="rId3" Type="http://schemas.openxmlformats.org/officeDocument/2006/relationships/footnotes" Target="footnotes.xml"/><Relationship Id="rId299" Type="http://schemas.openxmlformats.org/officeDocument/2006/relationships/oleObject" Target="embeddings/oleObject162.bin"/><Relationship Id="rId298" Type="http://schemas.openxmlformats.org/officeDocument/2006/relationships/image" Target="media/image131.wmf"/><Relationship Id="rId297" Type="http://schemas.openxmlformats.org/officeDocument/2006/relationships/oleObject" Target="embeddings/oleObject161.bin"/><Relationship Id="rId296" Type="http://schemas.openxmlformats.org/officeDocument/2006/relationships/oleObject" Target="embeddings/oleObject160.bin"/><Relationship Id="rId295" Type="http://schemas.openxmlformats.org/officeDocument/2006/relationships/oleObject" Target="embeddings/oleObject159.bin"/><Relationship Id="rId294" Type="http://schemas.openxmlformats.org/officeDocument/2006/relationships/image" Target="media/image130.wmf"/><Relationship Id="rId293" Type="http://schemas.openxmlformats.org/officeDocument/2006/relationships/oleObject" Target="embeddings/oleObject158.bin"/><Relationship Id="rId292" Type="http://schemas.openxmlformats.org/officeDocument/2006/relationships/oleObject" Target="embeddings/oleObject157.bin"/><Relationship Id="rId291" Type="http://schemas.openxmlformats.org/officeDocument/2006/relationships/oleObject" Target="embeddings/oleObject156.bin"/><Relationship Id="rId290" Type="http://schemas.openxmlformats.org/officeDocument/2006/relationships/image" Target="media/image129.wmf"/><Relationship Id="rId29" Type="http://schemas.openxmlformats.org/officeDocument/2006/relationships/image" Target="media/image11.wmf"/><Relationship Id="rId289" Type="http://schemas.openxmlformats.org/officeDocument/2006/relationships/oleObject" Target="embeddings/oleObject155.bin"/><Relationship Id="rId288" Type="http://schemas.openxmlformats.org/officeDocument/2006/relationships/image" Target="media/image128.wmf"/><Relationship Id="rId287" Type="http://schemas.openxmlformats.org/officeDocument/2006/relationships/oleObject" Target="embeddings/oleObject154.bin"/><Relationship Id="rId286" Type="http://schemas.openxmlformats.org/officeDocument/2006/relationships/image" Target="media/image127.wmf"/><Relationship Id="rId285" Type="http://schemas.openxmlformats.org/officeDocument/2006/relationships/oleObject" Target="embeddings/oleObject153.bin"/><Relationship Id="rId284" Type="http://schemas.openxmlformats.org/officeDocument/2006/relationships/image" Target="media/image126.wmf"/><Relationship Id="rId283" Type="http://schemas.openxmlformats.org/officeDocument/2006/relationships/oleObject" Target="embeddings/oleObject152.bin"/><Relationship Id="rId282" Type="http://schemas.openxmlformats.org/officeDocument/2006/relationships/oleObject" Target="embeddings/oleObject151.bin"/><Relationship Id="rId281" Type="http://schemas.openxmlformats.org/officeDocument/2006/relationships/oleObject" Target="embeddings/oleObject150.bin"/><Relationship Id="rId280" Type="http://schemas.openxmlformats.org/officeDocument/2006/relationships/oleObject" Target="embeddings/oleObject149.bin"/><Relationship Id="rId28" Type="http://schemas.openxmlformats.org/officeDocument/2006/relationships/oleObject" Target="embeddings/oleObject12.bin"/><Relationship Id="rId279" Type="http://schemas.openxmlformats.org/officeDocument/2006/relationships/oleObject" Target="embeddings/oleObject148.bin"/><Relationship Id="rId278" Type="http://schemas.openxmlformats.org/officeDocument/2006/relationships/image" Target="media/image125.wmf"/><Relationship Id="rId277" Type="http://schemas.openxmlformats.org/officeDocument/2006/relationships/oleObject" Target="embeddings/oleObject147.bin"/><Relationship Id="rId276" Type="http://schemas.openxmlformats.org/officeDocument/2006/relationships/image" Target="media/image124.wmf"/><Relationship Id="rId275" Type="http://schemas.openxmlformats.org/officeDocument/2006/relationships/oleObject" Target="embeddings/oleObject146.bin"/><Relationship Id="rId274" Type="http://schemas.openxmlformats.org/officeDocument/2006/relationships/image" Target="media/image123.wmf"/><Relationship Id="rId273" Type="http://schemas.openxmlformats.org/officeDocument/2006/relationships/oleObject" Target="embeddings/oleObject145.bin"/><Relationship Id="rId272" Type="http://schemas.openxmlformats.org/officeDocument/2006/relationships/image" Target="media/image122.wmf"/><Relationship Id="rId271" Type="http://schemas.openxmlformats.org/officeDocument/2006/relationships/oleObject" Target="embeddings/oleObject144.bin"/><Relationship Id="rId270" Type="http://schemas.openxmlformats.org/officeDocument/2006/relationships/image" Target="media/image121.wmf"/><Relationship Id="rId27" Type="http://schemas.openxmlformats.org/officeDocument/2006/relationships/oleObject" Target="embeddings/oleObject11.bin"/><Relationship Id="rId269" Type="http://schemas.openxmlformats.org/officeDocument/2006/relationships/oleObject" Target="embeddings/oleObject143.bin"/><Relationship Id="rId268" Type="http://schemas.openxmlformats.org/officeDocument/2006/relationships/image" Target="media/image120.emf"/><Relationship Id="rId267" Type="http://schemas.openxmlformats.org/officeDocument/2006/relationships/image" Target="media/image119.wmf"/><Relationship Id="rId266" Type="http://schemas.openxmlformats.org/officeDocument/2006/relationships/oleObject" Target="embeddings/oleObject142.bin"/><Relationship Id="rId265" Type="http://schemas.openxmlformats.org/officeDocument/2006/relationships/image" Target="media/image118.wmf"/><Relationship Id="rId264" Type="http://schemas.openxmlformats.org/officeDocument/2006/relationships/oleObject" Target="embeddings/oleObject141.bin"/><Relationship Id="rId263" Type="http://schemas.openxmlformats.org/officeDocument/2006/relationships/image" Target="media/image117.wmf"/><Relationship Id="rId262" Type="http://schemas.openxmlformats.org/officeDocument/2006/relationships/oleObject" Target="embeddings/oleObject140.bin"/><Relationship Id="rId261" Type="http://schemas.openxmlformats.org/officeDocument/2006/relationships/image" Target="media/image116.wmf"/><Relationship Id="rId260" Type="http://schemas.openxmlformats.org/officeDocument/2006/relationships/oleObject" Target="embeddings/oleObject139.bin"/><Relationship Id="rId26" Type="http://schemas.openxmlformats.org/officeDocument/2006/relationships/oleObject" Target="embeddings/oleObject10.bin"/><Relationship Id="rId259" Type="http://schemas.openxmlformats.org/officeDocument/2006/relationships/image" Target="media/image115.wmf"/><Relationship Id="rId258" Type="http://schemas.openxmlformats.org/officeDocument/2006/relationships/oleObject" Target="embeddings/oleObject138.bin"/><Relationship Id="rId257" Type="http://schemas.openxmlformats.org/officeDocument/2006/relationships/image" Target="media/image114.wmf"/><Relationship Id="rId256" Type="http://schemas.openxmlformats.org/officeDocument/2006/relationships/oleObject" Target="embeddings/oleObject137.bin"/><Relationship Id="rId255" Type="http://schemas.openxmlformats.org/officeDocument/2006/relationships/image" Target="media/image113.wmf"/><Relationship Id="rId254" Type="http://schemas.openxmlformats.org/officeDocument/2006/relationships/oleObject" Target="embeddings/oleObject136.bin"/><Relationship Id="rId253" Type="http://schemas.openxmlformats.org/officeDocument/2006/relationships/image" Target="media/image112.wmf"/><Relationship Id="rId252" Type="http://schemas.openxmlformats.org/officeDocument/2006/relationships/oleObject" Target="embeddings/oleObject135.bin"/><Relationship Id="rId251" Type="http://schemas.openxmlformats.org/officeDocument/2006/relationships/image" Target="media/image111.wmf"/><Relationship Id="rId250" Type="http://schemas.openxmlformats.org/officeDocument/2006/relationships/oleObject" Target="embeddings/oleObject134.bin"/><Relationship Id="rId25" Type="http://schemas.openxmlformats.org/officeDocument/2006/relationships/image" Target="media/image10.wmf"/><Relationship Id="rId249" Type="http://schemas.openxmlformats.org/officeDocument/2006/relationships/image" Target="media/image110.wmf"/><Relationship Id="rId248" Type="http://schemas.openxmlformats.org/officeDocument/2006/relationships/oleObject" Target="embeddings/oleObject133.bin"/><Relationship Id="rId247" Type="http://schemas.openxmlformats.org/officeDocument/2006/relationships/image" Target="media/image109.wmf"/><Relationship Id="rId246" Type="http://schemas.openxmlformats.org/officeDocument/2006/relationships/oleObject" Target="embeddings/oleObject132.bin"/><Relationship Id="rId245" Type="http://schemas.openxmlformats.org/officeDocument/2006/relationships/image" Target="media/image108.wmf"/><Relationship Id="rId244" Type="http://schemas.openxmlformats.org/officeDocument/2006/relationships/oleObject" Target="embeddings/oleObject131.bin"/><Relationship Id="rId243" Type="http://schemas.openxmlformats.org/officeDocument/2006/relationships/image" Target="media/image107.wmf"/><Relationship Id="rId242" Type="http://schemas.openxmlformats.org/officeDocument/2006/relationships/oleObject" Target="embeddings/oleObject130.bin"/><Relationship Id="rId241" Type="http://schemas.openxmlformats.org/officeDocument/2006/relationships/image" Target="media/image106.wmf"/><Relationship Id="rId240" Type="http://schemas.openxmlformats.org/officeDocument/2006/relationships/oleObject" Target="embeddings/oleObject129.bin"/><Relationship Id="rId24" Type="http://schemas.openxmlformats.org/officeDocument/2006/relationships/oleObject" Target="embeddings/oleObject9.bin"/><Relationship Id="rId239" Type="http://schemas.openxmlformats.org/officeDocument/2006/relationships/image" Target="media/image105.wmf"/><Relationship Id="rId238" Type="http://schemas.openxmlformats.org/officeDocument/2006/relationships/oleObject" Target="embeddings/oleObject128.bin"/><Relationship Id="rId237" Type="http://schemas.openxmlformats.org/officeDocument/2006/relationships/image" Target="media/image104.wmf"/><Relationship Id="rId236" Type="http://schemas.openxmlformats.org/officeDocument/2006/relationships/oleObject" Target="embeddings/oleObject127.bin"/><Relationship Id="rId235" Type="http://schemas.openxmlformats.org/officeDocument/2006/relationships/oleObject" Target="embeddings/oleObject126.bin"/><Relationship Id="rId234" Type="http://schemas.openxmlformats.org/officeDocument/2006/relationships/oleObject" Target="embeddings/oleObject125.bin"/><Relationship Id="rId233" Type="http://schemas.openxmlformats.org/officeDocument/2006/relationships/oleObject" Target="embeddings/oleObject124.bin"/><Relationship Id="rId232" Type="http://schemas.openxmlformats.org/officeDocument/2006/relationships/oleObject" Target="embeddings/oleObject123.bin"/><Relationship Id="rId231" Type="http://schemas.openxmlformats.org/officeDocument/2006/relationships/image" Target="media/image103.wmf"/><Relationship Id="rId230" Type="http://schemas.openxmlformats.org/officeDocument/2006/relationships/oleObject" Target="embeddings/oleObject122.bin"/><Relationship Id="rId23" Type="http://schemas.openxmlformats.org/officeDocument/2006/relationships/image" Target="media/image9.wmf"/><Relationship Id="rId229" Type="http://schemas.openxmlformats.org/officeDocument/2006/relationships/image" Target="media/image102.wmf"/><Relationship Id="rId228" Type="http://schemas.openxmlformats.org/officeDocument/2006/relationships/oleObject" Target="embeddings/oleObject121.bin"/><Relationship Id="rId227" Type="http://schemas.openxmlformats.org/officeDocument/2006/relationships/image" Target="media/image101.wmf"/><Relationship Id="rId226" Type="http://schemas.openxmlformats.org/officeDocument/2006/relationships/oleObject" Target="embeddings/oleObject120.bin"/><Relationship Id="rId225" Type="http://schemas.openxmlformats.org/officeDocument/2006/relationships/image" Target="media/image100.wmf"/><Relationship Id="rId224" Type="http://schemas.openxmlformats.org/officeDocument/2006/relationships/oleObject" Target="embeddings/oleObject119.bin"/><Relationship Id="rId223" Type="http://schemas.openxmlformats.org/officeDocument/2006/relationships/image" Target="media/image99.wmf"/><Relationship Id="rId222" Type="http://schemas.openxmlformats.org/officeDocument/2006/relationships/oleObject" Target="embeddings/oleObject118.bin"/><Relationship Id="rId221" Type="http://schemas.openxmlformats.org/officeDocument/2006/relationships/image" Target="media/image98.wmf"/><Relationship Id="rId220" Type="http://schemas.openxmlformats.org/officeDocument/2006/relationships/oleObject" Target="embeddings/oleObject117.bin"/><Relationship Id="rId22" Type="http://schemas.openxmlformats.org/officeDocument/2006/relationships/oleObject" Target="embeddings/oleObject8.bin"/><Relationship Id="rId219" Type="http://schemas.openxmlformats.org/officeDocument/2006/relationships/image" Target="media/image97.wmf"/><Relationship Id="rId218" Type="http://schemas.openxmlformats.org/officeDocument/2006/relationships/oleObject" Target="embeddings/oleObject116.bin"/><Relationship Id="rId217" Type="http://schemas.openxmlformats.org/officeDocument/2006/relationships/image" Target="media/image96.wmf"/><Relationship Id="rId216" Type="http://schemas.openxmlformats.org/officeDocument/2006/relationships/oleObject" Target="embeddings/oleObject115.bin"/><Relationship Id="rId215" Type="http://schemas.openxmlformats.org/officeDocument/2006/relationships/image" Target="media/image95.wmf"/><Relationship Id="rId214" Type="http://schemas.openxmlformats.org/officeDocument/2006/relationships/oleObject" Target="embeddings/oleObject114.bin"/><Relationship Id="rId213" Type="http://schemas.openxmlformats.org/officeDocument/2006/relationships/image" Target="media/image94.wmf"/><Relationship Id="rId212" Type="http://schemas.openxmlformats.org/officeDocument/2006/relationships/oleObject" Target="embeddings/oleObject113.bin"/><Relationship Id="rId211" Type="http://schemas.openxmlformats.org/officeDocument/2006/relationships/image" Target="media/image93.wmf"/><Relationship Id="rId210" Type="http://schemas.openxmlformats.org/officeDocument/2006/relationships/oleObject" Target="embeddings/oleObject112.bin"/><Relationship Id="rId21" Type="http://schemas.openxmlformats.org/officeDocument/2006/relationships/image" Target="media/image8.wmf"/><Relationship Id="rId209" Type="http://schemas.openxmlformats.org/officeDocument/2006/relationships/image" Target="media/image92.wmf"/><Relationship Id="rId208" Type="http://schemas.openxmlformats.org/officeDocument/2006/relationships/oleObject" Target="embeddings/oleObject111.bin"/><Relationship Id="rId207" Type="http://schemas.openxmlformats.org/officeDocument/2006/relationships/image" Target="media/image91.wmf"/><Relationship Id="rId206" Type="http://schemas.openxmlformats.org/officeDocument/2006/relationships/oleObject" Target="embeddings/oleObject110.bin"/><Relationship Id="rId205" Type="http://schemas.openxmlformats.org/officeDocument/2006/relationships/image" Target="media/image90.wmf"/><Relationship Id="rId204" Type="http://schemas.openxmlformats.org/officeDocument/2006/relationships/oleObject" Target="embeddings/oleObject109.bin"/><Relationship Id="rId203" Type="http://schemas.openxmlformats.org/officeDocument/2006/relationships/oleObject" Target="embeddings/oleObject108.bin"/><Relationship Id="rId202" Type="http://schemas.openxmlformats.org/officeDocument/2006/relationships/oleObject" Target="embeddings/oleObject107.bin"/><Relationship Id="rId201" Type="http://schemas.openxmlformats.org/officeDocument/2006/relationships/image" Target="media/image89.wmf"/><Relationship Id="rId200" Type="http://schemas.openxmlformats.org/officeDocument/2006/relationships/oleObject" Target="embeddings/oleObject106.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88.wmf"/><Relationship Id="rId197" Type="http://schemas.openxmlformats.org/officeDocument/2006/relationships/oleObject" Target="embeddings/oleObject104.bin"/><Relationship Id="rId196" Type="http://schemas.openxmlformats.org/officeDocument/2006/relationships/image" Target="media/image87.wmf"/><Relationship Id="rId195" Type="http://schemas.openxmlformats.org/officeDocument/2006/relationships/oleObject" Target="embeddings/oleObject103.bin"/><Relationship Id="rId194" Type="http://schemas.openxmlformats.org/officeDocument/2006/relationships/image" Target="media/image86.wmf"/><Relationship Id="rId193" Type="http://schemas.openxmlformats.org/officeDocument/2006/relationships/oleObject" Target="embeddings/oleObject102.bin"/><Relationship Id="rId192" Type="http://schemas.openxmlformats.org/officeDocument/2006/relationships/image" Target="media/image85.wmf"/><Relationship Id="rId191" Type="http://schemas.openxmlformats.org/officeDocument/2006/relationships/oleObject" Target="embeddings/oleObject101.bin"/><Relationship Id="rId190" Type="http://schemas.openxmlformats.org/officeDocument/2006/relationships/image" Target="media/image84.wmf"/><Relationship Id="rId19" Type="http://schemas.openxmlformats.org/officeDocument/2006/relationships/image" Target="media/image7.wmf"/><Relationship Id="rId189" Type="http://schemas.openxmlformats.org/officeDocument/2006/relationships/oleObject" Target="embeddings/oleObject100.bin"/><Relationship Id="rId188" Type="http://schemas.openxmlformats.org/officeDocument/2006/relationships/image" Target="media/image83.wmf"/><Relationship Id="rId187" Type="http://schemas.openxmlformats.org/officeDocument/2006/relationships/oleObject" Target="embeddings/oleObject99.bin"/><Relationship Id="rId186" Type="http://schemas.openxmlformats.org/officeDocument/2006/relationships/image" Target="media/image82.wmf"/><Relationship Id="rId185" Type="http://schemas.openxmlformats.org/officeDocument/2006/relationships/oleObject" Target="embeddings/oleObject98.bin"/><Relationship Id="rId184" Type="http://schemas.openxmlformats.org/officeDocument/2006/relationships/oleObject" Target="embeddings/oleObject97.bin"/><Relationship Id="rId183" Type="http://schemas.openxmlformats.org/officeDocument/2006/relationships/oleObject" Target="embeddings/oleObject96.bin"/><Relationship Id="rId182" Type="http://schemas.openxmlformats.org/officeDocument/2006/relationships/oleObject" Target="embeddings/oleObject95.bin"/><Relationship Id="rId181" Type="http://schemas.openxmlformats.org/officeDocument/2006/relationships/oleObject" Target="embeddings/oleObject94.bin"/><Relationship Id="rId180" Type="http://schemas.openxmlformats.org/officeDocument/2006/relationships/image" Target="media/image81.wmf"/><Relationship Id="rId18" Type="http://schemas.openxmlformats.org/officeDocument/2006/relationships/oleObject" Target="embeddings/oleObject6.bin"/><Relationship Id="rId179" Type="http://schemas.openxmlformats.org/officeDocument/2006/relationships/oleObject" Target="embeddings/oleObject93.bin"/><Relationship Id="rId178" Type="http://schemas.openxmlformats.org/officeDocument/2006/relationships/image" Target="media/image80.wmf"/><Relationship Id="rId177" Type="http://schemas.openxmlformats.org/officeDocument/2006/relationships/oleObject" Target="embeddings/oleObject92.bin"/><Relationship Id="rId176" Type="http://schemas.openxmlformats.org/officeDocument/2006/relationships/oleObject" Target="embeddings/oleObject91.bin"/><Relationship Id="rId175" Type="http://schemas.openxmlformats.org/officeDocument/2006/relationships/oleObject" Target="embeddings/oleObject90.bin"/><Relationship Id="rId174" Type="http://schemas.openxmlformats.org/officeDocument/2006/relationships/image" Target="media/image79.wmf"/><Relationship Id="rId173" Type="http://schemas.openxmlformats.org/officeDocument/2006/relationships/oleObject" Target="embeddings/oleObject89.bin"/><Relationship Id="rId172" Type="http://schemas.openxmlformats.org/officeDocument/2006/relationships/image" Target="media/image78.wmf"/><Relationship Id="rId171" Type="http://schemas.openxmlformats.org/officeDocument/2006/relationships/oleObject" Target="embeddings/oleObject88.bin"/><Relationship Id="rId170" Type="http://schemas.openxmlformats.org/officeDocument/2006/relationships/oleObject" Target="embeddings/oleObject87.bin"/><Relationship Id="rId17" Type="http://schemas.openxmlformats.org/officeDocument/2006/relationships/image" Target="media/image6.wmf"/><Relationship Id="rId169" Type="http://schemas.openxmlformats.org/officeDocument/2006/relationships/oleObject" Target="embeddings/oleObject86.bin"/><Relationship Id="rId168" Type="http://schemas.openxmlformats.org/officeDocument/2006/relationships/image" Target="media/image77.wmf"/><Relationship Id="rId167" Type="http://schemas.openxmlformats.org/officeDocument/2006/relationships/oleObject" Target="embeddings/oleObject85.bin"/><Relationship Id="rId166" Type="http://schemas.openxmlformats.org/officeDocument/2006/relationships/oleObject" Target="embeddings/oleObject84.bin"/><Relationship Id="rId165" Type="http://schemas.openxmlformats.org/officeDocument/2006/relationships/oleObject" Target="embeddings/oleObject83.bin"/><Relationship Id="rId164" Type="http://schemas.openxmlformats.org/officeDocument/2006/relationships/image" Target="media/image76.wmf"/><Relationship Id="rId163" Type="http://schemas.openxmlformats.org/officeDocument/2006/relationships/oleObject" Target="embeddings/oleObject82.bin"/><Relationship Id="rId162" Type="http://schemas.openxmlformats.org/officeDocument/2006/relationships/image" Target="media/image75.wmf"/><Relationship Id="rId161" Type="http://schemas.openxmlformats.org/officeDocument/2006/relationships/oleObject" Target="embeddings/oleObject81.bin"/><Relationship Id="rId160" Type="http://schemas.openxmlformats.org/officeDocument/2006/relationships/image" Target="media/image74.wmf"/><Relationship Id="rId16" Type="http://schemas.openxmlformats.org/officeDocument/2006/relationships/oleObject" Target="embeddings/oleObject5.bin"/><Relationship Id="rId159" Type="http://schemas.openxmlformats.org/officeDocument/2006/relationships/oleObject" Target="embeddings/oleObject80.bin"/><Relationship Id="rId158" Type="http://schemas.openxmlformats.org/officeDocument/2006/relationships/image" Target="media/image73.wmf"/><Relationship Id="rId157" Type="http://schemas.openxmlformats.org/officeDocument/2006/relationships/oleObject" Target="embeddings/oleObject79.bin"/><Relationship Id="rId156" Type="http://schemas.openxmlformats.org/officeDocument/2006/relationships/image" Target="media/image72.wmf"/><Relationship Id="rId155" Type="http://schemas.openxmlformats.org/officeDocument/2006/relationships/oleObject" Target="embeddings/oleObject78.bin"/><Relationship Id="rId154" Type="http://schemas.openxmlformats.org/officeDocument/2006/relationships/image" Target="media/image71.wmf"/><Relationship Id="rId153" Type="http://schemas.openxmlformats.org/officeDocument/2006/relationships/oleObject" Target="embeddings/oleObject77.bin"/><Relationship Id="rId152" Type="http://schemas.openxmlformats.org/officeDocument/2006/relationships/image" Target="media/image70.wmf"/><Relationship Id="rId151" Type="http://schemas.openxmlformats.org/officeDocument/2006/relationships/oleObject" Target="embeddings/oleObject76.bin"/><Relationship Id="rId150" Type="http://schemas.openxmlformats.org/officeDocument/2006/relationships/image" Target="media/image69.wmf"/><Relationship Id="rId15" Type="http://schemas.openxmlformats.org/officeDocument/2006/relationships/image" Target="media/image5.wmf"/><Relationship Id="rId149" Type="http://schemas.openxmlformats.org/officeDocument/2006/relationships/oleObject" Target="embeddings/oleObject75.bin"/><Relationship Id="rId148" Type="http://schemas.openxmlformats.org/officeDocument/2006/relationships/image" Target="media/image68.wmf"/><Relationship Id="rId147" Type="http://schemas.openxmlformats.org/officeDocument/2006/relationships/oleObject" Target="embeddings/oleObject74.bin"/><Relationship Id="rId146" Type="http://schemas.openxmlformats.org/officeDocument/2006/relationships/image" Target="media/image67.png"/><Relationship Id="rId145" Type="http://schemas.openxmlformats.org/officeDocument/2006/relationships/image" Target="media/image66.wmf"/><Relationship Id="rId144" Type="http://schemas.openxmlformats.org/officeDocument/2006/relationships/oleObject" Target="embeddings/oleObject73.bin"/><Relationship Id="rId143" Type="http://schemas.openxmlformats.org/officeDocument/2006/relationships/image" Target="media/image65.wmf"/><Relationship Id="rId142" Type="http://schemas.openxmlformats.org/officeDocument/2006/relationships/oleObject" Target="embeddings/oleObject72.bin"/><Relationship Id="rId141" Type="http://schemas.openxmlformats.org/officeDocument/2006/relationships/oleObject" Target="embeddings/oleObject71.bin"/><Relationship Id="rId140" Type="http://schemas.openxmlformats.org/officeDocument/2006/relationships/image" Target="media/image64.wmf"/><Relationship Id="rId14" Type="http://schemas.openxmlformats.org/officeDocument/2006/relationships/oleObject" Target="embeddings/oleObject4.bin"/><Relationship Id="rId139" Type="http://schemas.openxmlformats.org/officeDocument/2006/relationships/oleObject" Target="embeddings/oleObject70.bin"/><Relationship Id="rId138" Type="http://schemas.openxmlformats.org/officeDocument/2006/relationships/image" Target="media/image63.wmf"/><Relationship Id="rId137" Type="http://schemas.openxmlformats.org/officeDocument/2006/relationships/oleObject" Target="embeddings/oleObject69.bin"/><Relationship Id="rId136" Type="http://schemas.openxmlformats.org/officeDocument/2006/relationships/image" Target="media/image62.wmf"/><Relationship Id="rId135" Type="http://schemas.openxmlformats.org/officeDocument/2006/relationships/oleObject" Target="embeddings/oleObject68.bin"/><Relationship Id="rId134" Type="http://schemas.openxmlformats.org/officeDocument/2006/relationships/image" Target="media/image61.wmf"/><Relationship Id="rId133" Type="http://schemas.openxmlformats.org/officeDocument/2006/relationships/oleObject" Target="embeddings/oleObject67.bin"/><Relationship Id="rId132" Type="http://schemas.openxmlformats.org/officeDocument/2006/relationships/oleObject" Target="embeddings/oleObject66.bin"/><Relationship Id="rId131" Type="http://schemas.openxmlformats.org/officeDocument/2006/relationships/oleObject" Target="embeddings/oleObject65.bin"/><Relationship Id="rId130" Type="http://schemas.openxmlformats.org/officeDocument/2006/relationships/image" Target="media/image60.wmf"/><Relationship Id="rId13" Type="http://schemas.openxmlformats.org/officeDocument/2006/relationships/image" Target="media/image4.png"/><Relationship Id="rId129" Type="http://schemas.openxmlformats.org/officeDocument/2006/relationships/oleObject" Target="embeddings/oleObject64.bin"/><Relationship Id="rId128" Type="http://schemas.openxmlformats.org/officeDocument/2006/relationships/image" Target="media/image59.wmf"/><Relationship Id="rId127" Type="http://schemas.openxmlformats.org/officeDocument/2006/relationships/oleObject" Target="embeddings/oleObject63.bin"/><Relationship Id="rId126" Type="http://schemas.openxmlformats.org/officeDocument/2006/relationships/image" Target="media/image58.wmf"/><Relationship Id="rId125" Type="http://schemas.openxmlformats.org/officeDocument/2006/relationships/oleObject" Target="embeddings/oleObject62.bin"/><Relationship Id="rId124" Type="http://schemas.openxmlformats.org/officeDocument/2006/relationships/image" Target="media/image57.wmf"/><Relationship Id="rId123" Type="http://schemas.openxmlformats.org/officeDocument/2006/relationships/oleObject" Target="embeddings/oleObject61.bin"/><Relationship Id="rId122" Type="http://schemas.openxmlformats.org/officeDocument/2006/relationships/image" Target="media/image56.wmf"/><Relationship Id="rId121" Type="http://schemas.openxmlformats.org/officeDocument/2006/relationships/oleObject" Target="embeddings/oleObject60.bin"/><Relationship Id="rId120" Type="http://schemas.openxmlformats.org/officeDocument/2006/relationships/image" Target="media/image55.wmf"/><Relationship Id="rId12" Type="http://schemas.openxmlformats.org/officeDocument/2006/relationships/image" Target="media/image3.wmf"/><Relationship Id="rId119" Type="http://schemas.openxmlformats.org/officeDocument/2006/relationships/oleObject" Target="embeddings/oleObject59.bin"/><Relationship Id="rId118" Type="http://schemas.openxmlformats.org/officeDocument/2006/relationships/image" Target="media/image54.wmf"/><Relationship Id="rId117" Type="http://schemas.openxmlformats.org/officeDocument/2006/relationships/oleObject" Target="embeddings/oleObject58.bin"/><Relationship Id="rId116" Type="http://schemas.openxmlformats.org/officeDocument/2006/relationships/image" Target="media/image53.wmf"/><Relationship Id="rId115" Type="http://schemas.openxmlformats.org/officeDocument/2006/relationships/oleObject" Target="embeddings/oleObject57.bin"/><Relationship Id="rId114" Type="http://schemas.openxmlformats.org/officeDocument/2006/relationships/image" Target="media/image52.wmf"/><Relationship Id="rId113" Type="http://schemas.openxmlformats.org/officeDocument/2006/relationships/oleObject" Target="embeddings/oleObject56.bin"/><Relationship Id="rId112" Type="http://schemas.openxmlformats.org/officeDocument/2006/relationships/image" Target="media/image51.wmf"/><Relationship Id="rId111" Type="http://schemas.openxmlformats.org/officeDocument/2006/relationships/oleObject" Target="embeddings/oleObject55.bin"/><Relationship Id="rId110" Type="http://schemas.openxmlformats.org/officeDocument/2006/relationships/image" Target="media/image50.wmf"/><Relationship Id="rId11" Type="http://schemas.openxmlformats.org/officeDocument/2006/relationships/oleObject" Target="embeddings/oleObject3.bin"/><Relationship Id="rId109" Type="http://schemas.openxmlformats.org/officeDocument/2006/relationships/oleObject" Target="embeddings/oleObject54.bin"/><Relationship Id="rId108" Type="http://schemas.openxmlformats.org/officeDocument/2006/relationships/image" Target="media/image49.wmf"/><Relationship Id="rId107" Type="http://schemas.openxmlformats.org/officeDocument/2006/relationships/oleObject" Target="embeddings/oleObject53.bin"/><Relationship Id="rId106" Type="http://schemas.openxmlformats.org/officeDocument/2006/relationships/image" Target="media/image48.wmf"/><Relationship Id="rId105" Type="http://schemas.openxmlformats.org/officeDocument/2006/relationships/oleObject" Target="embeddings/oleObject52.bin"/><Relationship Id="rId104" Type="http://schemas.openxmlformats.org/officeDocument/2006/relationships/image" Target="media/image47.wmf"/><Relationship Id="rId103" Type="http://schemas.openxmlformats.org/officeDocument/2006/relationships/oleObject" Target="embeddings/oleObject51.bin"/><Relationship Id="rId102" Type="http://schemas.openxmlformats.org/officeDocument/2006/relationships/image" Target="media/image46.wmf"/><Relationship Id="rId101" Type="http://schemas.openxmlformats.org/officeDocument/2006/relationships/oleObject" Target="embeddings/oleObject50.bin"/><Relationship Id="rId100" Type="http://schemas.openxmlformats.org/officeDocument/2006/relationships/image" Target="media/image45.w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17297</Words>
  <Characters>18799</Characters>
  <Lines>799</Lines>
  <Paragraphs>225</Paragraphs>
  <TotalTime>18</TotalTime>
  <ScaleCrop>false</ScaleCrop>
  <LinksUpToDate>false</LinksUpToDate>
  <CharactersWithSpaces>18969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2024-09-29T07:51:00Z</dcterms:created>
  <dc:creator>PowerXia</dc:creator>
  <cp:lastModifiedBy>图图</cp:lastModifiedBy>
  <dcterms:modified xsi:type="dcterms:W3CDTF">2024-11-29T13:25:06Z</dcterms:modified>
  <cp:revision>228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49E15FD92DA74CABAC63802B3D205926_12</vt:lpwstr>
  </property>
</Properties>
</file>