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Crank-slider mechanism</w:t>
      </w:r>
    </w:p>
    <w:p>
      <w:r>
        <w:t xml:space="preserve">A crank pin follows one full circular path and drives a piston through a fixed-length connecting rod.</w:t>
      </w:r>
    </w:p>
    <w:p>
      <w:r>
        <w:drawing>
          <wp:inline distT="0" distB="0" distL="0" distR="0">
            <wp:extent cx="2590800" cy="1619250"/>
            <wp:effectExtent t="0" r="0" b="0" l="0"/>
            <wp:docPr id="1" name="Crank-slider mechanism" descr="A crank pin follows one full circular path and drives a piston through a fixed-length connecting rod." title="Crank-slider mechan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Battery-resistor DC circuit</w:t>
      </w:r>
    </w:p>
    <w:p>
      <w:r>
        <w:t xml:space="preserve">A 9 volt battery drives a 15 ohm resistor; the arrow travels clockwise to indicate conventional current.</w:t>
      </w:r>
    </w:p>
    <w:p>
      <w:r>
        <w:drawing>
          <wp:inline distT="0" distB="0" distL="0" distR="0">
            <wp:extent cx="2590800" cy="1619250"/>
            <wp:effectExtent t="0" r="0" b="0" l="0"/>
            <wp:docPr id="2" name="Battery-resistor DC circuit" descr="A 9 volt battery drives a 15 ohm resistor; the arrow travels clockwise to indicate conventional current." title="Battery-resistor DC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f1bbeb24982ad81075867bf12d5043f11f9df1a.png"/><Relationship Id="rId8" Type="http://schemas.openxmlformats.org/officeDocument/2006/relationships/image" Target="media/f6be5f3e3d98abdd4e9a5919631a0a84c3e3b25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V0.13 diagram feasibility probes</dc:title>
  <dc:creator>Un-named</dc:creator>
  <dc:description>Static lower-bound frames from the shared Sprint 078 diagram model</dc:description>
  <cp:lastModifiedBy>Un-named</cp:lastModifiedBy>
  <cp:revision>1</cp:revision>
  <dcterms:created xsi:type="dcterms:W3CDTF">2026-10-12T15:04:34.731Z</dcterms:created>
  <dcterms:modified xsi:type="dcterms:W3CDTF">2026-10-12T15:04:34.731Z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