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063CE" w14:textId="611183B1" w:rsidR="00EE5325" w:rsidRDefault="00EE5325" w:rsidP="00EE5325">
      <w:pPr>
        <w:jc w:val="center"/>
        <w:rPr>
          <w:rFonts w:ascii="Aptos Display" w:hAnsi="Aptos Display"/>
          <w:sz w:val="32"/>
          <w:szCs w:val="32"/>
          <w:lang w:val="en-GB"/>
        </w:rPr>
      </w:pPr>
      <w:bookmarkStart w:id="0" w:name="_Hlk178945501"/>
      <w:bookmarkEnd w:id="0"/>
      <w:r>
        <w:rPr>
          <w:noProof/>
        </w:rPr>
        <w:drawing>
          <wp:inline distT="0" distB="0" distL="0" distR="0" wp14:anchorId="77F5FD6F" wp14:editId="33087DE4">
            <wp:extent cx="1571065" cy="1104900"/>
            <wp:effectExtent l="0" t="0" r="0" b="0"/>
            <wp:docPr id="950560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560649" name="Picture 95056064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73461" cy="1106585"/>
                    </a:xfrm>
                    <a:prstGeom prst="rect">
                      <a:avLst/>
                    </a:prstGeom>
                  </pic:spPr>
                </pic:pic>
              </a:graphicData>
            </a:graphic>
          </wp:inline>
        </w:drawing>
      </w:r>
    </w:p>
    <w:p w14:paraId="142BE7D1" w14:textId="62195EA2" w:rsidR="002C17A9" w:rsidRPr="00EE5325" w:rsidRDefault="006B38A0" w:rsidP="00EE5325">
      <w:pPr>
        <w:jc w:val="center"/>
        <w:rPr>
          <w:rFonts w:ascii="Aptos Display" w:hAnsi="Aptos Display"/>
          <w:sz w:val="32"/>
          <w:szCs w:val="32"/>
          <w:lang w:val="en-GB"/>
        </w:rPr>
      </w:pPr>
      <w:r w:rsidRPr="00EE5325">
        <w:rPr>
          <w:rFonts w:ascii="Aptos Display" w:hAnsi="Aptos Display"/>
          <w:sz w:val="32"/>
          <w:szCs w:val="32"/>
          <w:lang w:val="en-GB"/>
        </w:rPr>
        <w:t xml:space="preserve">Formulation </w:t>
      </w:r>
      <w:r w:rsidR="0089415F" w:rsidRPr="00EE5325">
        <w:rPr>
          <w:rFonts w:ascii="Aptos Display" w:hAnsi="Aptos Display"/>
          <w:sz w:val="32"/>
          <w:szCs w:val="32"/>
          <w:lang w:val="en-GB"/>
        </w:rPr>
        <w:t xml:space="preserve">of extended release cefpodoxime </w:t>
      </w:r>
      <w:proofErr w:type="spellStart"/>
      <w:r w:rsidR="0089415F" w:rsidRPr="00EE5325">
        <w:rPr>
          <w:rFonts w:ascii="Aptos Display" w:hAnsi="Aptos Display"/>
          <w:sz w:val="32"/>
          <w:szCs w:val="32"/>
          <w:lang w:val="en-GB"/>
        </w:rPr>
        <w:t>proxetil</w:t>
      </w:r>
      <w:proofErr w:type="spellEnd"/>
      <w:r w:rsidR="0089415F" w:rsidRPr="00EE5325">
        <w:rPr>
          <w:rFonts w:ascii="Aptos Display" w:hAnsi="Aptos Display"/>
          <w:sz w:val="32"/>
          <w:szCs w:val="32"/>
          <w:lang w:val="en-GB"/>
        </w:rPr>
        <w:t xml:space="preserve"> chitosan-alginate beads</w:t>
      </w:r>
      <w:r w:rsidR="00001D86" w:rsidRPr="00EE5325">
        <w:rPr>
          <w:rFonts w:ascii="Aptos Display" w:hAnsi="Aptos Display"/>
          <w:sz w:val="32"/>
          <w:szCs w:val="32"/>
          <w:lang w:val="en-GB"/>
        </w:rPr>
        <w:t xml:space="preserve"> using quality by design approach</w:t>
      </w:r>
    </w:p>
    <w:p w14:paraId="5920C932" w14:textId="77777777" w:rsidR="00EE5325" w:rsidRDefault="00EE5325" w:rsidP="004464F0">
      <w:pPr>
        <w:jc w:val="both"/>
        <w:rPr>
          <w:i/>
          <w:iCs/>
          <w:lang w:val="en-GB"/>
        </w:rPr>
      </w:pPr>
    </w:p>
    <w:p w14:paraId="658F3783" w14:textId="0E0E640C" w:rsidR="00AD7A88" w:rsidRPr="00A33F1F" w:rsidRDefault="00EE0055" w:rsidP="004464F0">
      <w:pPr>
        <w:jc w:val="both"/>
        <w:rPr>
          <w:lang w:val="en-GB"/>
        </w:rPr>
      </w:pPr>
      <w:r w:rsidRPr="00A33F1F">
        <w:rPr>
          <w:lang w:val="en-GB"/>
        </w:rPr>
        <w:t xml:space="preserve">The </w:t>
      </w:r>
      <w:r w:rsidR="00001D86">
        <w:rPr>
          <w:lang w:val="en-GB"/>
        </w:rPr>
        <w:t>purpose</w:t>
      </w:r>
      <w:r w:rsidRPr="00A33F1F">
        <w:rPr>
          <w:lang w:val="en-GB"/>
        </w:rPr>
        <w:t xml:space="preserve"> of this research paper is to</w:t>
      </w:r>
      <w:r w:rsidR="006669E8">
        <w:rPr>
          <w:lang w:val="en-GB"/>
        </w:rPr>
        <w:t xml:space="preserve"> develop and characterize chitosan-alginate beads for the extended delivery of cefpodoxi</w:t>
      </w:r>
      <w:r w:rsidR="00767250">
        <w:rPr>
          <w:lang w:val="en-GB"/>
        </w:rPr>
        <w:t xml:space="preserve">me </w:t>
      </w:r>
      <w:proofErr w:type="spellStart"/>
      <w:r w:rsidR="00767250">
        <w:rPr>
          <w:lang w:val="en-GB"/>
        </w:rPr>
        <w:t>proxetil</w:t>
      </w:r>
      <w:proofErr w:type="spellEnd"/>
      <w:r w:rsidR="00767250">
        <w:rPr>
          <w:lang w:val="en-GB"/>
        </w:rPr>
        <w:t xml:space="preserve"> (CFP), to understand the impact of formulation and process parameters on the critical quality attributes using quality-by-design approach</w:t>
      </w:r>
      <w:r w:rsidR="005D5AD5" w:rsidRPr="00A33F1F">
        <w:rPr>
          <w:lang w:val="en-GB"/>
        </w:rPr>
        <w:t xml:space="preserve">. </w:t>
      </w:r>
      <w:r w:rsidR="00F61CC0" w:rsidRPr="00A33F1F">
        <w:rPr>
          <w:lang w:val="en-GB"/>
        </w:rPr>
        <w:t>Design of experiments</w:t>
      </w:r>
      <w:r w:rsidR="008D55C8" w:rsidRPr="00A33F1F">
        <w:rPr>
          <w:lang w:val="en-GB"/>
        </w:rPr>
        <w:t xml:space="preserve"> (DoE)</w:t>
      </w:r>
      <w:r w:rsidR="00F61CC0" w:rsidRPr="00A33F1F">
        <w:rPr>
          <w:lang w:val="en-GB"/>
        </w:rPr>
        <w:t xml:space="preserve"> methodology is </w:t>
      </w:r>
      <w:r w:rsidR="001575CD" w:rsidRPr="00A33F1F">
        <w:rPr>
          <w:lang w:val="en-GB"/>
        </w:rPr>
        <w:t xml:space="preserve">implemented </w:t>
      </w:r>
      <w:r w:rsidR="00C739CA" w:rsidRPr="00A33F1F">
        <w:rPr>
          <w:lang w:val="en-GB"/>
        </w:rPr>
        <w:t xml:space="preserve">for the optimization </w:t>
      </w:r>
      <w:r w:rsidR="00A33F1F" w:rsidRPr="00A33F1F">
        <w:rPr>
          <w:lang w:val="en-GB"/>
        </w:rPr>
        <w:t>of the formulation</w:t>
      </w:r>
      <w:r w:rsidR="001B2E95">
        <w:rPr>
          <w:lang w:val="en-GB"/>
        </w:rPr>
        <w:t xml:space="preserve"> parameters</w:t>
      </w:r>
      <w:r w:rsidR="00A33F1F" w:rsidRPr="00A33F1F">
        <w:rPr>
          <w:lang w:val="en-GB"/>
        </w:rPr>
        <w:t>.</w:t>
      </w:r>
    </w:p>
    <w:p w14:paraId="1A546316" w14:textId="44057BCA" w:rsidR="00B6168D" w:rsidRDefault="00AD7A88" w:rsidP="004464F0">
      <w:pPr>
        <w:jc w:val="both"/>
        <w:rPr>
          <w:lang w:val="en-GB"/>
        </w:rPr>
      </w:pPr>
      <w:r>
        <w:rPr>
          <w:lang w:val="en-GB"/>
        </w:rPr>
        <w:t xml:space="preserve">The factors (independent variables) </w:t>
      </w:r>
      <w:r w:rsidR="000A3D6F">
        <w:rPr>
          <w:lang w:val="en-GB"/>
        </w:rPr>
        <w:t>examined are:</w:t>
      </w:r>
      <w:r w:rsidR="00616A4A" w:rsidRPr="00616A4A">
        <w:rPr>
          <w:lang w:val="en-GB"/>
        </w:rPr>
        <w:t xml:space="preserve"> </w:t>
      </w:r>
      <w:r w:rsidR="00616A4A">
        <w:rPr>
          <w:lang w:val="en-GB"/>
        </w:rPr>
        <w:t>X</w:t>
      </w:r>
      <w:r w:rsidR="00616A4A">
        <w:rPr>
          <w:vertAlign w:val="subscript"/>
          <w:lang w:val="en-GB"/>
        </w:rPr>
        <w:t>1</w:t>
      </w:r>
      <w:r w:rsidR="000A3D6F">
        <w:rPr>
          <w:lang w:val="en-GB"/>
        </w:rPr>
        <w:t xml:space="preserve"> </w:t>
      </w:r>
      <w:r w:rsidR="00616A4A">
        <w:rPr>
          <w:lang w:val="en-GB"/>
        </w:rPr>
        <w:t xml:space="preserve">= </w:t>
      </w:r>
      <w:r w:rsidR="006B79C8">
        <w:rPr>
          <w:lang w:val="en-GB"/>
        </w:rPr>
        <w:t>amount of</w:t>
      </w:r>
      <w:r w:rsidR="00F133B7">
        <w:rPr>
          <w:lang w:val="en-GB"/>
        </w:rPr>
        <w:t xml:space="preserve"> sodium alginate</w:t>
      </w:r>
      <w:r w:rsidR="00314B30">
        <w:rPr>
          <w:lang w:val="en-GB"/>
        </w:rPr>
        <w:t xml:space="preserve"> (</w:t>
      </w:r>
      <w:r w:rsidR="006F2FFF">
        <w:rPr>
          <w:lang w:val="en-GB"/>
        </w:rPr>
        <w:t xml:space="preserve">w/v </w:t>
      </w:r>
      <w:r w:rsidR="00F133B7">
        <w:rPr>
          <w:lang w:val="en-GB"/>
        </w:rPr>
        <w:t>%</w:t>
      </w:r>
      <w:r w:rsidR="00314B30">
        <w:rPr>
          <w:lang w:val="en-GB"/>
        </w:rPr>
        <w:t>)</w:t>
      </w:r>
      <w:r w:rsidR="000A3D6F">
        <w:rPr>
          <w:lang w:val="en-GB"/>
        </w:rPr>
        <w:t xml:space="preserve">, </w:t>
      </w:r>
      <w:r w:rsidR="00616500">
        <w:rPr>
          <w:lang w:val="en-GB"/>
        </w:rPr>
        <w:t>X</w:t>
      </w:r>
      <w:r w:rsidR="00616500">
        <w:rPr>
          <w:vertAlign w:val="subscript"/>
          <w:lang w:val="en-GB"/>
        </w:rPr>
        <w:t>2</w:t>
      </w:r>
      <w:r w:rsidR="00616500">
        <w:rPr>
          <w:lang w:val="en-GB"/>
        </w:rPr>
        <w:t xml:space="preserve"> = </w:t>
      </w:r>
      <w:r w:rsidR="00822595">
        <w:rPr>
          <w:lang w:val="en-GB"/>
        </w:rPr>
        <w:t xml:space="preserve">amount of </w:t>
      </w:r>
      <w:r w:rsidR="00C6121A">
        <w:rPr>
          <w:lang w:val="en-GB"/>
        </w:rPr>
        <w:t>chitosan</w:t>
      </w:r>
      <w:r w:rsidR="00822595">
        <w:rPr>
          <w:lang w:val="en-GB"/>
        </w:rPr>
        <w:t xml:space="preserve"> (</w:t>
      </w:r>
      <w:r w:rsidR="006F2FFF">
        <w:rPr>
          <w:lang w:val="en-GB"/>
        </w:rPr>
        <w:t xml:space="preserve">w/v </w:t>
      </w:r>
      <w:r w:rsidR="00822595">
        <w:rPr>
          <w:lang w:val="en-GB"/>
        </w:rPr>
        <w:t>%)</w:t>
      </w:r>
      <w:r w:rsidR="006F417F">
        <w:rPr>
          <w:lang w:val="en-GB"/>
        </w:rPr>
        <w:t xml:space="preserve"> and </w:t>
      </w:r>
      <w:r w:rsidR="00616500">
        <w:rPr>
          <w:lang w:val="en-GB"/>
        </w:rPr>
        <w:t>X</w:t>
      </w:r>
      <w:r w:rsidR="00616500">
        <w:rPr>
          <w:vertAlign w:val="subscript"/>
          <w:lang w:val="en-GB"/>
        </w:rPr>
        <w:t>3</w:t>
      </w:r>
      <w:r w:rsidR="00616500">
        <w:rPr>
          <w:lang w:val="en-GB"/>
        </w:rPr>
        <w:t xml:space="preserve"> = </w:t>
      </w:r>
      <w:r w:rsidR="00822595">
        <w:rPr>
          <w:lang w:val="en-GB"/>
        </w:rPr>
        <w:t>amount of ca</w:t>
      </w:r>
      <w:r w:rsidR="00C6121A">
        <w:rPr>
          <w:lang w:val="en-GB"/>
        </w:rPr>
        <w:t>lcium chloride</w:t>
      </w:r>
      <w:r w:rsidR="00314B30">
        <w:rPr>
          <w:lang w:val="en-GB"/>
        </w:rPr>
        <w:t xml:space="preserve"> (</w:t>
      </w:r>
      <w:r w:rsidR="006F2FFF">
        <w:rPr>
          <w:lang w:val="en-GB"/>
        </w:rPr>
        <w:t xml:space="preserve">w/v </w:t>
      </w:r>
      <w:r w:rsidR="00822595">
        <w:rPr>
          <w:lang w:val="en-GB"/>
        </w:rPr>
        <w:t>%</w:t>
      </w:r>
      <w:r w:rsidR="00314B30">
        <w:rPr>
          <w:lang w:val="en-GB"/>
        </w:rPr>
        <w:t>)</w:t>
      </w:r>
      <w:r w:rsidR="006F417F">
        <w:rPr>
          <w:lang w:val="en-GB"/>
        </w:rPr>
        <w:t>.</w:t>
      </w:r>
      <w:r w:rsidR="00073D38">
        <w:rPr>
          <w:lang w:val="en-GB"/>
        </w:rPr>
        <w:t xml:space="preserve"> </w:t>
      </w:r>
      <w:r w:rsidR="002179CA">
        <w:rPr>
          <w:lang w:val="en-GB"/>
        </w:rPr>
        <w:t>All</w:t>
      </w:r>
      <w:r w:rsidR="00A35DB5">
        <w:rPr>
          <w:lang w:val="en-GB"/>
        </w:rPr>
        <w:t xml:space="preserve"> the factors are continuous.</w:t>
      </w:r>
      <w:r w:rsidR="002179CA">
        <w:rPr>
          <w:lang w:val="en-GB"/>
        </w:rPr>
        <w:t xml:space="preserve"> </w:t>
      </w:r>
      <w:r w:rsidR="00093E76">
        <w:rPr>
          <w:lang w:val="en-GB"/>
        </w:rPr>
        <w:t xml:space="preserve">The responses (dependent variables) examined are: </w:t>
      </w:r>
      <w:r w:rsidR="006B40EB">
        <w:rPr>
          <w:lang w:val="en-GB"/>
        </w:rPr>
        <w:t>Y</w:t>
      </w:r>
      <w:r w:rsidR="006B40EB">
        <w:rPr>
          <w:vertAlign w:val="subscript"/>
          <w:lang w:val="en-GB"/>
        </w:rPr>
        <w:t>1</w:t>
      </w:r>
      <w:r w:rsidR="006B40EB">
        <w:rPr>
          <w:lang w:val="en-GB"/>
        </w:rPr>
        <w:t xml:space="preserve"> = time for 80% of the drug to be released (h)</w:t>
      </w:r>
      <w:r w:rsidR="006B40EB" w:rsidRPr="006B40EB">
        <w:rPr>
          <w:lang w:val="en-GB"/>
        </w:rPr>
        <w:t xml:space="preserve">, </w:t>
      </w:r>
      <w:r w:rsidR="00AB3398">
        <w:rPr>
          <w:lang w:val="en-GB"/>
        </w:rPr>
        <w:t>Y</w:t>
      </w:r>
      <w:r w:rsidR="00AB3398">
        <w:rPr>
          <w:vertAlign w:val="subscript"/>
          <w:lang w:val="en-GB"/>
        </w:rPr>
        <w:t>2</w:t>
      </w:r>
      <w:r w:rsidR="00AB3398">
        <w:rPr>
          <w:lang w:val="en-GB"/>
        </w:rPr>
        <w:t xml:space="preserve"> = particle size of the beads during manufacturing (</w:t>
      </w:r>
      <w:r w:rsidR="00AB3398">
        <w:t>μ</w:t>
      </w:r>
      <w:r w:rsidR="00AB3398">
        <w:rPr>
          <w:lang w:val="en-GB"/>
        </w:rPr>
        <w:t xml:space="preserve">m) </w:t>
      </w:r>
      <w:r w:rsidR="006B40EB">
        <w:rPr>
          <w:lang w:val="en-GB"/>
        </w:rPr>
        <w:t xml:space="preserve">and </w:t>
      </w:r>
      <w:r w:rsidR="00093E76">
        <w:rPr>
          <w:lang w:val="en-GB"/>
        </w:rPr>
        <w:t>Y</w:t>
      </w:r>
      <w:r w:rsidR="00DC14E1">
        <w:rPr>
          <w:vertAlign w:val="subscript"/>
          <w:lang w:val="en-GB"/>
        </w:rPr>
        <w:t>3</w:t>
      </w:r>
      <w:r w:rsidR="00093E76">
        <w:rPr>
          <w:lang w:val="en-GB"/>
        </w:rPr>
        <w:t xml:space="preserve"> = </w:t>
      </w:r>
      <w:r w:rsidR="009B4A22">
        <w:rPr>
          <w:lang w:val="en-GB"/>
        </w:rPr>
        <w:t>maximum drug encapsulation</w:t>
      </w:r>
      <w:r w:rsidR="00093E76">
        <w:rPr>
          <w:lang w:val="en-GB"/>
        </w:rPr>
        <w:t xml:space="preserve"> (</w:t>
      </w:r>
      <w:r w:rsidR="00DC14E1">
        <w:rPr>
          <w:lang w:val="en-GB"/>
        </w:rPr>
        <w:t>%</w:t>
      </w:r>
      <w:r w:rsidR="00413186">
        <w:rPr>
          <w:lang w:val="en-GB"/>
        </w:rPr>
        <w:t>)</w:t>
      </w:r>
      <w:r w:rsidR="006B40EB">
        <w:rPr>
          <w:lang w:val="en-GB"/>
        </w:rPr>
        <w:t>.</w:t>
      </w:r>
      <w:r w:rsidR="00BE05D2">
        <w:rPr>
          <w:lang w:val="en-GB"/>
        </w:rPr>
        <w:t xml:space="preserve"> </w:t>
      </w:r>
      <w:r w:rsidR="00A35DB5">
        <w:rPr>
          <w:lang w:val="en-GB"/>
        </w:rPr>
        <w:t xml:space="preserve">The applied DoE method is </w:t>
      </w:r>
      <w:r w:rsidR="00B96ABA">
        <w:rPr>
          <w:lang w:val="en-GB"/>
        </w:rPr>
        <w:t>Box</w:t>
      </w:r>
      <w:r w:rsidR="00910156">
        <w:rPr>
          <w:lang w:val="en-GB"/>
        </w:rPr>
        <w:t xml:space="preserve"> </w:t>
      </w:r>
      <w:r w:rsidR="00B96ABA">
        <w:rPr>
          <w:lang w:val="en-GB"/>
        </w:rPr>
        <w:t>Behnken</w:t>
      </w:r>
      <w:r w:rsidR="002E4260">
        <w:rPr>
          <w:lang w:val="en-GB"/>
        </w:rPr>
        <w:t xml:space="preserve"> design.</w:t>
      </w:r>
      <w:r w:rsidR="00A35DB5">
        <w:rPr>
          <w:lang w:val="en-GB"/>
        </w:rPr>
        <w:t xml:space="preserve"> </w:t>
      </w:r>
    </w:p>
    <w:p w14:paraId="0E46780D" w14:textId="5EC8400C" w:rsidR="00083A5F" w:rsidRPr="00083A5F" w:rsidRDefault="00083A5F" w:rsidP="004464F0">
      <w:pPr>
        <w:jc w:val="both"/>
        <w:rPr>
          <w:i/>
          <w:iCs/>
          <w:lang w:val="en-US"/>
        </w:rPr>
      </w:pPr>
      <w:proofErr w:type="spellStart"/>
      <w:r w:rsidRPr="00083A5F">
        <w:rPr>
          <w:i/>
          <w:iCs/>
          <w:lang w:val="en-GB"/>
        </w:rPr>
        <w:t>Isalos</w:t>
      </w:r>
      <w:proofErr w:type="spellEnd"/>
      <w:r w:rsidRPr="00083A5F">
        <w:rPr>
          <w:i/>
          <w:iCs/>
          <w:lang w:val="en-GB"/>
        </w:rPr>
        <w:t xml:space="preserve"> version used: 2.0.6</w:t>
      </w:r>
    </w:p>
    <w:p w14:paraId="7AAD147B" w14:textId="47BB5D62" w:rsidR="00083A5F" w:rsidRPr="00083A5F" w:rsidRDefault="00083A5F" w:rsidP="004464F0">
      <w:pPr>
        <w:jc w:val="both"/>
        <w:rPr>
          <w:lang w:val="en-US"/>
        </w:rPr>
      </w:pPr>
      <w:r>
        <w:rPr>
          <w:lang w:val="en-US"/>
        </w:rPr>
        <w:t xml:space="preserve">Scientific article: </w:t>
      </w:r>
      <w:hyperlink r:id="rId9" w:history="1">
        <w:r w:rsidRPr="00190C2C">
          <w:rPr>
            <w:rStyle w:val="Hyperlink"/>
            <w:lang w:val="en-US"/>
          </w:rPr>
          <w:t>https://www.sciencedirect.com/science/article/pii/S0141813014003730</w:t>
        </w:r>
      </w:hyperlink>
      <w:r>
        <w:rPr>
          <w:lang w:val="en-US"/>
        </w:rPr>
        <w:t xml:space="preserve"> </w:t>
      </w:r>
    </w:p>
    <w:p w14:paraId="2AA397B4" w14:textId="77777777" w:rsidR="00EE5325" w:rsidRDefault="00EE5325" w:rsidP="004464F0">
      <w:pPr>
        <w:jc w:val="both"/>
        <w:rPr>
          <w:lang w:val="en-GB"/>
        </w:rPr>
      </w:pPr>
    </w:p>
    <w:p w14:paraId="7D801765" w14:textId="2E7EC53B" w:rsidR="004464F0" w:rsidRPr="003E377A" w:rsidRDefault="0035648B" w:rsidP="003E377A">
      <w:pPr>
        <w:pStyle w:val="Heading1"/>
        <w:rPr>
          <w:rFonts w:ascii="Aptos Display" w:hAnsi="Aptos Display"/>
          <w:lang w:val="en-GB"/>
        </w:rPr>
      </w:pPr>
      <w:r w:rsidRPr="003E377A">
        <w:rPr>
          <w:rFonts w:ascii="Aptos Display" w:hAnsi="Aptos Display"/>
          <w:lang w:val="en-GB"/>
        </w:rPr>
        <w:t xml:space="preserve">Step 1: </w:t>
      </w:r>
      <w:r w:rsidR="002C61E2" w:rsidRPr="003E377A">
        <w:rPr>
          <w:rFonts w:ascii="Aptos Display" w:hAnsi="Aptos Display"/>
          <w:lang w:val="en-GB"/>
        </w:rPr>
        <w:t>Box</w:t>
      </w:r>
      <w:r w:rsidR="00910156" w:rsidRPr="003E377A">
        <w:rPr>
          <w:rFonts w:ascii="Aptos Display" w:hAnsi="Aptos Display"/>
          <w:lang w:val="en-GB"/>
        </w:rPr>
        <w:t xml:space="preserve"> </w:t>
      </w:r>
      <w:r w:rsidR="002C61E2" w:rsidRPr="003E377A">
        <w:rPr>
          <w:rFonts w:ascii="Aptos Display" w:hAnsi="Aptos Display"/>
          <w:lang w:val="en-GB"/>
        </w:rPr>
        <w:t>Behnken</w:t>
      </w:r>
      <w:r w:rsidR="005C60BE" w:rsidRPr="003E377A">
        <w:rPr>
          <w:rFonts w:ascii="Aptos Display" w:hAnsi="Aptos Display"/>
          <w:lang w:val="en-GB"/>
        </w:rPr>
        <w:t xml:space="preserve"> Design</w:t>
      </w:r>
    </w:p>
    <w:p w14:paraId="1A44B3A0" w14:textId="6CBF7DC0" w:rsidR="00A34173" w:rsidRDefault="00A34173" w:rsidP="008A490D">
      <w:pPr>
        <w:jc w:val="both"/>
        <w:rPr>
          <w:lang w:val="en-GB"/>
        </w:rPr>
      </w:pPr>
      <w:r>
        <w:rPr>
          <w:lang w:val="en-GB"/>
        </w:rPr>
        <w:t>In the first tab named “Action” define the factors in the column headers and fill each column with the low and high level</w:t>
      </w:r>
      <w:r w:rsidR="00396F7D">
        <w:rPr>
          <w:lang w:val="en-GB"/>
        </w:rPr>
        <w:t>s</w:t>
      </w:r>
      <w:r>
        <w:rPr>
          <w:lang w:val="en-GB"/>
        </w:rPr>
        <w:t xml:space="preserve"> of the corresponding factor</w:t>
      </w:r>
      <w:r w:rsidR="008C7288">
        <w:rPr>
          <w:lang w:val="en-GB"/>
        </w:rPr>
        <w:t>s</w:t>
      </w:r>
      <w:r>
        <w:rPr>
          <w:lang w:val="en-GB"/>
        </w:rPr>
        <w:t>.</w:t>
      </w:r>
      <w:r w:rsidR="007D4017">
        <w:rPr>
          <w:lang w:val="en-GB"/>
        </w:rPr>
        <w:t xml:space="preserve"> </w:t>
      </w:r>
      <w:r w:rsidR="008A1422">
        <w:rPr>
          <w:lang w:val="en-GB"/>
        </w:rPr>
        <w:t>This tab can be renamed “</w:t>
      </w:r>
      <w:r w:rsidR="00910156">
        <w:rPr>
          <w:lang w:val="en-GB"/>
        </w:rPr>
        <w:t>Box Behnken</w:t>
      </w:r>
      <w:proofErr w:type="gramStart"/>
      <w:r w:rsidR="008A1422">
        <w:rPr>
          <w:lang w:val="en-GB"/>
        </w:rPr>
        <w:t>”.</w:t>
      </w:r>
      <w:proofErr w:type="gramEnd"/>
      <w:r w:rsidR="001A2D9F">
        <w:rPr>
          <w:lang w:val="en-GB"/>
        </w:rPr>
        <w:t xml:space="preserve"> </w:t>
      </w:r>
      <w:r w:rsidR="007D4017">
        <w:rPr>
          <w:lang w:val="en-GB"/>
        </w:rPr>
        <w:t>Afterwards</w:t>
      </w:r>
      <w:r w:rsidR="0006296A">
        <w:rPr>
          <w:lang w:val="en-GB"/>
        </w:rPr>
        <w:t>,</w:t>
      </w:r>
      <w:r w:rsidR="007D4017">
        <w:rPr>
          <w:lang w:val="en-GB"/>
        </w:rPr>
        <w:t xml:space="preserve"> apply the </w:t>
      </w:r>
      <w:r w:rsidR="005E3869">
        <w:rPr>
          <w:lang w:val="en-GB"/>
        </w:rPr>
        <w:t>Box Behnken</w:t>
      </w:r>
      <w:r w:rsidR="007D4017">
        <w:rPr>
          <w:lang w:val="en-GB"/>
        </w:rPr>
        <w:t xml:space="preserve"> method:</w:t>
      </w:r>
      <w:r w:rsidR="005A5371">
        <w:rPr>
          <w:lang w:val="en-GB"/>
        </w:rPr>
        <w:t xml:space="preserve"> </w:t>
      </w:r>
      <w:r w:rsidR="005A5371" w:rsidRPr="005C60BE">
        <w:rPr>
          <w:i/>
          <w:iCs/>
          <w:u w:val="single"/>
          <w:lang w:val="en-GB"/>
        </w:rPr>
        <w:t>DOE</w:t>
      </w:r>
      <w:r w:rsidR="005A5371" w:rsidRPr="005C60BE">
        <w:rPr>
          <w:rFonts w:eastAsiaTheme="minorEastAsia"/>
          <w:i/>
          <w:iCs/>
          <w:u w:val="single"/>
          <w:lang w:val="en-GB"/>
        </w:rPr>
        <w:t xml:space="preserve"> </w:t>
      </w:r>
      <m:oMath>
        <m:r>
          <w:rPr>
            <w:rFonts w:ascii="Cambria Math" w:hAnsi="Cambria Math"/>
            <w:u w:val="single"/>
            <w:lang w:val="en-GB"/>
          </w:rPr>
          <m:t>→</m:t>
        </m:r>
      </m:oMath>
      <w:r w:rsidR="005A5371" w:rsidRPr="005C60BE">
        <w:rPr>
          <w:rFonts w:eastAsiaTheme="minorEastAsia"/>
          <w:i/>
          <w:iCs/>
          <w:u w:val="single"/>
          <w:lang w:val="en-GB"/>
        </w:rPr>
        <w:t xml:space="preserve"> </w:t>
      </w:r>
      <w:r w:rsidR="005E3869">
        <w:rPr>
          <w:rFonts w:eastAsiaTheme="minorEastAsia"/>
          <w:i/>
          <w:iCs/>
          <w:u w:val="single"/>
          <w:lang w:val="en-GB"/>
        </w:rPr>
        <w:t>Response Surface</w:t>
      </w:r>
      <w:r w:rsidR="005A5371" w:rsidRPr="005C60BE">
        <w:rPr>
          <w:rFonts w:eastAsiaTheme="minorEastAsia"/>
          <w:i/>
          <w:iCs/>
          <w:u w:val="single"/>
          <w:lang w:val="en-GB"/>
        </w:rPr>
        <w:t xml:space="preserve"> </w:t>
      </w:r>
      <m:oMath>
        <m:r>
          <w:rPr>
            <w:rFonts w:ascii="Cambria Math" w:hAnsi="Cambria Math"/>
            <w:u w:val="single"/>
            <w:lang w:val="en-GB"/>
          </w:rPr>
          <m:t>→</m:t>
        </m:r>
      </m:oMath>
      <w:r w:rsidR="005A5371" w:rsidRPr="005C60BE">
        <w:rPr>
          <w:rFonts w:eastAsiaTheme="minorEastAsia"/>
          <w:i/>
          <w:iCs/>
          <w:u w:val="single"/>
          <w:lang w:val="en-GB"/>
        </w:rPr>
        <w:t xml:space="preserve"> </w:t>
      </w:r>
      <w:r w:rsidR="005E3869">
        <w:rPr>
          <w:rFonts w:eastAsiaTheme="minorEastAsia"/>
          <w:i/>
          <w:iCs/>
          <w:u w:val="single"/>
          <w:lang w:val="en-GB"/>
        </w:rPr>
        <w:t>Box Behnken</w:t>
      </w:r>
    </w:p>
    <w:p w14:paraId="42B892B5" w14:textId="77777777" w:rsidR="008A490D" w:rsidRDefault="008A490D" w:rsidP="008A490D">
      <w:pPr>
        <w:jc w:val="both"/>
        <w:rPr>
          <w:lang w:val="en-GB"/>
        </w:rPr>
      </w:pPr>
    </w:p>
    <w:p w14:paraId="786A9A10" w14:textId="7F0C714C" w:rsidR="004152B9" w:rsidRDefault="005A1B87" w:rsidP="005C60BE">
      <w:pPr>
        <w:jc w:val="center"/>
        <w:rPr>
          <w:lang w:val="en-GB"/>
        </w:rPr>
      </w:pPr>
      <w:r>
        <w:rPr>
          <w:noProof/>
          <w:lang w:val="en-GB"/>
        </w:rPr>
        <w:drawing>
          <wp:inline distT="0" distB="0" distL="0" distR="0" wp14:anchorId="1B637071" wp14:editId="5876F6E6">
            <wp:extent cx="4008467" cy="960203"/>
            <wp:effectExtent l="0" t="0" r="0" b="0"/>
            <wp:docPr id="1700353534"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353534" name="Εικόνα 1700353534"/>
                    <pic:cNvPicPr/>
                  </pic:nvPicPr>
                  <pic:blipFill>
                    <a:blip r:embed="rId10">
                      <a:extLst>
                        <a:ext uri="{28A0092B-C50C-407E-A947-70E740481C1C}">
                          <a14:useLocalDpi xmlns:a14="http://schemas.microsoft.com/office/drawing/2010/main" val="0"/>
                        </a:ext>
                      </a:extLst>
                    </a:blip>
                    <a:stretch>
                      <a:fillRect/>
                    </a:stretch>
                  </pic:blipFill>
                  <pic:spPr>
                    <a:xfrm>
                      <a:off x="0" y="0"/>
                      <a:ext cx="4008467" cy="960203"/>
                    </a:xfrm>
                    <a:prstGeom prst="rect">
                      <a:avLst/>
                    </a:prstGeom>
                  </pic:spPr>
                </pic:pic>
              </a:graphicData>
            </a:graphic>
          </wp:inline>
        </w:drawing>
      </w:r>
    </w:p>
    <w:p w14:paraId="3458F82E" w14:textId="77777777" w:rsidR="005C60BE" w:rsidRDefault="005C60BE" w:rsidP="008A490D">
      <w:pPr>
        <w:rPr>
          <w:lang w:val="en-GB"/>
        </w:rPr>
      </w:pPr>
    </w:p>
    <w:p w14:paraId="513FFABB" w14:textId="53703ABF" w:rsidR="005C60BE" w:rsidRDefault="005C60BE" w:rsidP="00A34173">
      <w:pPr>
        <w:jc w:val="center"/>
        <w:rPr>
          <w:lang w:val="en-GB"/>
        </w:rPr>
      </w:pPr>
    </w:p>
    <w:p w14:paraId="1A812508" w14:textId="391FD99A" w:rsidR="004152B9" w:rsidRDefault="00E04048" w:rsidP="00A34173">
      <w:pPr>
        <w:jc w:val="center"/>
        <w:rPr>
          <w:lang w:val="en-GB"/>
        </w:rPr>
      </w:pPr>
      <w:r>
        <w:rPr>
          <w:noProof/>
          <w:lang w:val="en-GB"/>
        </w:rPr>
        <w:lastRenderedPageBreak/>
        <w:drawing>
          <wp:inline distT="0" distB="0" distL="0" distR="0" wp14:anchorId="15EBC58F" wp14:editId="65A7A907">
            <wp:extent cx="3398400" cy="3834000"/>
            <wp:effectExtent l="0" t="0" r="0" b="0"/>
            <wp:docPr id="1989169446"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169446" name="Εικόνα 1989169446"/>
                    <pic:cNvPicPr/>
                  </pic:nvPicPr>
                  <pic:blipFill>
                    <a:blip r:embed="rId11">
                      <a:extLst>
                        <a:ext uri="{28A0092B-C50C-407E-A947-70E740481C1C}">
                          <a14:useLocalDpi xmlns:a14="http://schemas.microsoft.com/office/drawing/2010/main" val="0"/>
                        </a:ext>
                      </a:extLst>
                    </a:blip>
                    <a:stretch>
                      <a:fillRect/>
                    </a:stretch>
                  </pic:blipFill>
                  <pic:spPr>
                    <a:xfrm>
                      <a:off x="0" y="0"/>
                      <a:ext cx="3398400" cy="3834000"/>
                    </a:xfrm>
                    <a:prstGeom prst="rect">
                      <a:avLst/>
                    </a:prstGeom>
                  </pic:spPr>
                </pic:pic>
              </a:graphicData>
            </a:graphic>
          </wp:inline>
        </w:drawing>
      </w:r>
    </w:p>
    <w:p w14:paraId="1831402A" w14:textId="77777777" w:rsidR="00F74706" w:rsidRDefault="00F74706" w:rsidP="00A34173">
      <w:pPr>
        <w:jc w:val="center"/>
        <w:rPr>
          <w:lang w:val="en-GB"/>
        </w:rPr>
      </w:pPr>
    </w:p>
    <w:p w14:paraId="1161AE22" w14:textId="77777777" w:rsidR="00C81775" w:rsidRDefault="00C81775" w:rsidP="00A34173">
      <w:pPr>
        <w:jc w:val="center"/>
        <w:rPr>
          <w:lang w:val="en-GB"/>
        </w:rPr>
      </w:pPr>
    </w:p>
    <w:p w14:paraId="247FF3FA" w14:textId="456E7F80" w:rsidR="005C60BE" w:rsidRDefault="00F74706" w:rsidP="002D75F7">
      <w:pPr>
        <w:jc w:val="both"/>
        <w:rPr>
          <w:lang w:val="en-GB"/>
        </w:rPr>
      </w:pPr>
      <w:r>
        <w:rPr>
          <w:lang w:val="en-GB"/>
        </w:rPr>
        <w:t>Results (right spreadsheet):</w:t>
      </w:r>
    </w:p>
    <w:p w14:paraId="7A0F0A03" w14:textId="3ADE4B84" w:rsidR="008A490D" w:rsidRDefault="003F3036" w:rsidP="003F3036">
      <w:pPr>
        <w:jc w:val="center"/>
        <w:rPr>
          <w:lang w:val="en-GB"/>
        </w:rPr>
      </w:pPr>
      <w:r>
        <w:rPr>
          <w:noProof/>
          <w:lang w:val="en-GB"/>
        </w:rPr>
        <w:drawing>
          <wp:inline distT="0" distB="0" distL="0" distR="0" wp14:anchorId="7D03E1EA" wp14:editId="188389DB">
            <wp:extent cx="6120130" cy="3479165"/>
            <wp:effectExtent l="0" t="0" r="0" b="6985"/>
            <wp:docPr id="1422760958"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760958" name="Εικόνα 1422760958"/>
                    <pic:cNvPicPr/>
                  </pic:nvPicPr>
                  <pic:blipFill>
                    <a:blip r:embed="rId12">
                      <a:extLst>
                        <a:ext uri="{28A0092B-C50C-407E-A947-70E740481C1C}">
                          <a14:useLocalDpi xmlns:a14="http://schemas.microsoft.com/office/drawing/2010/main" val="0"/>
                        </a:ext>
                      </a:extLst>
                    </a:blip>
                    <a:stretch>
                      <a:fillRect/>
                    </a:stretch>
                  </pic:blipFill>
                  <pic:spPr>
                    <a:xfrm>
                      <a:off x="0" y="0"/>
                      <a:ext cx="6120130" cy="3479165"/>
                    </a:xfrm>
                    <a:prstGeom prst="rect">
                      <a:avLst/>
                    </a:prstGeom>
                  </pic:spPr>
                </pic:pic>
              </a:graphicData>
            </a:graphic>
          </wp:inline>
        </w:drawing>
      </w:r>
    </w:p>
    <w:p w14:paraId="276EB06B" w14:textId="77777777" w:rsidR="0097659D" w:rsidRDefault="0097659D" w:rsidP="0097659D">
      <w:pPr>
        <w:jc w:val="both"/>
        <w:rPr>
          <w:lang w:val="en-GB"/>
        </w:rPr>
      </w:pPr>
    </w:p>
    <w:p w14:paraId="0E4639C1" w14:textId="77777777" w:rsidR="00673353" w:rsidRDefault="00673353" w:rsidP="0097659D">
      <w:pPr>
        <w:jc w:val="both"/>
        <w:rPr>
          <w:lang w:val="en-GB"/>
        </w:rPr>
      </w:pPr>
    </w:p>
    <w:p w14:paraId="4996F2F7" w14:textId="09552C13" w:rsidR="00EE2758" w:rsidRPr="003E377A" w:rsidRDefault="0035648B" w:rsidP="003E377A">
      <w:pPr>
        <w:pStyle w:val="Heading1"/>
        <w:rPr>
          <w:rFonts w:ascii="Aptos Display" w:hAnsi="Aptos Display"/>
          <w:lang w:val="en-GB"/>
        </w:rPr>
      </w:pPr>
      <w:r w:rsidRPr="003E377A">
        <w:rPr>
          <w:rFonts w:ascii="Aptos Display" w:hAnsi="Aptos Display"/>
          <w:lang w:val="en-GB"/>
        </w:rPr>
        <w:lastRenderedPageBreak/>
        <w:t xml:space="preserve">Step 2: </w:t>
      </w:r>
      <w:r w:rsidR="00EE2758" w:rsidRPr="003E377A">
        <w:rPr>
          <w:rFonts w:ascii="Aptos Display" w:hAnsi="Aptos Display"/>
          <w:lang w:val="en-GB"/>
        </w:rPr>
        <w:t xml:space="preserve">Factor isolation </w:t>
      </w:r>
    </w:p>
    <w:p w14:paraId="3EF3BA3C" w14:textId="3247DA1F" w:rsidR="00EE2758" w:rsidRDefault="00EE2758" w:rsidP="00EE2758">
      <w:pPr>
        <w:jc w:val="both"/>
        <w:rPr>
          <w:rFonts w:eastAsiaTheme="minorEastAsia"/>
          <w:i/>
          <w:iCs/>
          <w:u w:val="single"/>
          <w:lang w:val="en-GB"/>
        </w:rPr>
      </w:pPr>
      <w:r>
        <w:rPr>
          <w:lang w:val="en-GB"/>
        </w:rPr>
        <w:t>Create a new tab named “Factors” and import the results from the “</w:t>
      </w:r>
      <w:r w:rsidR="00C40C31">
        <w:rPr>
          <w:lang w:val="en-GB"/>
        </w:rPr>
        <w:t>Box Behnken</w:t>
      </w:r>
      <w:r>
        <w:rPr>
          <w:lang w:val="en-GB"/>
        </w:rPr>
        <w:t xml:space="preserve">” spreadsheet by right clicking on the left spreadsheet. Then, select only the factor columns to be transferred to the right spreadsheet: </w:t>
      </w:r>
      <w:r w:rsidRPr="005C60BE">
        <w:rPr>
          <w:i/>
          <w:iCs/>
          <w:u w:val="single"/>
          <w:lang w:val="en-GB"/>
        </w:rPr>
        <w:t xml:space="preserve">Data Transformation </w:t>
      </w:r>
      <m:oMath>
        <m:r>
          <w:rPr>
            <w:rFonts w:ascii="Cambria Math" w:hAnsi="Cambria Math"/>
            <w:u w:val="single"/>
            <w:lang w:val="en-GB"/>
          </w:rPr>
          <m:t>→</m:t>
        </m:r>
      </m:oMath>
      <w:r w:rsidRPr="005C60BE">
        <w:rPr>
          <w:rFonts w:eastAsiaTheme="minorEastAsia"/>
          <w:i/>
          <w:iCs/>
          <w:u w:val="single"/>
          <w:lang w:val="en-GB"/>
        </w:rPr>
        <w:t xml:space="preserve"> Data Manipul</w:t>
      </w:r>
      <w:proofErr w:type="spellStart"/>
      <w:r>
        <w:rPr>
          <w:rFonts w:eastAsiaTheme="minorEastAsia"/>
          <w:i/>
          <w:iCs/>
          <w:u w:val="single"/>
          <w:lang w:val="en-GB"/>
        </w:rPr>
        <w:t>ation</w:t>
      </w:r>
      <w:proofErr w:type="spellEnd"/>
      <w:r w:rsidRPr="005C60BE">
        <w:rPr>
          <w:rFonts w:eastAsiaTheme="minorEastAsia"/>
          <w:i/>
          <w:iCs/>
          <w:u w:val="single"/>
          <w:lang w:val="en-GB"/>
        </w:rPr>
        <w:t xml:space="preserve"> </w:t>
      </w:r>
      <m:oMath>
        <m:r>
          <w:rPr>
            <w:rFonts w:ascii="Cambria Math" w:hAnsi="Cambria Math"/>
            <w:u w:val="single"/>
            <w:lang w:val="en-GB"/>
          </w:rPr>
          <m:t>→</m:t>
        </m:r>
      </m:oMath>
      <w:r w:rsidRPr="005C60BE">
        <w:rPr>
          <w:rFonts w:eastAsiaTheme="minorEastAsia"/>
          <w:i/>
          <w:iCs/>
          <w:u w:val="single"/>
          <w:lang w:val="en-GB"/>
        </w:rPr>
        <w:t xml:space="preserve"> Select Column(s)</w:t>
      </w:r>
    </w:p>
    <w:p w14:paraId="273C54BC" w14:textId="77777777" w:rsidR="00EE2758" w:rsidRPr="005C60BE" w:rsidRDefault="00EE2758" w:rsidP="00EE2758">
      <w:pPr>
        <w:jc w:val="both"/>
        <w:rPr>
          <w:lang w:val="en-GB"/>
        </w:rPr>
      </w:pPr>
    </w:p>
    <w:p w14:paraId="508B67F8" w14:textId="77777777" w:rsidR="00EE2758" w:rsidRDefault="00EE2758" w:rsidP="00EE2758">
      <w:pPr>
        <w:jc w:val="center"/>
        <w:rPr>
          <w:lang w:val="en-GB"/>
        </w:rPr>
      </w:pPr>
      <w:r>
        <w:rPr>
          <w:noProof/>
          <w:lang w:val="en-GB"/>
        </w:rPr>
        <w:drawing>
          <wp:inline distT="0" distB="0" distL="0" distR="0" wp14:anchorId="7F21DC56" wp14:editId="75A90257">
            <wp:extent cx="4095750" cy="1953458"/>
            <wp:effectExtent l="0" t="0" r="0" b="8890"/>
            <wp:docPr id="415841110" name="Εικόνα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841110" name="Εικόνα 415841110"/>
                    <pic:cNvPicPr/>
                  </pic:nvPicPr>
                  <pic:blipFill>
                    <a:blip r:embed="rId13">
                      <a:extLst>
                        <a:ext uri="{28A0092B-C50C-407E-A947-70E740481C1C}">
                          <a14:useLocalDpi xmlns:a14="http://schemas.microsoft.com/office/drawing/2010/main" val="0"/>
                        </a:ext>
                      </a:extLst>
                    </a:blip>
                    <a:stretch>
                      <a:fillRect/>
                    </a:stretch>
                  </pic:blipFill>
                  <pic:spPr>
                    <a:xfrm>
                      <a:off x="0" y="0"/>
                      <a:ext cx="4099149" cy="1955079"/>
                    </a:xfrm>
                    <a:prstGeom prst="rect">
                      <a:avLst/>
                    </a:prstGeom>
                  </pic:spPr>
                </pic:pic>
              </a:graphicData>
            </a:graphic>
          </wp:inline>
        </w:drawing>
      </w:r>
    </w:p>
    <w:p w14:paraId="0F206D5D" w14:textId="77777777" w:rsidR="00EE2758" w:rsidRPr="00A34173" w:rsidRDefault="00EE2758" w:rsidP="00EE2758">
      <w:pPr>
        <w:jc w:val="center"/>
        <w:rPr>
          <w:lang w:val="en-GB"/>
        </w:rPr>
      </w:pPr>
    </w:p>
    <w:p w14:paraId="6A103B36" w14:textId="28681418" w:rsidR="00EE2758" w:rsidRDefault="00453DF5" w:rsidP="00EE2758">
      <w:pPr>
        <w:jc w:val="center"/>
        <w:rPr>
          <w:lang w:val="en-GB"/>
        </w:rPr>
      </w:pPr>
      <w:r>
        <w:rPr>
          <w:noProof/>
          <w:lang w:val="en-GB"/>
        </w:rPr>
        <w:drawing>
          <wp:inline distT="0" distB="0" distL="0" distR="0" wp14:anchorId="3BD7A314" wp14:editId="1427EA95">
            <wp:extent cx="3055885" cy="1600339"/>
            <wp:effectExtent l="0" t="0" r="0" b="0"/>
            <wp:docPr id="351522559" name="Εικόνα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522559" name="Εικόνα 351522559"/>
                    <pic:cNvPicPr/>
                  </pic:nvPicPr>
                  <pic:blipFill>
                    <a:blip r:embed="rId14">
                      <a:extLst>
                        <a:ext uri="{28A0092B-C50C-407E-A947-70E740481C1C}">
                          <a14:useLocalDpi xmlns:a14="http://schemas.microsoft.com/office/drawing/2010/main" val="0"/>
                        </a:ext>
                      </a:extLst>
                    </a:blip>
                    <a:stretch>
                      <a:fillRect/>
                    </a:stretch>
                  </pic:blipFill>
                  <pic:spPr>
                    <a:xfrm>
                      <a:off x="0" y="0"/>
                      <a:ext cx="3055885" cy="1600339"/>
                    </a:xfrm>
                    <a:prstGeom prst="rect">
                      <a:avLst/>
                    </a:prstGeom>
                  </pic:spPr>
                </pic:pic>
              </a:graphicData>
            </a:graphic>
          </wp:inline>
        </w:drawing>
      </w:r>
    </w:p>
    <w:p w14:paraId="0BBC69D3" w14:textId="77777777" w:rsidR="00EE2758" w:rsidRPr="00A34173" w:rsidRDefault="00EE2758" w:rsidP="00EE2758">
      <w:pPr>
        <w:jc w:val="center"/>
        <w:rPr>
          <w:lang w:val="en-GB"/>
        </w:rPr>
      </w:pPr>
    </w:p>
    <w:p w14:paraId="4EB13B16" w14:textId="77777777" w:rsidR="000409D6" w:rsidRDefault="000409D6" w:rsidP="00EE2758">
      <w:pPr>
        <w:jc w:val="center"/>
        <w:rPr>
          <w:lang w:val="en-GB"/>
        </w:rPr>
      </w:pPr>
    </w:p>
    <w:p w14:paraId="56348A02" w14:textId="106A0793" w:rsidR="00EE2758" w:rsidRDefault="00EE2758" w:rsidP="00EE2758">
      <w:pPr>
        <w:jc w:val="center"/>
        <w:rPr>
          <w:lang w:val="en-GB"/>
        </w:rPr>
      </w:pPr>
      <w:r>
        <w:rPr>
          <w:noProof/>
          <w:lang w:val="en-GB"/>
        </w:rPr>
        <w:drawing>
          <wp:inline distT="0" distB="0" distL="0" distR="0" wp14:anchorId="3DB3F649" wp14:editId="3BFC2882">
            <wp:extent cx="4274820" cy="2732876"/>
            <wp:effectExtent l="0" t="0" r="0" b="0"/>
            <wp:docPr id="857589366" name="Εικόνα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589366" name="Εικόνα 857589366"/>
                    <pic:cNvPicPr/>
                  </pic:nvPicPr>
                  <pic:blipFill>
                    <a:blip r:embed="rId15">
                      <a:extLst>
                        <a:ext uri="{28A0092B-C50C-407E-A947-70E740481C1C}">
                          <a14:useLocalDpi xmlns:a14="http://schemas.microsoft.com/office/drawing/2010/main" val="0"/>
                        </a:ext>
                      </a:extLst>
                    </a:blip>
                    <a:stretch>
                      <a:fillRect/>
                    </a:stretch>
                  </pic:blipFill>
                  <pic:spPr>
                    <a:xfrm>
                      <a:off x="0" y="0"/>
                      <a:ext cx="4283997" cy="2738743"/>
                    </a:xfrm>
                    <a:prstGeom prst="rect">
                      <a:avLst/>
                    </a:prstGeom>
                  </pic:spPr>
                </pic:pic>
              </a:graphicData>
            </a:graphic>
          </wp:inline>
        </w:drawing>
      </w:r>
    </w:p>
    <w:p w14:paraId="389F5E12" w14:textId="77777777" w:rsidR="00EE2758" w:rsidRDefault="00EE2758" w:rsidP="00EE2758">
      <w:pPr>
        <w:jc w:val="both"/>
        <w:rPr>
          <w:lang w:val="en-GB"/>
        </w:rPr>
      </w:pPr>
      <w:r>
        <w:rPr>
          <w:lang w:val="en-GB"/>
        </w:rPr>
        <w:lastRenderedPageBreak/>
        <w:t xml:space="preserve">Results: </w:t>
      </w:r>
    </w:p>
    <w:p w14:paraId="54E8AF3B" w14:textId="52ABE891" w:rsidR="00EE2758" w:rsidRDefault="003135AE" w:rsidP="00EE2758">
      <w:pPr>
        <w:jc w:val="center"/>
        <w:rPr>
          <w:lang w:val="en-GB"/>
        </w:rPr>
      </w:pPr>
      <w:r>
        <w:rPr>
          <w:noProof/>
          <w:lang w:val="en-GB"/>
        </w:rPr>
        <w:drawing>
          <wp:inline distT="0" distB="0" distL="0" distR="0" wp14:anchorId="2805E702" wp14:editId="423C35D4">
            <wp:extent cx="4607905" cy="4476750"/>
            <wp:effectExtent l="0" t="0" r="2540" b="0"/>
            <wp:docPr id="1290196052" name="Εικόνα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196052" name="Εικόνα 1290196052"/>
                    <pic:cNvPicPr/>
                  </pic:nvPicPr>
                  <pic:blipFill>
                    <a:blip r:embed="rId16">
                      <a:extLst>
                        <a:ext uri="{28A0092B-C50C-407E-A947-70E740481C1C}">
                          <a14:useLocalDpi xmlns:a14="http://schemas.microsoft.com/office/drawing/2010/main" val="0"/>
                        </a:ext>
                      </a:extLst>
                    </a:blip>
                    <a:stretch>
                      <a:fillRect/>
                    </a:stretch>
                  </pic:blipFill>
                  <pic:spPr>
                    <a:xfrm>
                      <a:off x="0" y="0"/>
                      <a:ext cx="4611266" cy="4480016"/>
                    </a:xfrm>
                    <a:prstGeom prst="rect">
                      <a:avLst/>
                    </a:prstGeom>
                  </pic:spPr>
                </pic:pic>
              </a:graphicData>
            </a:graphic>
          </wp:inline>
        </w:drawing>
      </w:r>
    </w:p>
    <w:p w14:paraId="7D974A57" w14:textId="77777777" w:rsidR="00EE2758" w:rsidRDefault="00EE2758" w:rsidP="00EE2758">
      <w:pPr>
        <w:jc w:val="both"/>
        <w:rPr>
          <w:lang w:val="en-GB"/>
        </w:rPr>
      </w:pPr>
    </w:p>
    <w:p w14:paraId="1E1E3D01" w14:textId="77777777" w:rsidR="00CB110C" w:rsidRDefault="00CB110C" w:rsidP="00EE2758">
      <w:pPr>
        <w:jc w:val="both"/>
        <w:rPr>
          <w:lang w:val="en-GB"/>
        </w:rPr>
      </w:pPr>
    </w:p>
    <w:p w14:paraId="56895919" w14:textId="77777777" w:rsidR="00CB110C" w:rsidRDefault="00CB110C" w:rsidP="00EE2758">
      <w:pPr>
        <w:jc w:val="both"/>
        <w:rPr>
          <w:lang w:val="en-GB"/>
        </w:rPr>
      </w:pPr>
    </w:p>
    <w:p w14:paraId="296CA4B7" w14:textId="77777777" w:rsidR="00CB110C" w:rsidRDefault="00CB110C" w:rsidP="00EE2758">
      <w:pPr>
        <w:jc w:val="both"/>
        <w:rPr>
          <w:lang w:val="en-GB"/>
        </w:rPr>
      </w:pPr>
    </w:p>
    <w:p w14:paraId="06B978EB" w14:textId="77777777" w:rsidR="00CB110C" w:rsidRDefault="00CB110C" w:rsidP="00EE2758">
      <w:pPr>
        <w:jc w:val="both"/>
        <w:rPr>
          <w:lang w:val="en-GB"/>
        </w:rPr>
      </w:pPr>
    </w:p>
    <w:p w14:paraId="56014B12" w14:textId="77777777" w:rsidR="00CB110C" w:rsidRDefault="00CB110C" w:rsidP="00EE2758">
      <w:pPr>
        <w:jc w:val="both"/>
        <w:rPr>
          <w:lang w:val="en-GB"/>
        </w:rPr>
      </w:pPr>
    </w:p>
    <w:p w14:paraId="31A97A5B" w14:textId="77777777" w:rsidR="00CB110C" w:rsidRDefault="00CB110C" w:rsidP="00EE2758">
      <w:pPr>
        <w:jc w:val="both"/>
        <w:rPr>
          <w:lang w:val="en-GB"/>
        </w:rPr>
      </w:pPr>
    </w:p>
    <w:p w14:paraId="04116DF9" w14:textId="77777777" w:rsidR="00CB110C" w:rsidRDefault="00CB110C" w:rsidP="00EE2758">
      <w:pPr>
        <w:jc w:val="both"/>
        <w:rPr>
          <w:lang w:val="en-GB"/>
        </w:rPr>
      </w:pPr>
    </w:p>
    <w:p w14:paraId="4C4E3EFA" w14:textId="77777777" w:rsidR="00CB110C" w:rsidRDefault="00CB110C" w:rsidP="00EE2758">
      <w:pPr>
        <w:jc w:val="both"/>
        <w:rPr>
          <w:lang w:val="en-GB"/>
        </w:rPr>
      </w:pPr>
    </w:p>
    <w:p w14:paraId="64119C99" w14:textId="77777777" w:rsidR="00CB110C" w:rsidRDefault="00CB110C" w:rsidP="00EE2758">
      <w:pPr>
        <w:jc w:val="both"/>
        <w:rPr>
          <w:lang w:val="en-GB"/>
        </w:rPr>
      </w:pPr>
    </w:p>
    <w:p w14:paraId="40321F0A" w14:textId="77777777" w:rsidR="00CB110C" w:rsidRDefault="00CB110C" w:rsidP="00EE2758">
      <w:pPr>
        <w:jc w:val="both"/>
        <w:rPr>
          <w:lang w:val="en-GB"/>
        </w:rPr>
      </w:pPr>
    </w:p>
    <w:p w14:paraId="1A07DCC9" w14:textId="77777777" w:rsidR="00CB110C" w:rsidRDefault="00CB110C" w:rsidP="00EE2758">
      <w:pPr>
        <w:jc w:val="both"/>
        <w:rPr>
          <w:lang w:val="en-GB"/>
        </w:rPr>
      </w:pPr>
    </w:p>
    <w:p w14:paraId="3A09B66D" w14:textId="77777777" w:rsidR="00CB110C" w:rsidRDefault="00CB110C" w:rsidP="00EE2758">
      <w:pPr>
        <w:jc w:val="both"/>
        <w:rPr>
          <w:lang w:val="en-GB"/>
        </w:rPr>
      </w:pPr>
    </w:p>
    <w:p w14:paraId="5182570D" w14:textId="381FF27F" w:rsidR="00EE2758" w:rsidRPr="003E377A" w:rsidRDefault="0035648B" w:rsidP="003E377A">
      <w:pPr>
        <w:pStyle w:val="Heading1"/>
        <w:rPr>
          <w:rFonts w:ascii="Aptos Display" w:hAnsi="Aptos Display"/>
          <w:lang w:val="en-GB"/>
        </w:rPr>
      </w:pPr>
      <w:r w:rsidRPr="003E377A">
        <w:rPr>
          <w:rFonts w:ascii="Aptos Display" w:hAnsi="Aptos Display"/>
          <w:lang w:val="en-GB"/>
        </w:rPr>
        <w:lastRenderedPageBreak/>
        <w:t xml:space="preserve">Step 3: </w:t>
      </w:r>
      <w:r w:rsidR="00EE2758" w:rsidRPr="003E377A">
        <w:rPr>
          <w:rFonts w:ascii="Aptos Display" w:hAnsi="Aptos Display"/>
          <w:lang w:val="en-GB"/>
        </w:rPr>
        <w:t>Definition of response variables</w:t>
      </w:r>
    </w:p>
    <w:p w14:paraId="10528144" w14:textId="55C45417" w:rsidR="00EE2758" w:rsidRDefault="00EE2758" w:rsidP="00EE2758">
      <w:pPr>
        <w:jc w:val="both"/>
        <w:rPr>
          <w:rFonts w:eastAsiaTheme="minorEastAsia"/>
          <w:i/>
          <w:iCs/>
          <w:u w:val="single"/>
          <w:lang w:val="en-GB"/>
        </w:rPr>
      </w:pPr>
      <w:r>
        <w:rPr>
          <w:lang w:val="en-GB"/>
        </w:rPr>
        <w:t xml:space="preserve">Create a new tab named “Responses” and define the responses in the column headers. Fill each column with the values of the corresponding responses that were observed and make sure the values follow the order of the experiments as given by the </w:t>
      </w:r>
      <w:r w:rsidR="00837FC7">
        <w:rPr>
          <w:lang w:val="en-GB"/>
        </w:rPr>
        <w:t>Box Behnken</w:t>
      </w:r>
      <w:r>
        <w:rPr>
          <w:lang w:val="en-GB"/>
        </w:rPr>
        <w:t xml:space="preserve"> design. Then, select all columns to be transferred to the right spreadsheet: </w:t>
      </w:r>
      <w:r w:rsidRPr="005C60BE">
        <w:rPr>
          <w:i/>
          <w:iCs/>
          <w:u w:val="single"/>
          <w:lang w:val="en-GB"/>
        </w:rPr>
        <w:t xml:space="preserve">Data Transformation </w:t>
      </w:r>
      <m:oMath>
        <m:r>
          <w:rPr>
            <w:rFonts w:ascii="Cambria Math" w:hAnsi="Cambria Math"/>
            <w:u w:val="single"/>
            <w:lang w:val="en-GB"/>
          </w:rPr>
          <m:t>→</m:t>
        </m:r>
      </m:oMath>
      <w:r w:rsidRPr="005C60BE">
        <w:rPr>
          <w:rFonts w:eastAsiaTheme="minorEastAsia"/>
          <w:i/>
          <w:iCs/>
          <w:u w:val="single"/>
          <w:lang w:val="en-GB"/>
        </w:rPr>
        <w:t xml:space="preserve"> Data Manipul</w:t>
      </w:r>
      <w:proofErr w:type="spellStart"/>
      <w:r>
        <w:rPr>
          <w:rFonts w:eastAsiaTheme="minorEastAsia"/>
          <w:i/>
          <w:iCs/>
          <w:u w:val="single"/>
          <w:lang w:val="en-GB"/>
        </w:rPr>
        <w:t>ation</w:t>
      </w:r>
      <w:proofErr w:type="spellEnd"/>
      <w:r w:rsidRPr="005C60BE">
        <w:rPr>
          <w:rFonts w:eastAsiaTheme="minorEastAsia"/>
          <w:i/>
          <w:iCs/>
          <w:u w:val="single"/>
          <w:lang w:val="en-GB"/>
        </w:rPr>
        <w:t xml:space="preserve"> </w:t>
      </w:r>
      <m:oMath>
        <m:r>
          <w:rPr>
            <w:rFonts w:ascii="Cambria Math" w:hAnsi="Cambria Math"/>
            <w:u w:val="single"/>
            <w:lang w:val="en-GB"/>
          </w:rPr>
          <m:t>→</m:t>
        </m:r>
      </m:oMath>
      <w:r w:rsidRPr="005C60BE">
        <w:rPr>
          <w:rFonts w:eastAsiaTheme="minorEastAsia"/>
          <w:i/>
          <w:iCs/>
          <w:u w:val="single"/>
          <w:lang w:val="en-GB"/>
        </w:rPr>
        <w:t xml:space="preserve"> Select Column(s)</w:t>
      </w:r>
    </w:p>
    <w:p w14:paraId="4835C4A0" w14:textId="77777777" w:rsidR="00EE2758" w:rsidRPr="0097659D" w:rsidRDefault="00EE2758" w:rsidP="00EE2758">
      <w:pPr>
        <w:jc w:val="both"/>
        <w:rPr>
          <w:lang w:val="en-GB"/>
        </w:rPr>
      </w:pPr>
      <w:r>
        <w:rPr>
          <w:lang w:val="en-GB"/>
        </w:rPr>
        <w:t xml:space="preserve"> </w:t>
      </w:r>
    </w:p>
    <w:p w14:paraId="51C50D6F" w14:textId="1BB24E4D" w:rsidR="00EE2758" w:rsidRDefault="00EC6634" w:rsidP="00EE2758">
      <w:pPr>
        <w:jc w:val="center"/>
        <w:rPr>
          <w:lang w:val="en-GB"/>
        </w:rPr>
      </w:pPr>
      <w:r>
        <w:rPr>
          <w:noProof/>
          <w:lang w:val="en-GB"/>
        </w:rPr>
        <w:drawing>
          <wp:inline distT="0" distB="0" distL="0" distR="0" wp14:anchorId="2272A176" wp14:editId="5A238AC3">
            <wp:extent cx="4016088" cy="3894157"/>
            <wp:effectExtent l="0" t="0" r="3810" b="0"/>
            <wp:docPr id="1723803733" name="Εικόνα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803733" name="Εικόνα 1723803733"/>
                    <pic:cNvPicPr/>
                  </pic:nvPicPr>
                  <pic:blipFill>
                    <a:blip r:embed="rId17">
                      <a:extLst>
                        <a:ext uri="{28A0092B-C50C-407E-A947-70E740481C1C}">
                          <a14:useLocalDpi xmlns:a14="http://schemas.microsoft.com/office/drawing/2010/main" val="0"/>
                        </a:ext>
                      </a:extLst>
                    </a:blip>
                    <a:stretch>
                      <a:fillRect/>
                    </a:stretch>
                  </pic:blipFill>
                  <pic:spPr>
                    <a:xfrm>
                      <a:off x="0" y="0"/>
                      <a:ext cx="4016088" cy="3894157"/>
                    </a:xfrm>
                    <a:prstGeom prst="rect">
                      <a:avLst/>
                    </a:prstGeom>
                  </pic:spPr>
                </pic:pic>
              </a:graphicData>
            </a:graphic>
          </wp:inline>
        </w:drawing>
      </w:r>
    </w:p>
    <w:p w14:paraId="0FA136F7" w14:textId="77777777" w:rsidR="00EE2758" w:rsidRDefault="00EE2758" w:rsidP="00EE2758">
      <w:pPr>
        <w:jc w:val="center"/>
        <w:rPr>
          <w:lang w:val="en-GB"/>
        </w:rPr>
      </w:pPr>
    </w:p>
    <w:p w14:paraId="2EA19A4A" w14:textId="4CE1A22A" w:rsidR="00EE2758" w:rsidRDefault="00D938ED" w:rsidP="00876159">
      <w:pPr>
        <w:jc w:val="center"/>
        <w:rPr>
          <w:lang w:val="en-GB"/>
        </w:rPr>
      </w:pPr>
      <w:r>
        <w:rPr>
          <w:noProof/>
          <w:lang w:val="en-GB"/>
        </w:rPr>
        <w:drawing>
          <wp:inline distT="0" distB="0" distL="0" distR="0" wp14:anchorId="5DB9EDF1" wp14:editId="266395B9">
            <wp:extent cx="4533900" cy="2866336"/>
            <wp:effectExtent l="0" t="0" r="0" b="0"/>
            <wp:docPr id="23493590" name="Εικόνα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93590" name="Εικόνα 23493590"/>
                    <pic:cNvPicPr/>
                  </pic:nvPicPr>
                  <pic:blipFill>
                    <a:blip r:embed="rId18">
                      <a:extLst>
                        <a:ext uri="{28A0092B-C50C-407E-A947-70E740481C1C}">
                          <a14:useLocalDpi xmlns:a14="http://schemas.microsoft.com/office/drawing/2010/main" val="0"/>
                        </a:ext>
                      </a:extLst>
                    </a:blip>
                    <a:stretch>
                      <a:fillRect/>
                    </a:stretch>
                  </pic:blipFill>
                  <pic:spPr>
                    <a:xfrm>
                      <a:off x="0" y="0"/>
                      <a:ext cx="4544248" cy="2872878"/>
                    </a:xfrm>
                    <a:prstGeom prst="rect">
                      <a:avLst/>
                    </a:prstGeom>
                  </pic:spPr>
                </pic:pic>
              </a:graphicData>
            </a:graphic>
          </wp:inline>
        </w:drawing>
      </w:r>
    </w:p>
    <w:p w14:paraId="08A8CCD9" w14:textId="09D5C6E1" w:rsidR="00EE2758" w:rsidRPr="003E377A" w:rsidRDefault="0035648B" w:rsidP="003E377A">
      <w:pPr>
        <w:pStyle w:val="Heading1"/>
        <w:rPr>
          <w:rFonts w:ascii="Aptos Display" w:hAnsi="Aptos Display"/>
          <w:lang w:val="en-GB"/>
        </w:rPr>
      </w:pPr>
      <w:r w:rsidRPr="003E377A">
        <w:rPr>
          <w:rFonts w:ascii="Aptos Display" w:hAnsi="Aptos Display"/>
          <w:lang w:val="en-GB"/>
        </w:rPr>
        <w:lastRenderedPageBreak/>
        <w:t xml:space="preserve">Step 4: </w:t>
      </w:r>
      <w:r w:rsidR="00EE2758" w:rsidRPr="003E377A">
        <w:rPr>
          <w:rFonts w:ascii="Aptos Display" w:hAnsi="Aptos Display"/>
          <w:lang w:val="en-GB"/>
        </w:rPr>
        <w:t>Normalization</w:t>
      </w:r>
    </w:p>
    <w:p w14:paraId="4EC74AA4" w14:textId="77777777" w:rsidR="00EE2758" w:rsidRDefault="00EE2758" w:rsidP="00EE2758">
      <w:pPr>
        <w:jc w:val="both"/>
        <w:rPr>
          <w:rFonts w:eastAsiaTheme="minorEastAsia"/>
          <w:i/>
          <w:iCs/>
          <w:u w:val="single"/>
          <w:lang w:val="en-GB"/>
        </w:rPr>
      </w:pPr>
      <w:r>
        <w:rPr>
          <w:lang w:val="en-GB"/>
        </w:rPr>
        <w:t xml:space="preserve">Create a new tab named “Normalized data” and import the results from the “Factors” and “Responses” spreadsheets. Afterwards, normalize the factor columns to take values in the range [-1, 1]: </w:t>
      </w:r>
      <w:r w:rsidRPr="00561B0A">
        <w:rPr>
          <w:i/>
          <w:iCs/>
          <w:u w:val="single"/>
          <w:lang w:val="en-GB"/>
        </w:rPr>
        <w:t xml:space="preserve">Data Transformation </w:t>
      </w:r>
      <m:oMath>
        <m:r>
          <w:rPr>
            <w:rFonts w:ascii="Cambria Math" w:hAnsi="Cambria Math"/>
            <w:u w:val="single"/>
            <w:lang w:val="en-GB"/>
          </w:rPr>
          <m:t>→</m:t>
        </m:r>
      </m:oMath>
      <w:r w:rsidRPr="00561B0A">
        <w:rPr>
          <w:rFonts w:eastAsiaTheme="minorEastAsia"/>
          <w:i/>
          <w:iCs/>
          <w:u w:val="single"/>
          <w:lang w:val="en-GB"/>
        </w:rPr>
        <w:t xml:space="preserve"> Normalizers </w:t>
      </w:r>
      <m:oMath>
        <m:r>
          <w:rPr>
            <w:rFonts w:ascii="Cambria Math" w:hAnsi="Cambria Math"/>
            <w:u w:val="single"/>
            <w:lang w:val="en-GB"/>
          </w:rPr>
          <m:t>→</m:t>
        </m:r>
      </m:oMath>
      <w:r w:rsidRPr="00561B0A">
        <w:rPr>
          <w:rFonts w:eastAsiaTheme="minorEastAsia"/>
          <w:i/>
          <w:iCs/>
          <w:u w:val="single"/>
          <w:lang w:val="en-GB"/>
        </w:rPr>
        <w:t xml:space="preserve"> Min-Max</w:t>
      </w:r>
    </w:p>
    <w:p w14:paraId="4E875D0E" w14:textId="77777777" w:rsidR="00EE2758" w:rsidRPr="004C29DA" w:rsidRDefault="00EE2758" w:rsidP="00EE2758">
      <w:pPr>
        <w:jc w:val="both"/>
        <w:rPr>
          <w:lang w:val="en-GB"/>
        </w:rPr>
      </w:pPr>
    </w:p>
    <w:p w14:paraId="3A09B602" w14:textId="77777777" w:rsidR="00EE2758" w:rsidRDefault="00EE2758" w:rsidP="00EE2758">
      <w:pPr>
        <w:jc w:val="center"/>
        <w:rPr>
          <w:lang w:val="en-GB"/>
        </w:rPr>
      </w:pPr>
      <w:r>
        <w:rPr>
          <w:noProof/>
          <w:lang w:val="en-GB"/>
        </w:rPr>
        <w:drawing>
          <wp:inline distT="0" distB="0" distL="0" distR="0" wp14:anchorId="16333AE0" wp14:editId="0A350AB6">
            <wp:extent cx="4076700" cy="1945919"/>
            <wp:effectExtent l="0" t="0" r="0" b="0"/>
            <wp:docPr id="17518581" name="Εικόνα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8581" name="Εικόνα 17518581"/>
                    <pic:cNvPicPr/>
                  </pic:nvPicPr>
                  <pic:blipFill>
                    <a:blip r:embed="rId19">
                      <a:extLst>
                        <a:ext uri="{28A0092B-C50C-407E-A947-70E740481C1C}">
                          <a14:useLocalDpi xmlns:a14="http://schemas.microsoft.com/office/drawing/2010/main" val="0"/>
                        </a:ext>
                      </a:extLst>
                    </a:blip>
                    <a:stretch>
                      <a:fillRect/>
                    </a:stretch>
                  </pic:blipFill>
                  <pic:spPr>
                    <a:xfrm>
                      <a:off x="0" y="0"/>
                      <a:ext cx="4086535" cy="1950614"/>
                    </a:xfrm>
                    <a:prstGeom prst="rect">
                      <a:avLst/>
                    </a:prstGeom>
                  </pic:spPr>
                </pic:pic>
              </a:graphicData>
            </a:graphic>
          </wp:inline>
        </w:drawing>
      </w:r>
    </w:p>
    <w:p w14:paraId="21982EFD" w14:textId="77777777" w:rsidR="00EE2758" w:rsidRDefault="00EE2758" w:rsidP="00EE2758">
      <w:pPr>
        <w:jc w:val="center"/>
        <w:rPr>
          <w:lang w:val="en-GB"/>
        </w:rPr>
      </w:pPr>
    </w:p>
    <w:p w14:paraId="0D60A00A" w14:textId="0691B088" w:rsidR="00EE2758" w:rsidRDefault="00EE2758" w:rsidP="000409D6">
      <w:pPr>
        <w:jc w:val="center"/>
        <w:rPr>
          <w:lang w:val="en-GB"/>
        </w:rPr>
      </w:pPr>
      <w:r>
        <w:rPr>
          <w:noProof/>
          <w:lang w:val="en-GB"/>
        </w:rPr>
        <w:drawing>
          <wp:inline distT="0" distB="0" distL="0" distR="0" wp14:anchorId="6326AC70" wp14:editId="3FE6B5AC">
            <wp:extent cx="4610100" cy="2175626"/>
            <wp:effectExtent l="0" t="0" r="0" b="0"/>
            <wp:docPr id="765246802" name="Εικόνα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246802" name="Εικόνα 765246802"/>
                    <pic:cNvPicPr/>
                  </pic:nvPicPr>
                  <pic:blipFill>
                    <a:blip r:embed="rId20">
                      <a:extLst>
                        <a:ext uri="{28A0092B-C50C-407E-A947-70E740481C1C}">
                          <a14:useLocalDpi xmlns:a14="http://schemas.microsoft.com/office/drawing/2010/main" val="0"/>
                        </a:ext>
                      </a:extLst>
                    </a:blip>
                    <a:stretch>
                      <a:fillRect/>
                    </a:stretch>
                  </pic:blipFill>
                  <pic:spPr>
                    <a:xfrm>
                      <a:off x="0" y="0"/>
                      <a:ext cx="4617184" cy="2178969"/>
                    </a:xfrm>
                    <a:prstGeom prst="rect">
                      <a:avLst/>
                    </a:prstGeom>
                  </pic:spPr>
                </pic:pic>
              </a:graphicData>
            </a:graphic>
          </wp:inline>
        </w:drawing>
      </w:r>
    </w:p>
    <w:p w14:paraId="4EE855CE" w14:textId="77777777" w:rsidR="00EE2758" w:rsidRDefault="00EE2758" w:rsidP="00EE2758">
      <w:pPr>
        <w:jc w:val="center"/>
        <w:rPr>
          <w:lang w:val="en-GB"/>
        </w:rPr>
      </w:pPr>
    </w:p>
    <w:p w14:paraId="4A12F9C1" w14:textId="036A71DC" w:rsidR="00EE2758" w:rsidRDefault="00D95403" w:rsidP="000409D6">
      <w:pPr>
        <w:jc w:val="center"/>
        <w:rPr>
          <w:lang w:val="en-GB"/>
        </w:rPr>
      </w:pPr>
      <w:r>
        <w:rPr>
          <w:noProof/>
          <w:lang w:val="en-GB"/>
        </w:rPr>
        <w:drawing>
          <wp:inline distT="0" distB="0" distL="0" distR="0" wp14:anchorId="03F8C3B7" wp14:editId="2D76D47A">
            <wp:extent cx="3100030" cy="2613660"/>
            <wp:effectExtent l="0" t="0" r="5715" b="0"/>
            <wp:docPr id="1544676984" name="Εικόνα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676984" name="Εικόνα 1544676984"/>
                    <pic:cNvPicPr/>
                  </pic:nvPicPr>
                  <pic:blipFill>
                    <a:blip r:embed="rId21">
                      <a:extLst>
                        <a:ext uri="{28A0092B-C50C-407E-A947-70E740481C1C}">
                          <a14:useLocalDpi xmlns:a14="http://schemas.microsoft.com/office/drawing/2010/main" val="0"/>
                        </a:ext>
                      </a:extLst>
                    </a:blip>
                    <a:stretch>
                      <a:fillRect/>
                    </a:stretch>
                  </pic:blipFill>
                  <pic:spPr>
                    <a:xfrm>
                      <a:off x="0" y="0"/>
                      <a:ext cx="3130987" cy="2639760"/>
                    </a:xfrm>
                    <a:prstGeom prst="rect">
                      <a:avLst/>
                    </a:prstGeom>
                  </pic:spPr>
                </pic:pic>
              </a:graphicData>
            </a:graphic>
          </wp:inline>
        </w:drawing>
      </w:r>
    </w:p>
    <w:p w14:paraId="55044A76" w14:textId="77777777" w:rsidR="00EE2758" w:rsidRDefault="00EE2758" w:rsidP="00EE2758">
      <w:pPr>
        <w:jc w:val="both"/>
        <w:rPr>
          <w:lang w:val="en-GB"/>
        </w:rPr>
      </w:pPr>
      <w:r>
        <w:rPr>
          <w:lang w:val="en-GB"/>
        </w:rPr>
        <w:lastRenderedPageBreak/>
        <w:t xml:space="preserve">Results: </w:t>
      </w:r>
    </w:p>
    <w:p w14:paraId="20A9798B" w14:textId="67CA8968" w:rsidR="00EE2758" w:rsidRDefault="00D95403" w:rsidP="00EE2758">
      <w:pPr>
        <w:jc w:val="center"/>
        <w:rPr>
          <w:lang w:val="en-GB"/>
        </w:rPr>
      </w:pPr>
      <w:r>
        <w:rPr>
          <w:noProof/>
          <w:lang w:val="en-GB"/>
        </w:rPr>
        <w:drawing>
          <wp:inline distT="0" distB="0" distL="0" distR="0" wp14:anchorId="600655D0" wp14:editId="17844489">
            <wp:extent cx="6120130" cy="3811270"/>
            <wp:effectExtent l="0" t="0" r="0" b="0"/>
            <wp:docPr id="635196143" name="Εικόνα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196143" name="Εικόνα 635196143"/>
                    <pic:cNvPicPr/>
                  </pic:nvPicPr>
                  <pic:blipFill>
                    <a:blip r:embed="rId22">
                      <a:extLst>
                        <a:ext uri="{28A0092B-C50C-407E-A947-70E740481C1C}">
                          <a14:useLocalDpi xmlns:a14="http://schemas.microsoft.com/office/drawing/2010/main" val="0"/>
                        </a:ext>
                      </a:extLst>
                    </a:blip>
                    <a:stretch>
                      <a:fillRect/>
                    </a:stretch>
                  </pic:blipFill>
                  <pic:spPr>
                    <a:xfrm>
                      <a:off x="0" y="0"/>
                      <a:ext cx="6120130" cy="3811270"/>
                    </a:xfrm>
                    <a:prstGeom prst="rect">
                      <a:avLst/>
                    </a:prstGeom>
                  </pic:spPr>
                </pic:pic>
              </a:graphicData>
            </a:graphic>
          </wp:inline>
        </w:drawing>
      </w:r>
    </w:p>
    <w:p w14:paraId="20A899D2" w14:textId="77777777" w:rsidR="00EE2758" w:rsidRDefault="00EE2758" w:rsidP="00EE2758">
      <w:pPr>
        <w:jc w:val="both"/>
        <w:rPr>
          <w:lang w:val="en-GB"/>
        </w:rPr>
      </w:pPr>
    </w:p>
    <w:p w14:paraId="71620ECB" w14:textId="2A8A8766" w:rsidR="00A51BF3" w:rsidRDefault="00A51BF3" w:rsidP="00EE2758">
      <w:pPr>
        <w:jc w:val="both"/>
        <w:rPr>
          <w:noProof/>
          <w:lang w:val="en-GB"/>
        </w:rPr>
      </w:pPr>
    </w:p>
    <w:p w14:paraId="0292AD87" w14:textId="77777777" w:rsidR="00EE2758" w:rsidRDefault="00EE2758" w:rsidP="00EE2758">
      <w:pPr>
        <w:jc w:val="both"/>
        <w:rPr>
          <w:noProof/>
          <w:lang w:val="en-GB"/>
        </w:rPr>
      </w:pPr>
    </w:p>
    <w:p w14:paraId="3CACBB37" w14:textId="77777777" w:rsidR="00EE2758" w:rsidRDefault="00EE2758" w:rsidP="00EE2758">
      <w:pPr>
        <w:jc w:val="both"/>
        <w:rPr>
          <w:lang w:val="en-GB"/>
        </w:rPr>
      </w:pPr>
    </w:p>
    <w:p w14:paraId="3AD50F4A" w14:textId="77777777" w:rsidR="0001179E" w:rsidRDefault="0001179E" w:rsidP="00EE2758">
      <w:pPr>
        <w:jc w:val="both"/>
        <w:rPr>
          <w:lang w:val="en-GB"/>
        </w:rPr>
      </w:pPr>
    </w:p>
    <w:p w14:paraId="2DB70ED0" w14:textId="77777777" w:rsidR="0001179E" w:rsidRDefault="0001179E" w:rsidP="00EE2758">
      <w:pPr>
        <w:jc w:val="both"/>
        <w:rPr>
          <w:lang w:val="en-GB"/>
        </w:rPr>
      </w:pPr>
    </w:p>
    <w:p w14:paraId="7D5B61EF" w14:textId="77777777" w:rsidR="0001179E" w:rsidRDefault="0001179E" w:rsidP="00EE2758">
      <w:pPr>
        <w:jc w:val="both"/>
        <w:rPr>
          <w:lang w:val="en-GB"/>
        </w:rPr>
      </w:pPr>
    </w:p>
    <w:p w14:paraId="7C1800B4" w14:textId="77777777" w:rsidR="0001179E" w:rsidRDefault="0001179E" w:rsidP="00EE2758">
      <w:pPr>
        <w:jc w:val="both"/>
        <w:rPr>
          <w:lang w:val="en-GB"/>
        </w:rPr>
      </w:pPr>
    </w:p>
    <w:p w14:paraId="0B7D5051" w14:textId="77777777" w:rsidR="0001179E" w:rsidRDefault="0001179E" w:rsidP="00EE2758">
      <w:pPr>
        <w:jc w:val="both"/>
        <w:rPr>
          <w:lang w:val="en-GB"/>
        </w:rPr>
      </w:pPr>
    </w:p>
    <w:p w14:paraId="5B61A99E" w14:textId="77777777" w:rsidR="0001179E" w:rsidRDefault="0001179E" w:rsidP="00EE2758">
      <w:pPr>
        <w:jc w:val="both"/>
        <w:rPr>
          <w:lang w:val="en-GB"/>
        </w:rPr>
      </w:pPr>
    </w:p>
    <w:p w14:paraId="53B81341" w14:textId="77777777" w:rsidR="0001179E" w:rsidRDefault="0001179E" w:rsidP="00EE2758">
      <w:pPr>
        <w:jc w:val="both"/>
        <w:rPr>
          <w:lang w:val="en-GB"/>
        </w:rPr>
      </w:pPr>
    </w:p>
    <w:p w14:paraId="1C450E90" w14:textId="77777777" w:rsidR="0001179E" w:rsidRDefault="0001179E" w:rsidP="00EE2758">
      <w:pPr>
        <w:jc w:val="both"/>
        <w:rPr>
          <w:lang w:val="en-GB"/>
        </w:rPr>
      </w:pPr>
    </w:p>
    <w:p w14:paraId="30689582" w14:textId="77777777" w:rsidR="0001179E" w:rsidRDefault="0001179E" w:rsidP="00EE2758">
      <w:pPr>
        <w:jc w:val="both"/>
        <w:rPr>
          <w:lang w:val="en-GB"/>
        </w:rPr>
      </w:pPr>
    </w:p>
    <w:p w14:paraId="2381F342" w14:textId="77777777" w:rsidR="0001179E" w:rsidRDefault="0001179E" w:rsidP="00EE2758">
      <w:pPr>
        <w:jc w:val="both"/>
        <w:rPr>
          <w:lang w:val="en-GB"/>
        </w:rPr>
      </w:pPr>
    </w:p>
    <w:p w14:paraId="6DA71D3B" w14:textId="77777777" w:rsidR="0001179E" w:rsidRDefault="0001179E" w:rsidP="00EE2758">
      <w:pPr>
        <w:jc w:val="both"/>
        <w:rPr>
          <w:lang w:val="en-GB"/>
        </w:rPr>
      </w:pPr>
    </w:p>
    <w:p w14:paraId="05BE4A43" w14:textId="0AF1DC54" w:rsidR="00EE55C0" w:rsidRPr="003E377A" w:rsidRDefault="0035648B" w:rsidP="003E377A">
      <w:pPr>
        <w:pStyle w:val="Heading1"/>
        <w:rPr>
          <w:rFonts w:ascii="Aptos Display" w:hAnsi="Aptos Display"/>
          <w:lang w:val="en-GB"/>
        </w:rPr>
      </w:pPr>
      <w:r w:rsidRPr="003E377A">
        <w:rPr>
          <w:rFonts w:ascii="Aptos Display" w:hAnsi="Aptos Display"/>
          <w:lang w:val="en-GB"/>
        </w:rPr>
        <w:lastRenderedPageBreak/>
        <w:t xml:space="preserve">Step 5: </w:t>
      </w:r>
      <w:r w:rsidR="00604456" w:rsidRPr="003E377A">
        <w:rPr>
          <w:rFonts w:ascii="Aptos Display" w:hAnsi="Aptos Display"/>
          <w:lang w:val="en-GB"/>
        </w:rPr>
        <w:t xml:space="preserve">Regression </w:t>
      </w:r>
    </w:p>
    <w:p w14:paraId="4008B754" w14:textId="17113B5B" w:rsidR="006B020B" w:rsidRDefault="00977FE6" w:rsidP="009744B4">
      <w:pPr>
        <w:jc w:val="both"/>
        <w:rPr>
          <w:lang w:val="en-GB"/>
        </w:rPr>
      </w:pPr>
      <w:r>
        <w:rPr>
          <w:lang w:val="en-GB"/>
        </w:rPr>
        <w:t>The goal</w:t>
      </w:r>
      <w:r w:rsidR="009744B4">
        <w:rPr>
          <w:lang w:val="en-GB"/>
        </w:rPr>
        <w:t xml:space="preserve"> here </w:t>
      </w:r>
      <w:r>
        <w:rPr>
          <w:lang w:val="en-GB"/>
        </w:rPr>
        <w:t xml:space="preserve">is to produce a regression equation </w:t>
      </w:r>
      <w:r w:rsidR="007978C6">
        <w:rPr>
          <w:lang w:val="en-GB"/>
        </w:rPr>
        <w:t>that includes main effects</w:t>
      </w:r>
      <w:r w:rsidR="00595ED1">
        <w:rPr>
          <w:lang w:val="en-GB"/>
        </w:rPr>
        <w:t>,</w:t>
      </w:r>
      <w:r w:rsidR="007978C6">
        <w:rPr>
          <w:lang w:val="en-GB"/>
        </w:rPr>
        <w:t xml:space="preserve"> two-factor </w:t>
      </w:r>
      <w:proofErr w:type="gramStart"/>
      <w:r w:rsidR="007978C6">
        <w:rPr>
          <w:lang w:val="en-GB"/>
        </w:rPr>
        <w:t>interactions</w:t>
      </w:r>
      <w:proofErr w:type="gramEnd"/>
      <w:r w:rsidR="00595ED1">
        <w:rPr>
          <w:lang w:val="en-GB"/>
        </w:rPr>
        <w:t xml:space="preserve"> and quadratic effects</w:t>
      </w:r>
      <w:r w:rsidR="009744B4">
        <w:rPr>
          <w:lang w:val="en-GB"/>
        </w:rPr>
        <w:t xml:space="preserve"> for Y</w:t>
      </w:r>
      <w:r w:rsidR="009744B4">
        <w:rPr>
          <w:vertAlign w:val="subscript"/>
          <w:lang w:val="en-GB"/>
        </w:rPr>
        <w:t>1</w:t>
      </w:r>
      <w:r w:rsidR="007978C6">
        <w:rPr>
          <w:lang w:val="en-GB"/>
        </w:rPr>
        <w:t xml:space="preserve">: </w:t>
      </w:r>
    </w:p>
    <w:p w14:paraId="1F3F4229" w14:textId="4CB0AC89" w:rsidR="00E0415B" w:rsidRPr="00E44AEC" w:rsidRDefault="00977FE6" w:rsidP="009744B4">
      <w:pPr>
        <w:jc w:val="both"/>
        <w:rPr>
          <w:rFonts w:eastAsiaTheme="minorEastAsia"/>
          <w:lang w:val="en-GB"/>
        </w:rPr>
      </w:pPr>
      <m:oMathPara>
        <m:oMath>
          <m:r>
            <w:rPr>
              <w:rFonts w:ascii="Cambria Math" w:hAnsi="Cambria Math"/>
              <w:lang w:val="en-GB"/>
            </w:rPr>
            <m:t>Y=</m:t>
          </m:r>
          <m:sSub>
            <m:sSubPr>
              <m:ctrlPr>
                <w:rPr>
                  <w:rFonts w:ascii="Cambria Math" w:hAnsi="Cambria Math"/>
                  <w:i/>
                  <w:lang w:val="en-GB"/>
                </w:rPr>
              </m:ctrlPr>
            </m:sSubPr>
            <m:e>
              <m:r>
                <w:rPr>
                  <w:rFonts w:ascii="Cambria Math" w:hAnsi="Cambria Math"/>
                  <w:lang w:val="en-GB"/>
                </w:rPr>
                <m:t>b</m:t>
              </m:r>
            </m:e>
            <m:sub>
              <m:r>
                <w:rPr>
                  <w:rFonts w:ascii="Cambria Math" w:hAnsi="Cambria Math"/>
                  <w:lang w:val="en-GB"/>
                </w:rPr>
                <m:t>0</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b</m:t>
              </m:r>
            </m:e>
            <m:sub>
              <m:r>
                <w:rPr>
                  <w:rFonts w:ascii="Cambria Math" w:hAnsi="Cambria Math"/>
                  <w:lang w:val="en-GB"/>
                </w:rPr>
                <m:t>1</m:t>
              </m:r>
            </m:sub>
          </m:sSub>
          <m:sSub>
            <m:sSubPr>
              <m:ctrlPr>
                <w:rPr>
                  <w:rFonts w:ascii="Cambria Math" w:hAnsi="Cambria Math"/>
                  <w:i/>
                  <w:lang w:val="en-GB"/>
                </w:rPr>
              </m:ctrlPr>
            </m:sSubPr>
            <m:e>
              <m:r>
                <w:rPr>
                  <w:rFonts w:ascii="Cambria Math" w:hAnsi="Cambria Math"/>
                  <w:lang w:val="en-GB"/>
                </w:rPr>
                <m:t>X</m:t>
              </m:r>
            </m:e>
            <m:sub>
              <m:r>
                <w:rPr>
                  <w:rFonts w:ascii="Cambria Math" w:hAnsi="Cambria Math"/>
                  <w:lang w:val="en-GB"/>
                </w:rPr>
                <m:t>1</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b</m:t>
              </m:r>
            </m:e>
            <m:sub>
              <m:r>
                <w:rPr>
                  <w:rFonts w:ascii="Cambria Math" w:hAnsi="Cambria Math"/>
                  <w:lang w:val="en-GB"/>
                </w:rPr>
                <m:t>2</m:t>
              </m:r>
            </m:sub>
          </m:sSub>
          <m:sSub>
            <m:sSubPr>
              <m:ctrlPr>
                <w:rPr>
                  <w:rFonts w:ascii="Cambria Math" w:hAnsi="Cambria Math"/>
                  <w:i/>
                  <w:lang w:val="en-GB"/>
                </w:rPr>
              </m:ctrlPr>
            </m:sSubPr>
            <m:e>
              <m:r>
                <w:rPr>
                  <w:rFonts w:ascii="Cambria Math" w:hAnsi="Cambria Math"/>
                  <w:lang w:val="en-GB"/>
                </w:rPr>
                <m:t>X</m:t>
              </m:r>
            </m:e>
            <m:sub>
              <m:r>
                <w:rPr>
                  <w:rFonts w:ascii="Cambria Math" w:hAnsi="Cambria Math"/>
                  <w:lang w:val="en-GB"/>
                </w:rPr>
                <m:t>2</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b</m:t>
              </m:r>
            </m:e>
            <m:sub>
              <m:r>
                <w:rPr>
                  <w:rFonts w:ascii="Cambria Math" w:hAnsi="Cambria Math"/>
                  <w:lang w:val="en-GB"/>
                </w:rPr>
                <m:t>3</m:t>
              </m:r>
            </m:sub>
          </m:sSub>
          <m:sSub>
            <m:sSubPr>
              <m:ctrlPr>
                <w:rPr>
                  <w:rFonts w:ascii="Cambria Math" w:hAnsi="Cambria Math"/>
                  <w:i/>
                  <w:lang w:val="en-GB"/>
                </w:rPr>
              </m:ctrlPr>
            </m:sSubPr>
            <m:e>
              <m:r>
                <w:rPr>
                  <w:rFonts w:ascii="Cambria Math" w:hAnsi="Cambria Math"/>
                  <w:lang w:val="en-GB"/>
                </w:rPr>
                <m:t>X</m:t>
              </m:r>
            </m:e>
            <m:sub>
              <m:r>
                <w:rPr>
                  <w:rFonts w:ascii="Cambria Math" w:hAnsi="Cambria Math"/>
                  <w:lang w:val="en-GB"/>
                </w:rPr>
                <m:t>3</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b</m:t>
              </m:r>
            </m:e>
            <m:sub>
              <m:r>
                <w:rPr>
                  <w:rFonts w:ascii="Cambria Math" w:hAnsi="Cambria Math"/>
                  <w:lang w:val="en-GB"/>
                </w:rPr>
                <m:t>12</m:t>
              </m:r>
            </m:sub>
          </m:sSub>
          <m:sSub>
            <m:sSubPr>
              <m:ctrlPr>
                <w:rPr>
                  <w:rFonts w:ascii="Cambria Math" w:hAnsi="Cambria Math"/>
                  <w:i/>
                  <w:lang w:val="en-GB"/>
                </w:rPr>
              </m:ctrlPr>
            </m:sSubPr>
            <m:e>
              <m:r>
                <w:rPr>
                  <w:rFonts w:ascii="Cambria Math" w:hAnsi="Cambria Math"/>
                  <w:lang w:val="en-GB"/>
                </w:rPr>
                <m:t>X</m:t>
              </m:r>
            </m:e>
            <m:sub>
              <m:r>
                <w:rPr>
                  <w:rFonts w:ascii="Cambria Math" w:hAnsi="Cambria Math"/>
                  <w:lang w:val="en-GB"/>
                </w:rPr>
                <m:t>1</m:t>
              </m:r>
            </m:sub>
          </m:sSub>
          <m:sSub>
            <m:sSubPr>
              <m:ctrlPr>
                <w:rPr>
                  <w:rFonts w:ascii="Cambria Math" w:hAnsi="Cambria Math"/>
                  <w:i/>
                  <w:lang w:val="en-GB"/>
                </w:rPr>
              </m:ctrlPr>
            </m:sSubPr>
            <m:e>
              <m:r>
                <w:rPr>
                  <w:rFonts w:ascii="Cambria Math" w:hAnsi="Cambria Math"/>
                  <w:lang w:val="en-GB"/>
                </w:rPr>
                <m:t>X</m:t>
              </m:r>
            </m:e>
            <m:sub>
              <m:r>
                <w:rPr>
                  <w:rFonts w:ascii="Cambria Math" w:hAnsi="Cambria Math"/>
                  <w:lang w:val="en-GB"/>
                </w:rPr>
                <m:t>2</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b</m:t>
              </m:r>
            </m:e>
            <m:sub>
              <m:r>
                <w:rPr>
                  <w:rFonts w:ascii="Cambria Math" w:hAnsi="Cambria Math"/>
                  <w:lang w:val="en-GB"/>
                </w:rPr>
                <m:t>13</m:t>
              </m:r>
            </m:sub>
          </m:sSub>
          <m:sSub>
            <m:sSubPr>
              <m:ctrlPr>
                <w:rPr>
                  <w:rFonts w:ascii="Cambria Math" w:hAnsi="Cambria Math"/>
                  <w:i/>
                  <w:lang w:val="en-GB"/>
                </w:rPr>
              </m:ctrlPr>
            </m:sSubPr>
            <m:e>
              <m:r>
                <w:rPr>
                  <w:rFonts w:ascii="Cambria Math" w:hAnsi="Cambria Math"/>
                  <w:lang w:val="en-GB"/>
                </w:rPr>
                <m:t>X</m:t>
              </m:r>
            </m:e>
            <m:sub>
              <m:r>
                <w:rPr>
                  <w:rFonts w:ascii="Cambria Math" w:hAnsi="Cambria Math"/>
                  <w:lang w:val="en-GB"/>
                </w:rPr>
                <m:t>1</m:t>
              </m:r>
            </m:sub>
          </m:sSub>
          <m:sSub>
            <m:sSubPr>
              <m:ctrlPr>
                <w:rPr>
                  <w:rFonts w:ascii="Cambria Math" w:hAnsi="Cambria Math"/>
                  <w:i/>
                  <w:lang w:val="en-GB"/>
                </w:rPr>
              </m:ctrlPr>
            </m:sSubPr>
            <m:e>
              <m:r>
                <w:rPr>
                  <w:rFonts w:ascii="Cambria Math" w:hAnsi="Cambria Math"/>
                  <w:lang w:val="en-GB"/>
                </w:rPr>
                <m:t>X</m:t>
              </m:r>
            </m:e>
            <m:sub>
              <m:r>
                <w:rPr>
                  <w:rFonts w:ascii="Cambria Math" w:hAnsi="Cambria Math"/>
                  <w:lang w:val="en-GB"/>
                </w:rPr>
                <m:t>3</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b</m:t>
              </m:r>
            </m:e>
            <m:sub>
              <m:r>
                <w:rPr>
                  <w:rFonts w:ascii="Cambria Math" w:hAnsi="Cambria Math"/>
                  <w:lang w:val="en-GB"/>
                </w:rPr>
                <m:t>23</m:t>
              </m:r>
            </m:sub>
          </m:sSub>
          <m:sSub>
            <m:sSubPr>
              <m:ctrlPr>
                <w:rPr>
                  <w:rFonts w:ascii="Cambria Math" w:hAnsi="Cambria Math"/>
                  <w:i/>
                  <w:lang w:val="en-GB"/>
                </w:rPr>
              </m:ctrlPr>
            </m:sSubPr>
            <m:e>
              <m:r>
                <w:rPr>
                  <w:rFonts w:ascii="Cambria Math" w:hAnsi="Cambria Math"/>
                  <w:lang w:val="en-GB"/>
                </w:rPr>
                <m:t>X</m:t>
              </m:r>
            </m:e>
            <m:sub>
              <m:r>
                <w:rPr>
                  <w:rFonts w:ascii="Cambria Math" w:hAnsi="Cambria Math"/>
                  <w:lang w:val="en-GB"/>
                </w:rPr>
                <m:t>2</m:t>
              </m:r>
            </m:sub>
          </m:sSub>
          <m:sSub>
            <m:sSubPr>
              <m:ctrlPr>
                <w:rPr>
                  <w:rFonts w:ascii="Cambria Math" w:hAnsi="Cambria Math"/>
                  <w:i/>
                  <w:lang w:val="en-GB"/>
                </w:rPr>
              </m:ctrlPr>
            </m:sSubPr>
            <m:e>
              <m:r>
                <w:rPr>
                  <w:rFonts w:ascii="Cambria Math" w:hAnsi="Cambria Math"/>
                  <w:lang w:val="en-GB"/>
                </w:rPr>
                <m:t>X</m:t>
              </m:r>
            </m:e>
            <m:sub>
              <m:r>
                <w:rPr>
                  <w:rFonts w:ascii="Cambria Math" w:hAnsi="Cambria Math"/>
                  <w:lang w:val="en-GB"/>
                </w:rPr>
                <m:t>3</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b</m:t>
              </m:r>
            </m:e>
            <m:sub>
              <m:r>
                <w:rPr>
                  <w:rFonts w:ascii="Cambria Math" w:hAnsi="Cambria Math"/>
                  <w:lang w:val="en-GB"/>
                </w:rPr>
                <m:t>11</m:t>
              </m:r>
            </m:sub>
          </m:sSub>
          <m:sSup>
            <m:sSupPr>
              <m:ctrlPr>
                <w:rPr>
                  <w:rFonts w:ascii="Cambria Math" w:hAnsi="Cambria Math"/>
                  <w:i/>
                  <w:lang w:val="en-GB"/>
                </w:rPr>
              </m:ctrlPr>
            </m:sSupPr>
            <m:e>
              <m:sSub>
                <m:sSubPr>
                  <m:ctrlPr>
                    <w:rPr>
                      <w:rFonts w:ascii="Cambria Math" w:hAnsi="Cambria Math"/>
                      <w:i/>
                      <w:lang w:val="en-GB"/>
                    </w:rPr>
                  </m:ctrlPr>
                </m:sSubPr>
                <m:e>
                  <m:r>
                    <w:rPr>
                      <w:rFonts w:ascii="Cambria Math" w:hAnsi="Cambria Math"/>
                      <w:lang w:val="en-GB"/>
                    </w:rPr>
                    <m:t>X</m:t>
                  </m:r>
                </m:e>
                <m:sub>
                  <m:r>
                    <w:rPr>
                      <w:rFonts w:ascii="Cambria Math" w:hAnsi="Cambria Math"/>
                      <w:lang w:val="en-GB"/>
                    </w:rPr>
                    <m:t>1</m:t>
                  </m:r>
                </m:sub>
              </m:sSub>
            </m:e>
            <m:sup>
              <m:r>
                <w:rPr>
                  <w:rFonts w:ascii="Cambria Math" w:hAnsi="Cambria Math"/>
                  <w:lang w:val="en-GB"/>
                </w:rPr>
                <m:t>2</m:t>
              </m:r>
            </m:sup>
          </m:sSup>
          <m:r>
            <w:rPr>
              <w:rFonts w:ascii="Cambria Math" w:hAnsi="Cambria Math"/>
              <w:lang w:val="en-GB"/>
            </w:rPr>
            <m:t>+</m:t>
          </m:r>
          <m:sSub>
            <m:sSubPr>
              <m:ctrlPr>
                <w:rPr>
                  <w:rFonts w:ascii="Cambria Math" w:hAnsi="Cambria Math"/>
                  <w:i/>
                  <w:lang w:val="en-GB"/>
                </w:rPr>
              </m:ctrlPr>
            </m:sSubPr>
            <m:e>
              <m:r>
                <w:rPr>
                  <w:rFonts w:ascii="Cambria Math" w:hAnsi="Cambria Math"/>
                  <w:lang w:val="en-GB"/>
                </w:rPr>
                <m:t>b</m:t>
              </m:r>
            </m:e>
            <m:sub>
              <m:r>
                <w:rPr>
                  <w:rFonts w:ascii="Cambria Math" w:hAnsi="Cambria Math"/>
                  <w:lang w:val="en-GB"/>
                </w:rPr>
                <m:t>22</m:t>
              </m:r>
            </m:sub>
          </m:sSub>
          <m:sSup>
            <m:sSupPr>
              <m:ctrlPr>
                <w:rPr>
                  <w:rFonts w:ascii="Cambria Math" w:hAnsi="Cambria Math"/>
                  <w:i/>
                  <w:lang w:val="en-GB"/>
                </w:rPr>
              </m:ctrlPr>
            </m:sSupPr>
            <m:e>
              <m:sSub>
                <m:sSubPr>
                  <m:ctrlPr>
                    <w:rPr>
                      <w:rFonts w:ascii="Cambria Math" w:hAnsi="Cambria Math"/>
                      <w:i/>
                      <w:lang w:val="en-GB"/>
                    </w:rPr>
                  </m:ctrlPr>
                </m:sSubPr>
                <m:e>
                  <m:r>
                    <w:rPr>
                      <w:rFonts w:ascii="Cambria Math" w:hAnsi="Cambria Math"/>
                      <w:lang w:val="en-GB"/>
                    </w:rPr>
                    <m:t>X</m:t>
                  </m:r>
                </m:e>
                <m:sub>
                  <m:r>
                    <w:rPr>
                      <w:rFonts w:ascii="Cambria Math" w:hAnsi="Cambria Math"/>
                      <w:lang w:val="en-GB"/>
                    </w:rPr>
                    <m:t>2</m:t>
                  </m:r>
                </m:sub>
              </m:sSub>
            </m:e>
            <m:sup>
              <m:r>
                <w:rPr>
                  <w:rFonts w:ascii="Cambria Math" w:hAnsi="Cambria Math"/>
                  <w:lang w:val="en-GB"/>
                </w:rPr>
                <m:t>2</m:t>
              </m:r>
            </m:sup>
          </m:sSup>
          <m:r>
            <w:rPr>
              <w:rFonts w:ascii="Cambria Math" w:hAnsi="Cambria Math"/>
              <w:lang w:val="en-GB"/>
            </w:rPr>
            <m:t>+</m:t>
          </m:r>
          <m:sSub>
            <m:sSubPr>
              <m:ctrlPr>
                <w:rPr>
                  <w:rFonts w:ascii="Cambria Math" w:hAnsi="Cambria Math"/>
                  <w:i/>
                  <w:lang w:val="en-GB"/>
                </w:rPr>
              </m:ctrlPr>
            </m:sSubPr>
            <m:e>
              <m:r>
                <w:rPr>
                  <w:rFonts w:ascii="Cambria Math" w:hAnsi="Cambria Math"/>
                  <w:lang w:val="en-GB"/>
                </w:rPr>
                <m:t>b</m:t>
              </m:r>
            </m:e>
            <m:sub>
              <m:r>
                <w:rPr>
                  <w:rFonts w:ascii="Cambria Math" w:hAnsi="Cambria Math"/>
                  <w:lang w:val="en-GB"/>
                </w:rPr>
                <m:t>33</m:t>
              </m:r>
            </m:sub>
          </m:sSub>
          <m:sSup>
            <m:sSupPr>
              <m:ctrlPr>
                <w:rPr>
                  <w:rFonts w:ascii="Cambria Math" w:hAnsi="Cambria Math"/>
                  <w:i/>
                  <w:lang w:val="en-GB"/>
                </w:rPr>
              </m:ctrlPr>
            </m:sSupPr>
            <m:e>
              <m:sSub>
                <m:sSubPr>
                  <m:ctrlPr>
                    <w:rPr>
                      <w:rFonts w:ascii="Cambria Math" w:hAnsi="Cambria Math"/>
                      <w:i/>
                      <w:lang w:val="en-GB"/>
                    </w:rPr>
                  </m:ctrlPr>
                </m:sSubPr>
                <m:e>
                  <m:r>
                    <w:rPr>
                      <w:rFonts w:ascii="Cambria Math" w:hAnsi="Cambria Math"/>
                      <w:lang w:val="en-GB"/>
                    </w:rPr>
                    <m:t>X</m:t>
                  </m:r>
                </m:e>
                <m:sub>
                  <m:r>
                    <w:rPr>
                      <w:rFonts w:ascii="Cambria Math" w:hAnsi="Cambria Math"/>
                      <w:lang w:val="en-GB"/>
                    </w:rPr>
                    <m:t>3</m:t>
                  </m:r>
                </m:sub>
              </m:sSub>
            </m:e>
            <m:sup>
              <m:r>
                <w:rPr>
                  <w:rFonts w:ascii="Cambria Math" w:hAnsi="Cambria Math"/>
                  <w:lang w:val="en-GB"/>
                </w:rPr>
                <m:t>2</m:t>
              </m:r>
            </m:sup>
          </m:sSup>
        </m:oMath>
      </m:oMathPara>
    </w:p>
    <w:p w14:paraId="53D1F086" w14:textId="77777777" w:rsidR="00E44AEC" w:rsidRPr="009744B4" w:rsidRDefault="00E44AEC" w:rsidP="009744B4">
      <w:pPr>
        <w:jc w:val="both"/>
        <w:rPr>
          <w:rFonts w:eastAsiaTheme="minorEastAsia"/>
          <w:lang w:val="en-GB"/>
        </w:rPr>
      </w:pPr>
    </w:p>
    <w:p w14:paraId="2F81B794" w14:textId="4665440E" w:rsidR="00604456" w:rsidRDefault="00604456" w:rsidP="00604456">
      <w:pPr>
        <w:jc w:val="both"/>
        <w:rPr>
          <w:rFonts w:eastAsiaTheme="minorEastAsia"/>
          <w:i/>
          <w:iCs/>
          <w:u w:val="single"/>
          <w:lang w:val="en-GB"/>
        </w:rPr>
      </w:pPr>
      <w:r>
        <w:rPr>
          <w:lang w:val="en-GB"/>
        </w:rPr>
        <w:t>Create a new tab named “Regression – Y1”</w:t>
      </w:r>
      <w:r w:rsidR="000D41F0">
        <w:rPr>
          <w:lang w:val="en-GB"/>
        </w:rPr>
        <w:t xml:space="preserve"> and import the results from the spreadsheet “Normalized data”</w:t>
      </w:r>
      <w:r w:rsidR="00582EB2">
        <w:rPr>
          <w:lang w:val="en-GB"/>
        </w:rPr>
        <w:t>.</w:t>
      </w:r>
      <w:r w:rsidR="0053275D">
        <w:rPr>
          <w:lang w:val="en-GB"/>
        </w:rPr>
        <w:t xml:space="preserve"> Afterwards, </w:t>
      </w:r>
      <w:r w:rsidR="00546927">
        <w:rPr>
          <w:lang w:val="en-GB"/>
        </w:rPr>
        <w:t xml:space="preserve">fit a </w:t>
      </w:r>
      <w:r w:rsidR="00A83361">
        <w:rPr>
          <w:lang w:val="en-GB"/>
        </w:rPr>
        <w:t>generalized linear model</w:t>
      </w:r>
      <w:r w:rsidR="00546927">
        <w:rPr>
          <w:lang w:val="en-GB"/>
        </w:rPr>
        <w:t xml:space="preserve"> to the </w:t>
      </w:r>
      <w:r w:rsidR="005460A5">
        <w:rPr>
          <w:lang w:val="en-GB"/>
        </w:rPr>
        <w:t>data:</w:t>
      </w:r>
      <w:r w:rsidR="00582EB2">
        <w:rPr>
          <w:lang w:val="en-GB"/>
        </w:rPr>
        <w:t xml:space="preserve"> </w:t>
      </w:r>
      <w:r w:rsidR="00EE12D9" w:rsidRPr="00216E43">
        <w:rPr>
          <w:i/>
          <w:iCs/>
          <w:u w:val="single"/>
          <w:lang w:val="en-GB"/>
        </w:rPr>
        <w:t xml:space="preserve">Analytics </w:t>
      </w:r>
      <m:oMath>
        <m:r>
          <w:rPr>
            <w:rFonts w:ascii="Cambria Math" w:hAnsi="Cambria Math"/>
            <w:u w:val="single"/>
            <w:lang w:val="en-GB"/>
          </w:rPr>
          <m:t>→</m:t>
        </m:r>
      </m:oMath>
      <w:r w:rsidR="00EE12D9" w:rsidRPr="00216E43">
        <w:rPr>
          <w:rFonts w:eastAsiaTheme="minorEastAsia"/>
          <w:i/>
          <w:iCs/>
          <w:u w:val="single"/>
          <w:lang w:val="en-GB"/>
        </w:rPr>
        <w:t xml:space="preserve"> </w:t>
      </w:r>
      <w:r w:rsidR="00392434" w:rsidRPr="00216E43">
        <w:rPr>
          <w:rFonts w:eastAsiaTheme="minorEastAsia"/>
          <w:i/>
          <w:iCs/>
          <w:u w:val="single"/>
          <w:lang w:val="en-GB"/>
        </w:rPr>
        <w:t xml:space="preserve">Regression </w:t>
      </w:r>
      <m:oMath>
        <m:r>
          <w:rPr>
            <w:rFonts w:ascii="Cambria Math" w:hAnsi="Cambria Math"/>
            <w:u w:val="single"/>
            <w:lang w:val="en-GB"/>
          </w:rPr>
          <m:t>→</m:t>
        </m:r>
      </m:oMath>
      <w:r w:rsidR="00392434" w:rsidRPr="00216E43">
        <w:rPr>
          <w:rFonts w:eastAsiaTheme="minorEastAsia"/>
          <w:i/>
          <w:iCs/>
          <w:u w:val="single"/>
          <w:lang w:val="en-GB"/>
        </w:rPr>
        <w:t xml:space="preserve"> Statistical </w:t>
      </w:r>
      <w:r w:rsidR="00216E43" w:rsidRPr="00216E43">
        <w:rPr>
          <w:rFonts w:eastAsiaTheme="minorEastAsia"/>
          <w:i/>
          <w:iCs/>
          <w:u w:val="single"/>
          <w:lang w:val="en-GB"/>
        </w:rPr>
        <w:t>f</w:t>
      </w:r>
      <w:r w:rsidR="00392434" w:rsidRPr="00216E43">
        <w:rPr>
          <w:rFonts w:eastAsiaTheme="minorEastAsia"/>
          <w:i/>
          <w:iCs/>
          <w:u w:val="single"/>
          <w:lang w:val="en-GB"/>
        </w:rPr>
        <w:t>itting</w:t>
      </w:r>
      <w:r w:rsidR="00216E43" w:rsidRPr="00216E43">
        <w:rPr>
          <w:rFonts w:eastAsiaTheme="minorEastAsia"/>
          <w:i/>
          <w:iCs/>
          <w:u w:val="single"/>
          <w:lang w:val="en-GB"/>
        </w:rPr>
        <w:t xml:space="preserve"> </w:t>
      </w:r>
      <m:oMath>
        <m:r>
          <w:rPr>
            <w:rFonts w:ascii="Cambria Math" w:hAnsi="Cambria Math"/>
            <w:u w:val="single"/>
            <w:lang w:val="en-GB"/>
          </w:rPr>
          <m:t>→</m:t>
        </m:r>
      </m:oMath>
      <w:r w:rsidR="00216E43" w:rsidRPr="00216E43">
        <w:rPr>
          <w:rFonts w:eastAsiaTheme="minorEastAsia"/>
          <w:i/>
          <w:iCs/>
          <w:u w:val="single"/>
          <w:lang w:val="en-GB"/>
        </w:rPr>
        <w:t xml:space="preserve"> Generalized Linear Models</w:t>
      </w:r>
    </w:p>
    <w:p w14:paraId="6C924D9E" w14:textId="77777777" w:rsidR="007F3364" w:rsidRDefault="007F3364" w:rsidP="00604456">
      <w:pPr>
        <w:jc w:val="both"/>
        <w:rPr>
          <w:rFonts w:eastAsiaTheme="minorEastAsia"/>
          <w:i/>
          <w:iCs/>
          <w:u w:val="single"/>
          <w:lang w:val="en-GB"/>
        </w:rPr>
      </w:pPr>
    </w:p>
    <w:p w14:paraId="64362313" w14:textId="5FB9B501" w:rsidR="000F1844" w:rsidRPr="00E57744" w:rsidRDefault="001870B7" w:rsidP="000F1844">
      <w:pPr>
        <w:jc w:val="center"/>
        <w:rPr>
          <w:b/>
          <w:bCs/>
          <w:lang w:val="en-GB"/>
        </w:rPr>
      </w:pPr>
      <w:r>
        <w:rPr>
          <w:b/>
          <w:bCs/>
          <w:noProof/>
          <w:lang w:val="en-GB"/>
        </w:rPr>
        <w:drawing>
          <wp:inline distT="0" distB="0" distL="0" distR="0" wp14:anchorId="7261E085" wp14:editId="5831DBF2">
            <wp:extent cx="4591445" cy="4861560"/>
            <wp:effectExtent l="0" t="0" r="0" b="0"/>
            <wp:docPr id="1332228764" name="Εικόνα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228764" name="Εικόνα 133222876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618207" cy="4889897"/>
                    </a:xfrm>
                    <a:prstGeom prst="rect">
                      <a:avLst/>
                    </a:prstGeom>
                  </pic:spPr>
                </pic:pic>
              </a:graphicData>
            </a:graphic>
          </wp:inline>
        </w:drawing>
      </w:r>
    </w:p>
    <w:p w14:paraId="20D57E98" w14:textId="77777777" w:rsidR="00E57744" w:rsidRDefault="00E57744" w:rsidP="000F1844">
      <w:pPr>
        <w:jc w:val="center"/>
        <w:rPr>
          <w:b/>
          <w:bCs/>
          <w:lang w:val="en-GB"/>
        </w:rPr>
      </w:pPr>
    </w:p>
    <w:p w14:paraId="30216638" w14:textId="77777777" w:rsidR="00792C58" w:rsidRDefault="00792C58" w:rsidP="000F1844">
      <w:pPr>
        <w:jc w:val="center"/>
        <w:rPr>
          <w:b/>
          <w:bCs/>
          <w:lang w:val="en-GB"/>
        </w:rPr>
      </w:pPr>
    </w:p>
    <w:p w14:paraId="31A65F89" w14:textId="77777777" w:rsidR="00792C58" w:rsidRDefault="00792C58" w:rsidP="000F1844">
      <w:pPr>
        <w:jc w:val="center"/>
        <w:rPr>
          <w:b/>
          <w:bCs/>
          <w:lang w:val="en-GB"/>
        </w:rPr>
      </w:pPr>
    </w:p>
    <w:p w14:paraId="17C4F082" w14:textId="77777777" w:rsidR="00792C58" w:rsidRDefault="00792C58" w:rsidP="000F1844">
      <w:pPr>
        <w:jc w:val="center"/>
        <w:rPr>
          <w:b/>
          <w:bCs/>
          <w:lang w:val="en-GB"/>
        </w:rPr>
      </w:pPr>
    </w:p>
    <w:p w14:paraId="7453B05A" w14:textId="77777777" w:rsidR="00F43DBA" w:rsidRDefault="00F43DBA" w:rsidP="001F2959">
      <w:pPr>
        <w:rPr>
          <w:b/>
          <w:bCs/>
          <w:lang w:val="en-GB"/>
        </w:rPr>
      </w:pPr>
    </w:p>
    <w:p w14:paraId="39E5B9F0" w14:textId="680C09F4" w:rsidR="00AF56E0" w:rsidRDefault="00F74706" w:rsidP="00F74706">
      <w:pPr>
        <w:jc w:val="both"/>
        <w:rPr>
          <w:lang w:val="en-GB"/>
        </w:rPr>
        <w:sectPr w:rsidR="00AF56E0" w:rsidSect="004464F0">
          <w:headerReference w:type="default" r:id="rId24"/>
          <w:footerReference w:type="default" r:id="rId25"/>
          <w:pgSz w:w="11906" w:h="16838"/>
          <w:pgMar w:top="1134" w:right="1134" w:bottom="1134" w:left="1134" w:header="709" w:footer="709" w:gutter="0"/>
          <w:cols w:space="708"/>
          <w:docGrid w:linePitch="360"/>
        </w:sectPr>
      </w:pPr>
      <w:r w:rsidRPr="00F74706">
        <w:rPr>
          <w:lang w:val="en-GB"/>
        </w:rPr>
        <w:lastRenderedPageBreak/>
        <w:t>Results:</w:t>
      </w:r>
    </w:p>
    <w:p w14:paraId="3479B493" w14:textId="4DEC0F47" w:rsidR="001A755A" w:rsidRPr="00F74706" w:rsidRDefault="001A755A" w:rsidP="00F74706">
      <w:pPr>
        <w:jc w:val="both"/>
        <w:rPr>
          <w:lang w:val="en-GB"/>
        </w:rPr>
        <w:sectPr w:rsidR="001A755A" w:rsidRPr="00F74706" w:rsidSect="00AF56E0">
          <w:type w:val="continuous"/>
          <w:pgSz w:w="11906" w:h="16838"/>
          <w:pgMar w:top="1134" w:right="1134" w:bottom="1134" w:left="1134" w:header="709" w:footer="709" w:gutter="0"/>
          <w:cols w:num="2" w:space="708"/>
          <w:docGrid w:linePitch="360"/>
        </w:sectPr>
      </w:pPr>
    </w:p>
    <w:p w14:paraId="165120E3" w14:textId="77777777" w:rsidR="00D70F05" w:rsidRDefault="00D70F05" w:rsidP="002A076F">
      <w:pPr>
        <w:jc w:val="center"/>
        <w:rPr>
          <w:b/>
          <w:bCs/>
          <w:lang w:val="en-GB"/>
        </w:rPr>
      </w:pPr>
      <w:r>
        <w:rPr>
          <w:b/>
          <w:bCs/>
          <w:noProof/>
          <w:lang w:val="en-GB"/>
        </w:rPr>
        <w:drawing>
          <wp:inline distT="0" distB="0" distL="0" distR="0" wp14:anchorId="26807AD7" wp14:editId="115E83C6">
            <wp:extent cx="1524132" cy="5197290"/>
            <wp:effectExtent l="0" t="0" r="0" b="3810"/>
            <wp:docPr id="2086724608" name="Εικόνα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724608" name="Εικόνα 2086724608"/>
                    <pic:cNvPicPr/>
                  </pic:nvPicPr>
                  <pic:blipFill>
                    <a:blip r:embed="rId26">
                      <a:extLst>
                        <a:ext uri="{28A0092B-C50C-407E-A947-70E740481C1C}">
                          <a14:useLocalDpi xmlns:a14="http://schemas.microsoft.com/office/drawing/2010/main" val="0"/>
                        </a:ext>
                      </a:extLst>
                    </a:blip>
                    <a:stretch>
                      <a:fillRect/>
                    </a:stretch>
                  </pic:blipFill>
                  <pic:spPr>
                    <a:xfrm>
                      <a:off x="0" y="0"/>
                      <a:ext cx="1524132" cy="5197290"/>
                    </a:xfrm>
                    <a:prstGeom prst="rect">
                      <a:avLst/>
                    </a:prstGeom>
                  </pic:spPr>
                </pic:pic>
              </a:graphicData>
            </a:graphic>
          </wp:inline>
        </w:drawing>
      </w:r>
    </w:p>
    <w:p w14:paraId="0C723F3B" w14:textId="1F518B13" w:rsidR="00AC4070" w:rsidRDefault="00D70F05" w:rsidP="00AC4070">
      <w:pPr>
        <w:jc w:val="center"/>
        <w:rPr>
          <w:b/>
          <w:bCs/>
          <w:lang w:val="en-GB"/>
        </w:rPr>
      </w:pPr>
      <w:r>
        <w:rPr>
          <w:b/>
          <w:bCs/>
          <w:noProof/>
          <w:lang w:val="en-GB"/>
        </w:rPr>
        <w:drawing>
          <wp:inline distT="0" distB="0" distL="0" distR="0" wp14:anchorId="6C74BB18" wp14:editId="2D793E23">
            <wp:extent cx="1577477" cy="4206605"/>
            <wp:effectExtent l="0" t="0" r="3810" b="3810"/>
            <wp:docPr id="1745316051" name="Εικόνα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316051" name="Εικόνα 1745316051"/>
                    <pic:cNvPicPr/>
                  </pic:nvPicPr>
                  <pic:blipFill>
                    <a:blip r:embed="rId27">
                      <a:extLst>
                        <a:ext uri="{28A0092B-C50C-407E-A947-70E740481C1C}">
                          <a14:useLocalDpi xmlns:a14="http://schemas.microsoft.com/office/drawing/2010/main" val="0"/>
                        </a:ext>
                      </a:extLst>
                    </a:blip>
                    <a:stretch>
                      <a:fillRect/>
                    </a:stretch>
                  </pic:blipFill>
                  <pic:spPr>
                    <a:xfrm>
                      <a:off x="0" y="0"/>
                      <a:ext cx="1577477" cy="4206605"/>
                    </a:xfrm>
                    <a:prstGeom prst="rect">
                      <a:avLst/>
                    </a:prstGeom>
                  </pic:spPr>
                </pic:pic>
              </a:graphicData>
            </a:graphic>
          </wp:inline>
        </w:drawing>
      </w:r>
    </w:p>
    <w:p w14:paraId="7346DB0C" w14:textId="33B5FA71" w:rsidR="00AF56E0" w:rsidRDefault="00AF56E0" w:rsidP="000F1844">
      <w:pPr>
        <w:jc w:val="center"/>
        <w:rPr>
          <w:b/>
          <w:bCs/>
          <w:lang w:val="en-GB"/>
        </w:rPr>
      </w:pPr>
    </w:p>
    <w:p w14:paraId="73298523" w14:textId="77777777" w:rsidR="002A076F" w:rsidRDefault="002A076F" w:rsidP="000F1844">
      <w:pPr>
        <w:jc w:val="center"/>
        <w:rPr>
          <w:b/>
          <w:bCs/>
          <w:lang w:val="en-GB"/>
        </w:rPr>
      </w:pPr>
    </w:p>
    <w:p w14:paraId="70C9BEFB" w14:textId="77777777" w:rsidR="002A076F" w:rsidRDefault="002A076F" w:rsidP="000F1844">
      <w:pPr>
        <w:jc w:val="center"/>
        <w:rPr>
          <w:b/>
          <w:bCs/>
          <w:lang w:val="en-GB"/>
        </w:rPr>
      </w:pPr>
    </w:p>
    <w:p w14:paraId="1FBE8322" w14:textId="77777777" w:rsidR="00AF56E0" w:rsidRDefault="00AF56E0" w:rsidP="000F1844">
      <w:pPr>
        <w:jc w:val="center"/>
        <w:rPr>
          <w:b/>
          <w:bCs/>
          <w:lang w:val="en-GB"/>
        </w:rPr>
      </w:pPr>
    </w:p>
    <w:p w14:paraId="4A0623DF" w14:textId="77777777" w:rsidR="002A076F" w:rsidRDefault="002A076F" w:rsidP="000F1844">
      <w:pPr>
        <w:jc w:val="center"/>
        <w:rPr>
          <w:b/>
          <w:bCs/>
          <w:lang w:val="en-GB"/>
        </w:rPr>
        <w:sectPr w:rsidR="002A076F" w:rsidSect="00AF56E0">
          <w:type w:val="continuous"/>
          <w:pgSz w:w="11906" w:h="16838"/>
          <w:pgMar w:top="1134" w:right="1134" w:bottom="1134" w:left="1134" w:header="709" w:footer="709" w:gutter="0"/>
          <w:cols w:num="2" w:space="708"/>
          <w:docGrid w:linePitch="360"/>
        </w:sectPr>
      </w:pPr>
    </w:p>
    <w:p w14:paraId="689B097C" w14:textId="77777777" w:rsidR="002A076F" w:rsidRDefault="002A076F" w:rsidP="000F1844">
      <w:pPr>
        <w:jc w:val="center"/>
        <w:rPr>
          <w:b/>
          <w:bCs/>
          <w:lang w:val="en-GB"/>
        </w:rPr>
        <w:sectPr w:rsidR="002A076F" w:rsidSect="002A076F">
          <w:type w:val="continuous"/>
          <w:pgSz w:w="11906" w:h="16838"/>
          <w:pgMar w:top="1134" w:right="1134" w:bottom="1134" w:left="1134" w:header="709" w:footer="709" w:gutter="0"/>
          <w:cols w:space="708"/>
          <w:docGrid w:linePitch="360"/>
        </w:sectPr>
      </w:pPr>
      <w:r>
        <w:rPr>
          <w:b/>
          <w:bCs/>
          <w:noProof/>
          <w:lang w:val="en-GB"/>
        </w:rPr>
        <w:drawing>
          <wp:inline distT="0" distB="0" distL="0" distR="0" wp14:anchorId="62367944" wp14:editId="36AB68A3">
            <wp:extent cx="6120000" cy="2872800"/>
            <wp:effectExtent l="0" t="0" r="0" b="3810"/>
            <wp:docPr id="57897549" name="Εικόνα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97549" name="Εικόνα 5789754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120000" cy="2872800"/>
                    </a:xfrm>
                    <a:prstGeom prst="rect">
                      <a:avLst/>
                    </a:prstGeom>
                  </pic:spPr>
                </pic:pic>
              </a:graphicData>
            </a:graphic>
          </wp:inline>
        </w:drawing>
      </w:r>
    </w:p>
    <w:p w14:paraId="1E05344B" w14:textId="77777777" w:rsidR="00AC4070" w:rsidRDefault="00AC4070" w:rsidP="00725FFA">
      <w:pPr>
        <w:rPr>
          <w:b/>
          <w:bCs/>
          <w:lang w:val="en-GB"/>
        </w:rPr>
        <w:sectPr w:rsidR="00AC4070" w:rsidSect="00AF56E0">
          <w:type w:val="continuous"/>
          <w:pgSz w:w="11906" w:h="16838"/>
          <w:pgMar w:top="1134" w:right="1134" w:bottom="1134" w:left="1134" w:header="709" w:footer="709" w:gutter="0"/>
          <w:cols w:num="2" w:space="708"/>
          <w:docGrid w:linePitch="360"/>
        </w:sectPr>
      </w:pPr>
    </w:p>
    <w:p w14:paraId="48B3D58C" w14:textId="67558250" w:rsidR="00AF56E0" w:rsidRDefault="00AF56E0" w:rsidP="00725FFA">
      <w:pPr>
        <w:rPr>
          <w:b/>
          <w:bCs/>
          <w:lang w:val="en-GB"/>
        </w:rPr>
        <w:sectPr w:rsidR="00AF56E0" w:rsidSect="00AF56E0">
          <w:type w:val="continuous"/>
          <w:pgSz w:w="11906" w:h="16838"/>
          <w:pgMar w:top="1134" w:right="1134" w:bottom="1134" w:left="1134" w:header="709" w:footer="709" w:gutter="0"/>
          <w:cols w:space="708"/>
          <w:docGrid w:linePitch="360"/>
        </w:sectPr>
      </w:pPr>
    </w:p>
    <w:p w14:paraId="3D1B0DAB" w14:textId="77777777" w:rsidR="00AF56E0" w:rsidRDefault="00AF56E0" w:rsidP="00AC4070">
      <w:pPr>
        <w:rPr>
          <w:b/>
          <w:bCs/>
          <w:lang w:val="en-GB"/>
        </w:rPr>
        <w:sectPr w:rsidR="00AF56E0" w:rsidSect="00AF56E0">
          <w:type w:val="continuous"/>
          <w:pgSz w:w="11906" w:h="16838"/>
          <w:pgMar w:top="1134" w:right="1134" w:bottom="1134" w:left="1134" w:header="709" w:footer="709" w:gutter="0"/>
          <w:cols w:num="2" w:space="708"/>
          <w:docGrid w:linePitch="360"/>
        </w:sectPr>
      </w:pPr>
    </w:p>
    <w:p w14:paraId="3C112F37" w14:textId="77777777" w:rsidR="00E57744" w:rsidRDefault="00E57744" w:rsidP="00AC4070">
      <w:pPr>
        <w:rPr>
          <w:lang w:val="en-GB"/>
        </w:rPr>
        <w:sectPr w:rsidR="00E57744" w:rsidSect="00E57744">
          <w:type w:val="continuous"/>
          <w:pgSz w:w="11906" w:h="16838"/>
          <w:pgMar w:top="1134" w:right="1134" w:bottom="1134" w:left="1134" w:header="709" w:footer="709" w:gutter="0"/>
          <w:cols w:num="2" w:space="708"/>
          <w:docGrid w:linePitch="360"/>
        </w:sectPr>
      </w:pPr>
    </w:p>
    <w:p w14:paraId="1B4FAA03" w14:textId="2C8A2C2C" w:rsidR="006D28A9" w:rsidRDefault="007D33E0" w:rsidP="009A7EAD">
      <w:pPr>
        <w:jc w:val="both"/>
        <w:rPr>
          <w:lang w:val="en-GB"/>
        </w:rPr>
        <w:sectPr w:rsidR="006D28A9" w:rsidSect="00E57744">
          <w:type w:val="continuous"/>
          <w:pgSz w:w="11906" w:h="16838"/>
          <w:pgMar w:top="1134" w:right="1134" w:bottom="1134" w:left="1134" w:header="709" w:footer="709" w:gutter="0"/>
          <w:cols w:space="708"/>
          <w:docGrid w:linePitch="360"/>
        </w:sectPr>
      </w:pPr>
      <w:r>
        <w:rPr>
          <w:lang w:val="en-GB"/>
        </w:rPr>
        <w:lastRenderedPageBreak/>
        <w:t xml:space="preserve">Repeat this step for the </w:t>
      </w:r>
      <w:r w:rsidR="00CD2BCE">
        <w:rPr>
          <w:lang w:val="en-GB"/>
        </w:rPr>
        <w:t>rest of the</w:t>
      </w:r>
      <w:r>
        <w:rPr>
          <w:lang w:val="en-GB"/>
        </w:rPr>
        <w:t xml:space="preserve"> response variable</w:t>
      </w:r>
      <w:r w:rsidR="00CD2BCE">
        <w:rPr>
          <w:lang w:val="en-GB"/>
        </w:rPr>
        <w:t>s</w:t>
      </w:r>
      <w:r>
        <w:rPr>
          <w:lang w:val="en-GB"/>
        </w:rPr>
        <w:t>. Results</w:t>
      </w:r>
      <w:r w:rsidR="00CD2BCE">
        <w:rPr>
          <w:lang w:val="en-GB"/>
        </w:rPr>
        <w:t>, Y</w:t>
      </w:r>
      <w:r w:rsidR="00CD2BCE" w:rsidRPr="00A51BF3">
        <w:rPr>
          <w:vertAlign w:val="subscript"/>
          <w:lang w:val="en-GB"/>
        </w:rPr>
        <w:t>2</w:t>
      </w:r>
      <w:r w:rsidR="006A3AC3">
        <w:rPr>
          <w:lang w:val="en-GB"/>
        </w:rPr>
        <w:t>:</w:t>
      </w:r>
    </w:p>
    <w:p w14:paraId="2E41CCED" w14:textId="77777777" w:rsidR="00B84180" w:rsidRDefault="00B84180" w:rsidP="00F43DBA">
      <w:pPr>
        <w:jc w:val="center"/>
        <w:rPr>
          <w:lang w:val="en-GB"/>
        </w:rPr>
      </w:pPr>
      <w:r>
        <w:rPr>
          <w:noProof/>
          <w:lang w:val="en-GB"/>
        </w:rPr>
        <w:drawing>
          <wp:inline distT="0" distB="0" distL="0" distR="0" wp14:anchorId="277D0567" wp14:editId="6E1A5F40">
            <wp:extent cx="1562235" cy="5220152"/>
            <wp:effectExtent l="0" t="0" r="0" b="0"/>
            <wp:docPr id="631752965" name="Εικόνα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752965" name="Εικόνα 631752965"/>
                    <pic:cNvPicPr/>
                  </pic:nvPicPr>
                  <pic:blipFill>
                    <a:blip r:embed="rId29">
                      <a:extLst>
                        <a:ext uri="{28A0092B-C50C-407E-A947-70E740481C1C}">
                          <a14:useLocalDpi xmlns:a14="http://schemas.microsoft.com/office/drawing/2010/main" val="0"/>
                        </a:ext>
                      </a:extLst>
                    </a:blip>
                    <a:stretch>
                      <a:fillRect/>
                    </a:stretch>
                  </pic:blipFill>
                  <pic:spPr>
                    <a:xfrm>
                      <a:off x="0" y="0"/>
                      <a:ext cx="1562235" cy="5220152"/>
                    </a:xfrm>
                    <a:prstGeom prst="rect">
                      <a:avLst/>
                    </a:prstGeom>
                  </pic:spPr>
                </pic:pic>
              </a:graphicData>
            </a:graphic>
          </wp:inline>
        </w:drawing>
      </w:r>
    </w:p>
    <w:p w14:paraId="1EA5CF6D" w14:textId="77777777" w:rsidR="00B84180" w:rsidRDefault="00B84180" w:rsidP="007C50DE">
      <w:pPr>
        <w:jc w:val="center"/>
        <w:rPr>
          <w:lang w:val="en-GB"/>
        </w:rPr>
      </w:pPr>
      <w:r>
        <w:rPr>
          <w:noProof/>
          <w:lang w:val="en-GB"/>
        </w:rPr>
        <w:drawing>
          <wp:inline distT="0" distB="0" distL="0" distR="0" wp14:anchorId="5A8F0C49" wp14:editId="70A13AA5">
            <wp:extent cx="1585097" cy="4206605"/>
            <wp:effectExtent l="0" t="0" r="0" b="3810"/>
            <wp:docPr id="1450198392" name="Εικόνα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198392" name="Εικόνα 1450198392"/>
                    <pic:cNvPicPr/>
                  </pic:nvPicPr>
                  <pic:blipFill>
                    <a:blip r:embed="rId30">
                      <a:extLst>
                        <a:ext uri="{28A0092B-C50C-407E-A947-70E740481C1C}">
                          <a14:useLocalDpi xmlns:a14="http://schemas.microsoft.com/office/drawing/2010/main" val="0"/>
                        </a:ext>
                      </a:extLst>
                    </a:blip>
                    <a:stretch>
                      <a:fillRect/>
                    </a:stretch>
                  </pic:blipFill>
                  <pic:spPr>
                    <a:xfrm>
                      <a:off x="0" y="0"/>
                      <a:ext cx="1585097" cy="4206605"/>
                    </a:xfrm>
                    <a:prstGeom prst="rect">
                      <a:avLst/>
                    </a:prstGeom>
                  </pic:spPr>
                </pic:pic>
              </a:graphicData>
            </a:graphic>
          </wp:inline>
        </w:drawing>
      </w:r>
    </w:p>
    <w:p w14:paraId="3407BC1F" w14:textId="77777777" w:rsidR="00B84180" w:rsidRDefault="00B84180" w:rsidP="007C50DE">
      <w:pPr>
        <w:jc w:val="center"/>
        <w:rPr>
          <w:lang w:val="en-GB"/>
        </w:rPr>
      </w:pPr>
    </w:p>
    <w:p w14:paraId="59E2DB9F" w14:textId="77777777" w:rsidR="00B84180" w:rsidRDefault="00B84180" w:rsidP="007C50DE">
      <w:pPr>
        <w:jc w:val="center"/>
        <w:rPr>
          <w:lang w:val="en-GB"/>
        </w:rPr>
      </w:pPr>
    </w:p>
    <w:p w14:paraId="5DC0A84E" w14:textId="77777777" w:rsidR="00B84180" w:rsidRDefault="00B84180" w:rsidP="007C50DE">
      <w:pPr>
        <w:jc w:val="center"/>
        <w:rPr>
          <w:lang w:val="en-GB"/>
        </w:rPr>
      </w:pPr>
    </w:p>
    <w:p w14:paraId="49EC993E" w14:textId="77777777" w:rsidR="00B84180" w:rsidRDefault="00B84180" w:rsidP="00F43DBA">
      <w:pPr>
        <w:rPr>
          <w:lang w:val="en-GB"/>
        </w:rPr>
      </w:pPr>
    </w:p>
    <w:p w14:paraId="2D5F5D2A" w14:textId="77777777" w:rsidR="00B84180" w:rsidRDefault="00B84180" w:rsidP="007C50DE">
      <w:pPr>
        <w:jc w:val="center"/>
        <w:rPr>
          <w:lang w:val="en-GB"/>
        </w:rPr>
        <w:sectPr w:rsidR="00B84180" w:rsidSect="006D28A9">
          <w:type w:val="continuous"/>
          <w:pgSz w:w="11906" w:h="16838"/>
          <w:pgMar w:top="1134" w:right="1134" w:bottom="1134" w:left="1134" w:header="709" w:footer="709" w:gutter="0"/>
          <w:cols w:num="2" w:space="708"/>
          <w:docGrid w:linePitch="360"/>
        </w:sectPr>
      </w:pPr>
    </w:p>
    <w:p w14:paraId="3E85EF85" w14:textId="77777777" w:rsidR="00B84180" w:rsidRDefault="00B84180" w:rsidP="007C50DE">
      <w:pPr>
        <w:jc w:val="center"/>
        <w:rPr>
          <w:lang w:val="en-GB"/>
        </w:rPr>
        <w:sectPr w:rsidR="00B84180" w:rsidSect="00B84180">
          <w:type w:val="continuous"/>
          <w:pgSz w:w="11906" w:h="16838"/>
          <w:pgMar w:top="1134" w:right="1134" w:bottom="1134" w:left="1134" w:header="709" w:footer="709" w:gutter="0"/>
          <w:cols w:space="708"/>
          <w:docGrid w:linePitch="360"/>
        </w:sectPr>
      </w:pPr>
      <w:r>
        <w:rPr>
          <w:noProof/>
          <w:lang w:val="en-GB"/>
        </w:rPr>
        <w:drawing>
          <wp:inline distT="0" distB="0" distL="0" distR="0" wp14:anchorId="15930476" wp14:editId="49A1706B">
            <wp:extent cx="5414400" cy="2872800"/>
            <wp:effectExtent l="0" t="0" r="0" b="3810"/>
            <wp:docPr id="1931195274" name="Εικόνα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195274" name="Εικόνα 1931195274"/>
                    <pic:cNvPicPr/>
                  </pic:nvPicPr>
                  <pic:blipFill>
                    <a:blip r:embed="rId31">
                      <a:extLst>
                        <a:ext uri="{28A0092B-C50C-407E-A947-70E740481C1C}">
                          <a14:useLocalDpi xmlns:a14="http://schemas.microsoft.com/office/drawing/2010/main" val="0"/>
                        </a:ext>
                      </a:extLst>
                    </a:blip>
                    <a:stretch>
                      <a:fillRect/>
                    </a:stretch>
                  </pic:blipFill>
                  <pic:spPr>
                    <a:xfrm>
                      <a:off x="0" y="0"/>
                      <a:ext cx="5414400" cy="2872800"/>
                    </a:xfrm>
                    <a:prstGeom prst="rect">
                      <a:avLst/>
                    </a:prstGeom>
                  </pic:spPr>
                </pic:pic>
              </a:graphicData>
            </a:graphic>
          </wp:inline>
        </w:drawing>
      </w:r>
    </w:p>
    <w:p w14:paraId="56E1C8A9" w14:textId="19CED158" w:rsidR="006D28A9" w:rsidRDefault="006D28A9" w:rsidP="007C50DE">
      <w:pPr>
        <w:jc w:val="center"/>
        <w:rPr>
          <w:lang w:val="en-GB"/>
        </w:rPr>
      </w:pPr>
    </w:p>
    <w:p w14:paraId="64899967" w14:textId="77777777" w:rsidR="00F43DBA" w:rsidRDefault="00F43DBA" w:rsidP="007C50DE">
      <w:pPr>
        <w:jc w:val="center"/>
        <w:rPr>
          <w:lang w:val="en-GB"/>
        </w:rPr>
        <w:sectPr w:rsidR="00F43DBA" w:rsidSect="00F43DBA">
          <w:type w:val="continuous"/>
          <w:pgSz w:w="11906" w:h="16838"/>
          <w:pgMar w:top="1134" w:right="1134" w:bottom="1134" w:left="1134" w:header="709" w:footer="709" w:gutter="0"/>
          <w:cols w:space="708"/>
          <w:docGrid w:linePitch="360"/>
        </w:sectPr>
      </w:pPr>
    </w:p>
    <w:p w14:paraId="5A39EAAA" w14:textId="7AEC50B9" w:rsidR="006D28A9" w:rsidRDefault="006D28A9" w:rsidP="00F43DBA">
      <w:pPr>
        <w:rPr>
          <w:lang w:val="en-GB"/>
        </w:rPr>
        <w:sectPr w:rsidR="006D28A9" w:rsidSect="00F43DBA">
          <w:type w:val="continuous"/>
          <w:pgSz w:w="11906" w:h="16838"/>
          <w:pgMar w:top="1134" w:right="1134" w:bottom="1134" w:left="1134" w:header="709" w:footer="709" w:gutter="0"/>
          <w:cols w:space="708"/>
          <w:docGrid w:linePitch="360"/>
        </w:sectPr>
      </w:pPr>
    </w:p>
    <w:p w14:paraId="32FCFF7F" w14:textId="5C009F8B" w:rsidR="00AC4070" w:rsidRDefault="00AC4070" w:rsidP="00F43DBA">
      <w:pPr>
        <w:rPr>
          <w:lang w:val="en-GB"/>
        </w:rPr>
        <w:sectPr w:rsidR="00AC4070" w:rsidSect="00F43DBA">
          <w:type w:val="continuous"/>
          <w:pgSz w:w="11906" w:h="16838"/>
          <w:pgMar w:top="1134" w:right="1134" w:bottom="1134" w:left="1134" w:header="709" w:footer="709" w:gutter="0"/>
          <w:cols w:space="708"/>
          <w:docGrid w:linePitch="360"/>
        </w:sectPr>
      </w:pPr>
    </w:p>
    <w:p w14:paraId="2EE28B45" w14:textId="4405B1A1" w:rsidR="007D33E0" w:rsidRDefault="007D33E0" w:rsidP="00E06B43">
      <w:pPr>
        <w:rPr>
          <w:lang w:val="en-GB"/>
        </w:rPr>
        <w:sectPr w:rsidR="007D33E0" w:rsidSect="00F43DBA">
          <w:type w:val="continuous"/>
          <w:pgSz w:w="11906" w:h="16838"/>
          <w:pgMar w:top="1134" w:right="1134" w:bottom="1134" w:left="1134" w:header="709" w:footer="709" w:gutter="0"/>
          <w:cols w:space="708"/>
          <w:docGrid w:linePitch="360"/>
        </w:sectPr>
      </w:pPr>
    </w:p>
    <w:p w14:paraId="4CC7CF38" w14:textId="2FB3F3E6" w:rsidR="009362B0" w:rsidRDefault="009362B0" w:rsidP="009362B0">
      <w:pPr>
        <w:jc w:val="both"/>
        <w:rPr>
          <w:lang w:val="en-GB"/>
        </w:rPr>
      </w:pPr>
      <w:r>
        <w:rPr>
          <w:lang w:val="en-GB"/>
        </w:rPr>
        <w:lastRenderedPageBreak/>
        <w:t>Results, Y</w:t>
      </w:r>
      <w:r>
        <w:rPr>
          <w:vertAlign w:val="subscript"/>
          <w:lang w:val="en-GB"/>
        </w:rPr>
        <w:t>3</w:t>
      </w:r>
      <w:r>
        <w:rPr>
          <w:lang w:val="en-GB"/>
        </w:rPr>
        <w:t>:</w:t>
      </w:r>
    </w:p>
    <w:p w14:paraId="2177F95F" w14:textId="77777777" w:rsidR="00E75E73" w:rsidRDefault="00E75E73" w:rsidP="009362B0">
      <w:pPr>
        <w:jc w:val="both"/>
        <w:rPr>
          <w:lang w:val="en-GB"/>
        </w:rPr>
        <w:sectPr w:rsidR="00E75E73" w:rsidSect="00F43DBA">
          <w:type w:val="continuous"/>
          <w:pgSz w:w="11906" w:h="16838"/>
          <w:pgMar w:top="1134" w:right="1134" w:bottom="1134" w:left="1134" w:header="709" w:footer="709" w:gutter="0"/>
          <w:cols w:space="708"/>
          <w:docGrid w:linePitch="360"/>
        </w:sectPr>
      </w:pPr>
    </w:p>
    <w:p w14:paraId="48F2A4E7" w14:textId="77777777" w:rsidR="00F43DBA" w:rsidRDefault="00F43DBA" w:rsidP="00EF6E3D">
      <w:pPr>
        <w:jc w:val="center"/>
        <w:rPr>
          <w:lang w:val="en-GB"/>
        </w:rPr>
      </w:pPr>
      <w:r>
        <w:rPr>
          <w:noProof/>
          <w:lang w:val="en-GB"/>
        </w:rPr>
        <w:drawing>
          <wp:inline distT="0" distB="0" distL="0" distR="0" wp14:anchorId="19303E16" wp14:editId="4E598FA6">
            <wp:extent cx="1569856" cy="5204911"/>
            <wp:effectExtent l="0" t="0" r="0" b="0"/>
            <wp:docPr id="1351909355" name="Εικόνα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909355" name="Εικόνα 1351909355"/>
                    <pic:cNvPicPr/>
                  </pic:nvPicPr>
                  <pic:blipFill>
                    <a:blip r:embed="rId32">
                      <a:extLst>
                        <a:ext uri="{28A0092B-C50C-407E-A947-70E740481C1C}">
                          <a14:useLocalDpi xmlns:a14="http://schemas.microsoft.com/office/drawing/2010/main" val="0"/>
                        </a:ext>
                      </a:extLst>
                    </a:blip>
                    <a:stretch>
                      <a:fillRect/>
                    </a:stretch>
                  </pic:blipFill>
                  <pic:spPr>
                    <a:xfrm>
                      <a:off x="0" y="0"/>
                      <a:ext cx="1569856" cy="5204911"/>
                    </a:xfrm>
                    <a:prstGeom prst="rect">
                      <a:avLst/>
                    </a:prstGeom>
                  </pic:spPr>
                </pic:pic>
              </a:graphicData>
            </a:graphic>
          </wp:inline>
        </w:drawing>
      </w:r>
    </w:p>
    <w:p w14:paraId="6E499E4C" w14:textId="6F4B9D47" w:rsidR="007B57CC" w:rsidRDefault="002C4AA5" w:rsidP="00EF6E3D">
      <w:pPr>
        <w:jc w:val="center"/>
        <w:rPr>
          <w:lang w:val="en-GB"/>
        </w:rPr>
      </w:pPr>
      <w:r>
        <w:rPr>
          <w:noProof/>
          <w:lang w:val="en-GB"/>
        </w:rPr>
        <w:drawing>
          <wp:inline distT="0" distB="0" distL="0" distR="0" wp14:anchorId="42DD9505" wp14:editId="2CB7FD96">
            <wp:extent cx="1501270" cy="4130398"/>
            <wp:effectExtent l="0" t="0" r="3810" b="3810"/>
            <wp:docPr id="1592581516" name="Εικόνα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581516" name="Εικόνα 1592581516"/>
                    <pic:cNvPicPr/>
                  </pic:nvPicPr>
                  <pic:blipFill>
                    <a:blip r:embed="rId33">
                      <a:extLst>
                        <a:ext uri="{28A0092B-C50C-407E-A947-70E740481C1C}">
                          <a14:useLocalDpi xmlns:a14="http://schemas.microsoft.com/office/drawing/2010/main" val="0"/>
                        </a:ext>
                      </a:extLst>
                    </a:blip>
                    <a:stretch>
                      <a:fillRect/>
                    </a:stretch>
                  </pic:blipFill>
                  <pic:spPr>
                    <a:xfrm>
                      <a:off x="0" y="0"/>
                      <a:ext cx="1501270" cy="4130398"/>
                    </a:xfrm>
                    <a:prstGeom prst="rect">
                      <a:avLst/>
                    </a:prstGeom>
                  </pic:spPr>
                </pic:pic>
              </a:graphicData>
            </a:graphic>
          </wp:inline>
        </w:drawing>
      </w:r>
    </w:p>
    <w:p w14:paraId="766BE3C9" w14:textId="77777777" w:rsidR="007B57CC" w:rsidRDefault="007B57CC" w:rsidP="00EF6E3D">
      <w:pPr>
        <w:jc w:val="center"/>
        <w:rPr>
          <w:lang w:val="en-GB"/>
        </w:rPr>
      </w:pPr>
    </w:p>
    <w:p w14:paraId="5BA37D1D" w14:textId="77777777" w:rsidR="007B57CC" w:rsidRDefault="007B57CC" w:rsidP="00EF6E3D">
      <w:pPr>
        <w:jc w:val="center"/>
        <w:rPr>
          <w:lang w:val="en-GB"/>
        </w:rPr>
      </w:pPr>
    </w:p>
    <w:p w14:paraId="67302643" w14:textId="77777777" w:rsidR="007B57CC" w:rsidRDefault="007B57CC" w:rsidP="00EF6E3D">
      <w:pPr>
        <w:jc w:val="center"/>
        <w:rPr>
          <w:lang w:val="en-GB"/>
        </w:rPr>
      </w:pPr>
    </w:p>
    <w:p w14:paraId="447FB038" w14:textId="77777777" w:rsidR="007B57CC" w:rsidRDefault="007B57CC" w:rsidP="00EF6E3D">
      <w:pPr>
        <w:jc w:val="center"/>
        <w:rPr>
          <w:lang w:val="en-GB"/>
        </w:rPr>
      </w:pPr>
    </w:p>
    <w:p w14:paraId="194AC6BE" w14:textId="77777777" w:rsidR="007B57CC" w:rsidRDefault="007B57CC" w:rsidP="00EF6E3D">
      <w:pPr>
        <w:jc w:val="center"/>
        <w:rPr>
          <w:lang w:val="en-GB"/>
        </w:rPr>
        <w:sectPr w:rsidR="007B57CC" w:rsidSect="00E06B43">
          <w:type w:val="continuous"/>
          <w:pgSz w:w="11906" w:h="16838"/>
          <w:pgMar w:top="1134" w:right="1134" w:bottom="1134" w:left="1134" w:header="709" w:footer="709" w:gutter="0"/>
          <w:cols w:num="2" w:space="708"/>
          <w:docGrid w:linePitch="360"/>
        </w:sectPr>
      </w:pPr>
    </w:p>
    <w:p w14:paraId="64B727AF" w14:textId="77777777" w:rsidR="007B57CC" w:rsidRDefault="00F43DBA" w:rsidP="00EF6E3D">
      <w:pPr>
        <w:jc w:val="center"/>
        <w:rPr>
          <w:lang w:val="en-GB"/>
        </w:rPr>
        <w:sectPr w:rsidR="007B57CC" w:rsidSect="00015FC9">
          <w:type w:val="continuous"/>
          <w:pgSz w:w="11906" w:h="16838"/>
          <w:pgMar w:top="1134" w:right="1134" w:bottom="1134" w:left="1134" w:header="709" w:footer="709" w:gutter="0"/>
          <w:cols w:space="708"/>
          <w:docGrid w:linePitch="360"/>
        </w:sectPr>
      </w:pPr>
      <w:r>
        <w:rPr>
          <w:noProof/>
          <w:lang w:val="en-GB"/>
        </w:rPr>
        <w:drawing>
          <wp:inline distT="0" distB="0" distL="0" distR="0" wp14:anchorId="4F411F44" wp14:editId="617A5B69">
            <wp:extent cx="5900400" cy="2872800"/>
            <wp:effectExtent l="0" t="0" r="5715" b="3810"/>
            <wp:docPr id="157603149" name="Εικόνα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03149" name="Εικόνα 157603149"/>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00400" cy="2872800"/>
                    </a:xfrm>
                    <a:prstGeom prst="rect">
                      <a:avLst/>
                    </a:prstGeom>
                  </pic:spPr>
                </pic:pic>
              </a:graphicData>
            </a:graphic>
          </wp:inline>
        </w:drawing>
      </w:r>
    </w:p>
    <w:p w14:paraId="12A6855C" w14:textId="77777777" w:rsidR="00E75E73" w:rsidRDefault="00E75E73" w:rsidP="009362B0">
      <w:pPr>
        <w:jc w:val="both"/>
        <w:rPr>
          <w:lang w:val="en-GB"/>
        </w:rPr>
        <w:sectPr w:rsidR="00E75E73" w:rsidSect="00015FC9">
          <w:type w:val="continuous"/>
          <w:pgSz w:w="11906" w:h="16838"/>
          <w:pgMar w:top="1134" w:right="1134" w:bottom="1134" w:left="1134" w:header="709" w:footer="709" w:gutter="0"/>
          <w:cols w:space="708"/>
          <w:docGrid w:linePitch="360"/>
        </w:sectPr>
      </w:pPr>
    </w:p>
    <w:p w14:paraId="6C75B43B" w14:textId="77777777" w:rsidR="00015FC9" w:rsidRPr="00015FC9" w:rsidRDefault="00015FC9" w:rsidP="00015FC9">
      <w:pPr>
        <w:jc w:val="both"/>
        <w:rPr>
          <w:b/>
          <w:bCs/>
          <w:lang w:val="en-GB"/>
        </w:rPr>
        <w:sectPr w:rsidR="00015FC9" w:rsidRPr="00015FC9" w:rsidSect="00015FC9">
          <w:type w:val="continuous"/>
          <w:pgSz w:w="11906" w:h="16838"/>
          <w:pgMar w:top="1134" w:right="1134" w:bottom="1134" w:left="1134" w:header="709" w:footer="709" w:gutter="0"/>
          <w:cols w:space="708"/>
          <w:docGrid w:linePitch="360"/>
        </w:sectPr>
      </w:pPr>
    </w:p>
    <w:p w14:paraId="0B32C54D" w14:textId="07807063" w:rsidR="009A7EAD" w:rsidRPr="003E377A" w:rsidRDefault="00D129A5" w:rsidP="003E377A">
      <w:pPr>
        <w:pStyle w:val="Heading1"/>
        <w:rPr>
          <w:rFonts w:ascii="Aptos Display" w:hAnsi="Aptos Display"/>
          <w:lang w:val="en-GB"/>
        </w:rPr>
      </w:pPr>
      <w:r w:rsidRPr="003E377A">
        <w:rPr>
          <w:rFonts w:ascii="Aptos Display" w:hAnsi="Aptos Display"/>
          <w:lang w:val="en-GB"/>
        </w:rPr>
        <w:lastRenderedPageBreak/>
        <w:t xml:space="preserve">Step 6: </w:t>
      </w:r>
      <w:r w:rsidR="009A7EAD" w:rsidRPr="003E377A">
        <w:rPr>
          <w:rFonts w:ascii="Aptos Display" w:hAnsi="Aptos Display"/>
          <w:lang w:val="en-GB"/>
        </w:rPr>
        <w:t xml:space="preserve">Regression Metrics </w:t>
      </w:r>
    </w:p>
    <w:p w14:paraId="28933AC2" w14:textId="3C04A9CC" w:rsidR="009A7EAD" w:rsidRDefault="00A640B4" w:rsidP="009A7EAD">
      <w:pPr>
        <w:jc w:val="both"/>
        <w:rPr>
          <w:rFonts w:eastAsiaTheme="minorEastAsia"/>
          <w:iCs/>
          <w:u w:val="single"/>
          <w:lang w:val="en-GB"/>
        </w:rPr>
      </w:pPr>
      <w:r>
        <w:rPr>
          <w:lang w:val="en-GB"/>
        </w:rPr>
        <w:t>Create a t</w:t>
      </w:r>
      <w:r w:rsidR="00D3091E">
        <w:rPr>
          <w:lang w:val="en-GB"/>
        </w:rPr>
        <w:t>ab</w:t>
      </w:r>
      <w:r>
        <w:rPr>
          <w:lang w:val="en-GB"/>
        </w:rPr>
        <w:t xml:space="preserve"> named “Metrics – Y1” and import the results from the spreadsheet “Regression – Y1”.</w:t>
      </w:r>
      <w:r w:rsidR="004B3F41">
        <w:rPr>
          <w:lang w:val="en-GB"/>
        </w:rPr>
        <w:t xml:space="preserve"> Then, produce the regression metrics</w:t>
      </w:r>
      <w:r w:rsidR="004F66D5">
        <w:rPr>
          <w:lang w:val="en-GB"/>
        </w:rPr>
        <w:t xml:space="preserve"> for the Y</w:t>
      </w:r>
      <w:r w:rsidR="004F66D5">
        <w:rPr>
          <w:vertAlign w:val="subscript"/>
          <w:lang w:val="en-GB"/>
        </w:rPr>
        <w:t>1</w:t>
      </w:r>
      <w:r w:rsidR="004F66D5">
        <w:rPr>
          <w:lang w:val="en-GB"/>
        </w:rPr>
        <w:t xml:space="preserve"> regression equation:</w:t>
      </w:r>
      <w:r>
        <w:rPr>
          <w:lang w:val="en-GB"/>
        </w:rPr>
        <w:t xml:space="preserve"> </w:t>
      </w:r>
      <w:r w:rsidR="005F1A18" w:rsidRPr="00F12407">
        <w:rPr>
          <w:i/>
          <w:iCs/>
          <w:u w:val="single"/>
          <w:lang w:val="en-GB"/>
        </w:rPr>
        <w:t xml:space="preserve">Statistics </w:t>
      </w:r>
      <m:oMath>
        <m:r>
          <w:rPr>
            <w:rFonts w:ascii="Cambria Math" w:hAnsi="Cambria Math"/>
            <w:u w:val="single"/>
            <w:lang w:val="en-GB"/>
          </w:rPr>
          <m:t>→</m:t>
        </m:r>
      </m:oMath>
      <w:r w:rsidR="005F1A18" w:rsidRPr="00F12407">
        <w:rPr>
          <w:rFonts w:eastAsiaTheme="minorEastAsia"/>
          <w:i/>
          <w:iCs/>
          <w:u w:val="single"/>
          <w:lang w:val="en-GB"/>
        </w:rPr>
        <w:t xml:space="preserve"> Model Metric</w:t>
      </w:r>
      <w:r w:rsidR="00553366">
        <w:rPr>
          <w:rFonts w:eastAsiaTheme="minorEastAsia"/>
          <w:i/>
          <w:iCs/>
          <w:u w:val="single"/>
          <w:lang w:val="en-GB"/>
        </w:rPr>
        <w:t>s</w:t>
      </w:r>
      <w:r w:rsidR="005F1A18" w:rsidRPr="00F12407">
        <w:rPr>
          <w:rFonts w:eastAsiaTheme="minorEastAsia"/>
          <w:i/>
          <w:iCs/>
          <w:u w:val="single"/>
          <w:lang w:val="en-GB"/>
        </w:rPr>
        <w:t xml:space="preserve"> </w:t>
      </w:r>
      <m:oMath>
        <m:r>
          <w:rPr>
            <w:rFonts w:ascii="Cambria Math" w:hAnsi="Cambria Math"/>
            <w:u w:val="single"/>
            <w:lang w:val="en-GB"/>
          </w:rPr>
          <m:t>→</m:t>
        </m:r>
      </m:oMath>
      <w:r w:rsidR="005F1A18" w:rsidRPr="00F12407">
        <w:rPr>
          <w:rFonts w:eastAsiaTheme="minorEastAsia"/>
          <w:i/>
          <w:iCs/>
          <w:u w:val="single"/>
          <w:lang w:val="en-GB"/>
        </w:rPr>
        <w:t xml:space="preserve"> Regression </w:t>
      </w:r>
      <w:r w:rsidR="00F12407" w:rsidRPr="00F12407">
        <w:rPr>
          <w:rFonts w:eastAsiaTheme="minorEastAsia"/>
          <w:i/>
          <w:iCs/>
          <w:u w:val="single"/>
          <w:lang w:val="en-GB"/>
        </w:rPr>
        <w:t>Metrics</w:t>
      </w:r>
      <w:r w:rsidR="005F1A18">
        <w:rPr>
          <w:rFonts w:eastAsiaTheme="minorEastAsia"/>
          <w:iCs/>
          <w:u w:val="single"/>
          <w:lang w:val="en-GB"/>
        </w:rPr>
        <w:t xml:space="preserve"> </w:t>
      </w:r>
    </w:p>
    <w:p w14:paraId="064B4348" w14:textId="77777777" w:rsidR="00BE3F98" w:rsidRDefault="00BE3F98" w:rsidP="009A7EAD">
      <w:pPr>
        <w:jc w:val="both"/>
        <w:rPr>
          <w:rFonts w:eastAsiaTheme="minorEastAsia"/>
          <w:iCs/>
          <w:u w:val="single"/>
          <w:lang w:val="en-GB"/>
        </w:rPr>
      </w:pPr>
    </w:p>
    <w:p w14:paraId="2E9D1B41" w14:textId="56B9E488" w:rsidR="0066549E" w:rsidRDefault="00271720" w:rsidP="00271720">
      <w:pPr>
        <w:jc w:val="center"/>
        <w:rPr>
          <w:rFonts w:eastAsiaTheme="minorEastAsia"/>
          <w:iCs/>
          <w:u w:val="single"/>
          <w:lang w:val="en-GB"/>
        </w:rPr>
      </w:pPr>
      <w:r>
        <w:rPr>
          <w:rFonts w:eastAsiaTheme="minorEastAsia"/>
          <w:iCs/>
          <w:noProof/>
          <w:u w:val="single"/>
          <w:lang w:val="en-GB"/>
        </w:rPr>
        <w:drawing>
          <wp:inline distT="0" distB="0" distL="0" distR="0" wp14:anchorId="348128CC" wp14:editId="5637150E">
            <wp:extent cx="3505504" cy="1828958"/>
            <wp:effectExtent l="0" t="0" r="0" b="0"/>
            <wp:docPr id="1723171620" name="Εικόνα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171620" name="Εικόνα 1723171620"/>
                    <pic:cNvPicPr/>
                  </pic:nvPicPr>
                  <pic:blipFill>
                    <a:blip r:embed="rId35">
                      <a:extLst>
                        <a:ext uri="{28A0092B-C50C-407E-A947-70E740481C1C}">
                          <a14:useLocalDpi xmlns:a14="http://schemas.microsoft.com/office/drawing/2010/main" val="0"/>
                        </a:ext>
                      </a:extLst>
                    </a:blip>
                    <a:stretch>
                      <a:fillRect/>
                    </a:stretch>
                  </pic:blipFill>
                  <pic:spPr>
                    <a:xfrm>
                      <a:off x="0" y="0"/>
                      <a:ext cx="3505504" cy="1828958"/>
                    </a:xfrm>
                    <a:prstGeom prst="rect">
                      <a:avLst/>
                    </a:prstGeom>
                  </pic:spPr>
                </pic:pic>
              </a:graphicData>
            </a:graphic>
          </wp:inline>
        </w:drawing>
      </w:r>
    </w:p>
    <w:p w14:paraId="1B259F8D" w14:textId="77777777" w:rsidR="007B17FF" w:rsidRDefault="007B17FF" w:rsidP="00271720">
      <w:pPr>
        <w:jc w:val="center"/>
        <w:rPr>
          <w:rFonts w:eastAsiaTheme="minorEastAsia"/>
          <w:iCs/>
          <w:u w:val="single"/>
          <w:lang w:val="en-GB"/>
        </w:rPr>
      </w:pPr>
    </w:p>
    <w:p w14:paraId="13C1A16F" w14:textId="78807D5A" w:rsidR="0011375D" w:rsidRDefault="007B17FF" w:rsidP="007B17FF">
      <w:pPr>
        <w:jc w:val="both"/>
        <w:rPr>
          <w:rFonts w:eastAsiaTheme="minorEastAsia"/>
          <w:iCs/>
          <w:u w:val="single"/>
          <w:lang w:val="en-GB"/>
        </w:rPr>
      </w:pPr>
      <w:r>
        <w:rPr>
          <w:lang w:val="en-GB"/>
        </w:rPr>
        <w:t>Results:</w:t>
      </w:r>
    </w:p>
    <w:p w14:paraId="2E72FAF6" w14:textId="3D3195FA" w:rsidR="00271720" w:rsidRDefault="00C868DD" w:rsidP="00271720">
      <w:pPr>
        <w:jc w:val="center"/>
        <w:rPr>
          <w:rFonts w:eastAsiaTheme="minorEastAsia"/>
          <w:iCs/>
          <w:u w:val="single"/>
          <w:lang w:val="en-GB"/>
        </w:rPr>
      </w:pPr>
      <w:r>
        <w:rPr>
          <w:noProof/>
          <w:lang w:val="en-GB"/>
        </w:rPr>
        <w:drawing>
          <wp:inline distT="0" distB="0" distL="0" distR="0" wp14:anchorId="32536CF1" wp14:editId="45871A37">
            <wp:extent cx="4778154" cy="815411"/>
            <wp:effectExtent l="0" t="0" r="3810" b="3810"/>
            <wp:docPr id="1620597478" name="Εικόνα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597478" name="Εικόνα 1620597478"/>
                    <pic:cNvPicPr/>
                  </pic:nvPicPr>
                  <pic:blipFill>
                    <a:blip r:embed="rId36">
                      <a:extLst>
                        <a:ext uri="{28A0092B-C50C-407E-A947-70E740481C1C}">
                          <a14:useLocalDpi xmlns:a14="http://schemas.microsoft.com/office/drawing/2010/main" val="0"/>
                        </a:ext>
                      </a:extLst>
                    </a:blip>
                    <a:stretch>
                      <a:fillRect/>
                    </a:stretch>
                  </pic:blipFill>
                  <pic:spPr>
                    <a:xfrm>
                      <a:off x="0" y="0"/>
                      <a:ext cx="4778154" cy="815411"/>
                    </a:xfrm>
                    <a:prstGeom prst="rect">
                      <a:avLst/>
                    </a:prstGeom>
                  </pic:spPr>
                </pic:pic>
              </a:graphicData>
            </a:graphic>
          </wp:inline>
        </w:drawing>
      </w:r>
    </w:p>
    <w:p w14:paraId="0131CC92" w14:textId="77777777" w:rsidR="00F12407" w:rsidRDefault="00F12407" w:rsidP="009A7EAD">
      <w:pPr>
        <w:jc w:val="both"/>
        <w:rPr>
          <w:lang w:val="en-GB"/>
        </w:rPr>
      </w:pPr>
    </w:p>
    <w:p w14:paraId="28EE23F1" w14:textId="77777777" w:rsidR="0001179E" w:rsidRDefault="0001179E" w:rsidP="009A7EAD">
      <w:pPr>
        <w:jc w:val="both"/>
        <w:rPr>
          <w:lang w:val="en-GB"/>
        </w:rPr>
      </w:pPr>
    </w:p>
    <w:p w14:paraId="5E4C9478" w14:textId="77777777" w:rsidR="00B243F6" w:rsidRDefault="00B243F6" w:rsidP="00B243F6">
      <w:pPr>
        <w:jc w:val="both"/>
        <w:rPr>
          <w:lang w:val="en-GB"/>
        </w:rPr>
        <w:sectPr w:rsidR="00B243F6" w:rsidSect="00B243F6">
          <w:type w:val="continuous"/>
          <w:pgSz w:w="11906" w:h="16838"/>
          <w:pgMar w:top="1134" w:right="1134" w:bottom="1134" w:left="1134" w:header="709" w:footer="709" w:gutter="0"/>
          <w:cols w:space="708"/>
          <w:docGrid w:linePitch="360"/>
        </w:sectPr>
      </w:pPr>
      <w:r>
        <w:rPr>
          <w:lang w:val="en-GB"/>
        </w:rPr>
        <w:t>Repeat this step for the rest of the response variables. Results, Y</w:t>
      </w:r>
      <w:r w:rsidRPr="00A51BF3">
        <w:rPr>
          <w:vertAlign w:val="subscript"/>
          <w:lang w:val="en-GB"/>
        </w:rPr>
        <w:t>2</w:t>
      </w:r>
      <w:r>
        <w:rPr>
          <w:lang w:val="en-GB"/>
        </w:rPr>
        <w:t>:</w:t>
      </w:r>
    </w:p>
    <w:p w14:paraId="4224C9E4" w14:textId="4D1DBF20" w:rsidR="00DE20E7" w:rsidRDefault="00C868DD" w:rsidP="001F054A">
      <w:pPr>
        <w:jc w:val="center"/>
        <w:rPr>
          <w:lang w:val="en-GB"/>
        </w:rPr>
      </w:pPr>
      <w:r>
        <w:rPr>
          <w:noProof/>
          <w:lang w:val="en-GB"/>
        </w:rPr>
        <w:drawing>
          <wp:inline distT="0" distB="0" distL="0" distR="0" wp14:anchorId="093A1881" wp14:editId="2ACC6951">
            <wp:extent cx="4801016" cy="815411"/>
            <wp:effectExtent l="0" t="0" r="0" b="3810"/>
            <wp:docPr id="1847353050" name="Εικόνα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353050" name="Εικόνα 1847353050"/>
                    <pic:cNvPicPr/>
                  </pic:nvPicPr>
                  <pic:blipFill>
                    <a:blip r:embed="rId37">
                      <a:extLst>
                        <a:ext uri="{28A0092B-C50C-407E-A947-70E740481C1C}">
                          <a14:useLocalDpi xmlns:a14="http://schemas.microsoft.com/office/drawing/2010/main" val="0"/>
                        </a:ext>
                      </a:extLst>
                    </a:blip>
                    <a:stretch>
                      <a:fillRect/>
                    </a:stretch>
                  </pic:blipFill>
                  <pic:spPr>
                    <a:xfrm>
                      <a:off x="0" y="0"/>
                      <a:ext cx="4801016" cy="815411"/>
                    </a:xfrm>
                    <a:prstGeom prst="rect">
                      <a:avLst/>
                    </a:prstGeom>
                  </pic:spPr>
                </pic:pic>
              </a:graphicData>
            </a:graphic>
          </wp:inline>
        </w:drawing>
      </w:r>
    </w:p>
    <w:p w14:paraId="2C4D3723" w14:textId="77777777" w:rsidR="0011375D" w:rsidRDefault="0011375D" w:rsidP="00104EF9">
      <w:pPr>
        <w:jc w:val="both"/>
        <w:rPr>
          <w:lang w:val="en-GB"/>
        </w:rPr>
      </w:pPr>
    </w:p>
    <w:p w14:paraId="4C9D0F53" w14:textId="77777777" w:rsidR="0001179E" w:rsidRDefault="0001179E" w:rsidP="00104EF9">
      <w:pPr>
        <w:jc w:val="both"/>
        <w:rPr>
          <w:lang w:val="en-GB"/>
        </w:rPr>
      </w:pPr>
    </w:p>
    <w:p w14:paraId="4774805D" w14:textId="6E564BD2" w:rsidR="00104EF9" w:rsidRDefault="00104EF9" w:rsidP="00104EF9">
      <w:pPr>
        <w:jc w:val="both"/>
        <w:rPr>
          <w:lang w:val="en-GB"/>
        </w:rPr>
      </w:pPr>
      <w:r>
        <w:rPr>
          <w:lang w:val="en-GB"/>
        </w:rPr>
        <w:t>Results, Y</w:t>
      </w:r>
      <w:r>
        <w:rPr>
          <w:vertAlign w:val="subscript"/>
          <w:lang w:val="en-GB"/>
        </w:rPr>
        <w:t>3</w:t>
      </w:r>
      <w:r>
        <w:rPr>
          <w:lang w:val="en-GB"/>
        </w:rPr>
        <w:t>:</w:t>
      </w:r>
    </w:p>
    <w:p w14:paraId="5CDE950F" w14:textId="181C2E67" w:rsidR="00104EF9" w:rsidRDefault="00104EF9" w:rsidP="00104EF9">
      <w:pPr>
        <w:jc w:val="center"/>
        <w:rPr>
          <w:lang w:val="en-GB"/>
        </w:rPr>
      </w:pPr>
      <w:r>
        <w:rPr>
          <w:noProof/>
          <w:lang w:val="en-GB"/>
        </w:rPr>
        <w:drawing>
          <wp:inline distT="0" distB="0" distL="0" distR="0" wp14:anchorId="0C2CD4B4" wp14:editId="2D9FBFCD">
            <wp:extent cx="4823878" cy="838273"/>
            <wp:effectExtent l="0" t="0" r="0" b="0"/>
            <wp:docPr id="582013774" name="Εικόνα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013774" name="Εικόνα 582013774"/>
                    <pic:cNvPicPr/>
                  </pic:nvPicPr>
                  <pic:blipFill>
                    <a:blip r:embed="rId38">
                      <a:extLst>
                        <a:ext uri="{28A0092B-C50C-407E-A947-70E740481C1C}">
                          <a14:useLocalDpi xmlns:a14="http://schemas.microsoft.com/office/drawing/2010/main" val="0"/>
                        </a:ext>
                      </a:extLst>
                    </a:blip>
                    <a:stretch>
                      <a:fillRect/>
                    </a:stretch>
                  </pic:blipFill>
                  <pic:spPr>
                    <a:xfrm>
                      <a:off x="0" y="0"/>
                      <a:ext cx="4823878" cy="838273"/>
                    </a:xfrm>
                    <a:prstGeom prst="rect">
                      <a:avLst/>
                    </a:prstGeom>
                  </pic:spPr>
                </pic:pic>
              </a:graphicData>
            </a:graphic>
          </wp:inline>
        </w:drawing>
      </w:r>
    </w:p>
    <w:p w14:paraId="4AA7FD49" w14:textId="165BB43E" w:rsidR="008B6C6A" w:rsidRPr="003E377A" w:rsidRDefault="00D129A5" w:rsidP="003E377A">
      <w:pPr>
        <w:pStyle w:val="Heading1"/>
        <w:rPr>
          <w:rFonts w:ascii="Aptos Display" w:hAnsi="Aptos Display"/>
          <w:lang w:val="en-GB"/>
        </w:rPr>
      </w:pPr>
      <w:r w:rsidRPr="003E377A">
        <w:rPr>
          <w:rFonts w:ascii="Aptos Display" w:hAnsi="Aptos Display"/>
          <w:lang w:val="en-GB"/>
        </w:rPr>
        <w:lastRenderedPageBreak/>
        <w:t xml:space="preserve">Step 7: </w:t>
      </w:r>
      <w:r w:rsidR="008C62C7" w:rsidRPr="003E377A">
        <w:rPr>
          <w:rFonts w:ascii="Aptos Display" w:hAnsi="Aptos Display"/>
          <w:lang w:val="en-GB"/>
        </w:rPr>
        <w:t>A</w:t>
      </w:r>
      <w:r w:rsidR="008B6C6A" w:rsidRPr="003E377A">
        <w:rPr>
          <w:rFonts w:ascii="Aptos Display" w:hAnsi="Aptos Display"/>
          <w:lang w:val="en-GB"/>
        </w:rPr>
        <w:t>nalysis of Covariance</w:t>
      </w:r>
    </w:p>
    <w:p w14:paraId="42281B32" w14:textId="30659E3F" w:rsidR="00875BDA" w:rsidRDefault="008B6C6A" w:rsidP="00E12D37">
      <w:pPr>
        <w:jc w:val="both"/>
        <w:rPr>
          <w:lang w:val="en-GB"/>
        </w:rPr>
      </w:pPr>
      <w:r>
        <w:rPr>
          <w:lang w:val="en-GB"/>
        </w:rPr>
        <w:t>Create a new tab named “</w:t>
      </w:r>
      <w:r w:rsidR="00D0088B">
        <w:rPr>
          <w:lang w:val="en-GB"/>
        </w:rPr>
        <w:t>ANCOVA – Y1</w:t>
      </w:r>
      <w:r>
        <w:rPr>
          <w:lang w:val="en-GB"/>
        </w:rPr>
        <w:t>”</w:t>
      </w:r>
      <w:r w:rsidR="00D0088B">
        <w:rPr>
          <w:lang w:val="en-GB"/>
        </w:rPr>
        <w:t xml:space="preserve"> and import the results from the spreadsheet “Normalized data”.</w:t>
      </w:r>
      <w:r w:rsidR="008E1302">
        <w:rPr>
          <w:lang w:val="en-GB"/>
        </w:rPr>
        <w:t xml:space="preserve"> Afterwards perform analysis of covariance for Y</w:t>
      </w:r>
      <w:r w:rsidR="008E1302">
        <w:rPr>
          <w:vertAlign w:val="subscript"/>
          <w:lang w:val="en-GB"/>
        </w:rPr>
        <w:t>1</w:t>
      </w:r>
      <w:r w:rsidR="008E1302">
        <w:rPr>
          <w:lang w:val="en-GB"/>
        </w:rPr>
        <w:t>:</w:t>
      </w:r>
      <w:r w:rsidR="00902C83">
        <w:rPr>
          <w:lang w:val="en-GB"/>
        </w:rPr>
        <w:t xml:space="preserve"> </w:t>
      </w:r>
      <w:r w:rsidR="00902C83" w:rsidRPr="00E6040C">
        <w:rPr>
          <w:i/>
          <w:iCs/>
          <w:u w:val="single"/>
          <w:lang w:val="en-GB"/>
        </w:rPr>
        <w:t xml:space="preserve">Statistics </w:t>
      </w:r>
      <m:oMath>
        <m:r>
          <w:rPr>
            <w:rFonts w:ascii="Cambria Math" w:hAnsi="Cambria Math"/>
            <w:u w:val="single"/>
            <w:lang w:val="en-GB"/>
          </w:rPr>
          <m:t>→</m:t>
        </m:r>
      </m:oMath>
      <w:r w:rsidR="00902C83" w:rsidRPr="00E6040C">
        <w:rPr>
          <w:rFonts w:eastAsiaTheme="minorEastAsia"/>
          <w:i/>
          <w:iCs/>
          <w:u w:val="single"/>
          <w:lang w:val="en-GB"/>
        </w:rPr>
        <w:t xml:space="preserve"> Analysis of (Co)</w:t>
      </w:r>
      <w:r w:rsidR="002C4C13" w:rsidRPr="00E6040C">
        <w:rPr>
          <w:rFonts w:eastAsiaTheme="minorEastAsia"/>
          <w:i/>
          <w:iCs/>
          <w:u w:val="single"/>
          <w:lang w:val="en-GB"/>
        </w:rPr>
        <w:t xml:space="preserve">Variance </w:t>
      </w:r>
      <m:oMath>
        <m:r>
          <w:rPr>
            <w:rFonts w:ascii="Cambria Math" w:hAnsi="Cambria Math"/>
            <w:u w:val="single"/>
            <w:lang w:val="en-GB"/>
          </w:rPr>
          <m:t>→</m:t>
        </m:r>
      </m:oMath>
      <w:r w:rsidR="002C4C13" w:rsidRPr="00E6040C">
        <w:rPr>
          <w:rFonts w:eastAsiaTheme="minorEastAsia"/>
          <w:i/>
          <w:iCs/>
          <w:u w:val="single"/>
          <w:lang w:val="en-GB"/>
        </w:rPr>
        <w:t xml:space="preserve"> ANCOVA</w:t>
      </w:r>
      <w:r w:rsidRPr="008B6C6A">
        <w:rPr>
          <w:lang w:val="en-GB"/>
        </w:rPr>
        <w:t xml:space="preserve"> </w:t>
      </w:r>
    </w:p>
    <w:p w14:paraId="05CCDAA9" w14:textId="77777777" w:rsidR="0001179E" w:rsidRDefault="0001179E" w:rsidP="00E12D37">
      <w:pPr>
        <w:jc w:val="both"/>
        <w:rPr>
          <w:lang w:val="en-GB"/>
        </w:rPr>
      </w:pPr>
    </w:p>
    <w:p w14:paraId="63898F0F" w14:textId="52BE9F3A" w:rsidR="008511D6" w:rsidRDefault="00457CD3" w:rsidP="00875BDA">
      <w:pPr>
        <w:jc w:val="center"/>
        <w:rPr>
          <w:noProof/>
          <w:lang w:val="en-GB"/>
        </w:rPr>
      </w:pPr>
      <w:r>
        <w:rPr>
          <w:noProof/>
          <w:lang w:val="en-GB"/>
        </w:rPr>
        <w:drawing>
          <wp:inline distT="0" distB="0" distL="0" distR="0" wp14:anchorId="75EF455D" wp14:editId="74E658B0">
            <wp:extent cx="4590000" cy="5072400"/>
            <wp:effectExtent l="0" t="0" r="1270" b="0"/>
            <wp:docPr id="1009129815" name="Εικόνα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129815" name="Εικόνα 1009129815"/>
                    <pic:cNvPicPr/>
                  </pic:nvPicPr>
                  <pic:blipFill>
                    <a:blip r:embed="rId39">
                      <a:extLst>
                        <a:ext uri="{28A0092B-C50C-407E-A947-70E740481C1C}">
                          <a14:useLocalDpi xmlns:a14="http://schemas.microsoft.com/office/drawing/2010/main" val="0"/>
                        </a:ext>
                      </a:extLst>
                    </a:blip>
                    <a:stretch>
                      <a:fillRect/>
                    </a:stretch>
                  </pic:blipFill>
                  <pic:spPr>
                    <a:xfrm>
                      <a:off x="0" y="0"/>
                      <a:ext cx="4590000" cy="5072400"/>
                    </a:xfrm>
                    <a:prstGeom prst="rect">
                      <a:avLst/>
                    </a:prstGeom>
                  </pic:spPr>
                </pic:pic>
              </a:graphicData>
            </a:graphic>
          </wp:inline>
        </w:drawing>
      </w:r>
    </w:p>
    <w:p w14:paraId="24DA4D76" w14:textId="77777777" w:rsidR="006E3CA9" w:rsidRDefault="006E3CA9" w:rsidP="00875BDA">
      <w:pPr>
        <w:jc w:val="center"/>
        <w:rPr>
          <w:noProof/>
          <w:lang w:val="en-GB"/>
        </w:rPr>
      </w:pPr>
    </w:p>
    <w:p w14:paraId="0F5DA129" w14:textId="77777777" w:rsidR="0001179E" w:rsidRDefault="0001179E" w:rsidP="008511D6">
      <w:pPr>
        <w:jc w:val="both"/>
        <w:rPr>
          <w:noProof/>
          <w:lang w:val="en-GB"/>
        </w:rPr>
      </w:pPr>
    </w:p>
    <w:p w14:paraId="0B0DDE94" w14:textId="77777777" w:rsidR="0001179E" w:rsidRDefault="0001179E" w:rsidP="008511D6">
      <w:pPr>
        <w:jc w:val="both"/>
        <w:rPr>
          <w:noProof/>
          <w:lang w:val="en-GB"/>
        </w:rPr>
      </w:pPr>
    </w:p>
    <w:p w14:paraId="2FA0D654" w14:textId="77777777" w:rsidR="0001179E" w:rsidRDefault="0001179E" w:rsidP="008511D6">
      <w:pPr>
        <w:jc w:val="both"/>
        <w:rPr>
          <w:noProof/>
          <w:lang w:val="en-GB"/>
        </w:rPr>
      </w:pPr>
    </w:p>
    <w:p w14:paraId="04B1A817" w14:textId="77777777" w:rsidR="0001179E" w:rsidRDefault="0001179E" w:rsidP="008511D6">
      <w:pPr>
        <w:jc w:val="both"/>
        <w:rPr>
          <w:noProof/>
          <w:lang w:val="en-GB"/>
        </w:rPr>
      </w:pPr>
    </w:p>
    <w:p w14:paraId="08321D5A" w14:textId="77777777" w:rsidR="0001179E" w:rsidRDefault="0001179E" w:rsidP="008511D6">
      <w:pPr>
        <w:jc w:val="both"/>
        <w:rPr>
          <w:noProof/>
          <w:lang w:val="en-GB"/>
        </w:rPr>
      </w:pPr>
    </w:p>
    <w:p w14:paraId="6FE93D42" w14:textId="77777777" w:rsidR="00462529" w:rsidRDefault="00462529" w:rsidP="008511D6">
      <w:pPr>
        <w:jc w:val="both"/>
        <w:rPr>
          <w:noProof/>
          <w:lang w:val="en-GB"/>
        </w:rPr>
      </w:pPr>
    </w:p>
    <w:p w14:paraId="671C60DC" w14:textId="77777777" w:rsidR="00462529" w:rsidRDefault="00462529" w:rsidP="008511D6">
      <w:pPr>
        <w:jc w:val="both"/>
        <w:rPr>
          <w:noProof/>
          <w:lang w:val="en-GB"/>
        </w:rPr>
      </w:pPr>
    </w:p>
    <w:p w14:paraId="2C0372BF" w14:textId="2E8A3C25" w:rsidR="008511D6" w:rsidRDefault="008511D6" w:rsidP="008511D6">
      <w:pPr>
        <w:jc w:val="both"/>
        <w:rPr>
          <w:noProof/>
          <w:lang w:val="en-GB"/>
        </w:rPr>
      </w:pPr>
      <w:r>
        <w:rPr>
          <w:noProof/>
          <w:lang w:val="en-GB"/>
        </w:rPr>
        <w:lastRenderedPageBreak/>
        <w:t xml:space="preserve">Results: </w:t>
      </w:r>
    </w:p>
    <w:p w14:paraId="3C82A4BA" w14:textId="799AB297" w:rsidR="00061906" w:rsidRDefault="00457CD3" w:rsidP="00875BDA">
      <w:pPr>
        <w:jc w:val="center"/>
        <w:rPr>
          <w:lang w:val="en-GB"/>
        </w:rPr>
      </w:pPr>
      <w:r>
        <w:rPr>
          <w:noProof/>
          <w:lang w:val="en-GB"/>
        </w:rPr>
        <w:drawing>
          <wp:inline distT="0" distB="0" distL="0" distR="0" wp14:anchorId="3EC24EA8" wp14:editId="788EDE83">
            <wp:extent cx="6120130" cy="2882900"/>
            <wp:effectExtent l="0" t="0" r="0" b="0"/>
            <wp:docPr id="1607845355" name="Εικόνα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845355" name="Εικόνα 1607845355"/>
                    <pic:cNvPicPr/>
                  </pic:nvPicPr>
                  <pic:blipFill>
                    <a:blip r:embed="rId40">
                      <a:extLst>
                        <a:ext uri="{28A0092B-C50C-407E-A947-70E740481C1C}">
                          <a14:useLocalDpi xmlns:a14="http://schemas.microsoft.com/office/drawing/2010/main" val="0"/>
                        </a:ext>
                      </a:extLst>
                    </a:blip>
                    <a:stretch>
                      <a:fillRect/>
                    </a:stretch>
                  </pic:blipFill>
                  <pic:spPr>
                    <a:xfrm>
                      <a:off x="0" y="0"/>
                      <a:ext cx="6120130" cy="2882900"/>
                    </a:xfrm>
                    <a:prstGeom prst="rect">
                      <a:avLst/>
                    </a:prstGeom>
                  </pic:spPr>
                </pic:pic>
              </a:graphicData>
            </a:graphic>
          </wp:inline>
        </w:drawing>
      </w:r>
    </w:p>
    <w:p w14:paraId="21FCC225" w14:textId="77777777" w:rsidR="00AE25E1" w:rsidRDefault="00AE25E1" w:rsidP="00EB0B27">
      <w:pPr>
        <w:jc w:val="both"/>
        <w:rPr>
          <w:lang w:val="en-GB"/>
        </w:rPr>
      </w:pPr>
    </w:p>
    <w:p w14:paraId="2B219352" w14:textId="77777777" w:rsidR="006E3CA9" w:rsidRDefault="006E3CA9" w:rsidP="006E3CA9">
      <w:pPr>
        <w:jc w:val="both"/>
        <w:rPr>
          <w:lang w:val="en-GB"/>
        </w:rPr>
        <w:sectPr w:rsidR="006E3CA9" w:rsidSect="006E3CA9">
          <w:type w:val="continuous"/>
          <w:pgSz w:w="11906" w:h="16838"/>
          <w:pgMar w:top="1134" w:right="1134" w:bottom="1134" w:left="1134" w:header="709" w:footer="709" w:gutter="0"/>
          <w:cols w:space="708"/>
          <w:docGrid w:linePitch="360"/>
        </w:sectPr>
      </w:pPr>
      <w:r>
        <w:rPr>
          <w:lang w:val="en-GB"/>
        </w:rPr>
        <w:t>Repeat this step for the rest of the response variables. Results, Y</w:t>
      </w:r>
      <w:r w:rsidRPr="00A51BF3">
        <w:rPr>
          <w:vertAlign w:val="subscript"/>
          <w:lang w:val="en-GB"/>
        </w:rPr>
        <w:t>2</w:t>
      </w:r>
      <w:r>
        <w:rPr>
          <w:lang w:val="en-GB"/>
        </w:rPr>
        <w:t>:</w:t>
      </w:r>
    </w:p>
    <w:p w14:paraId="4D439AF3" w14:textId="028EC0CB" w:rsidR="00B97778" w:rsidRDefault="0095502D" w:rsidP="0095502D">
      <w:pPr>
        <w:jc w:val="center"/>
        <w:rPr>
          <w:lang w:val="en-GB"/>
        </w:rPr>
      </w:pPr>
      <w:r>
        <w:rPr>
          <w:noProof/>
          <w:lang w:val="en-GB"/>
        </w:rPr>
        <w:drawing>
          <wp:inline distT="0" distB="0" distL="0" distR="0" wp14:anchorId="6F530944" wp14:editId="7AE6BC45">
            <wp:extent cx="6120130" cy="3279140"/>
            <wp:effectExtent l="0" t="0" r="0" b="0"/>
            <wp:docPr id="115331372" name="Εικόνα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31372" name="Εικόνα 115331372"/>
                    <pic:cNvPicPr/>
                  </pic:nvPicPr>
                  <pic:blipFill>
                    <a:blip r:embed="rId41">
                      <a:extLst>
                        <a:ext uri="{28A0092B-C50C-407E-A947-70E740481C1C}">
                          <a14:useLocalDpi xmlns:a14="http://schemas.microsoft.com/office/drawing/2010/main" val="0"/>
                        </a:ext>
                      </a:extLst>
                    </a:blip>
                    <a:stretch>
                      <a:fillRect/>
                    </a:stretch>
                  </pic:blipFill>
                  <pic:spPr>
                    <a:xfrm>
                      <a:off x="0" y="0"/>
                      <a:ext cx="6120130" cy="3279140"/>
                    </a:xfrm>
                    <a:prstGeom prst="rect">
                      <a:avLst/>
                    </a:prstGeom>
                  </pic:spPr>
                </pic:pic>
              </a:graphicData>
            </a:graphic>
          </wp:inline>
        </w:drawing>
      </w:r>
    </w:p>
    <w:p w14:paraId="46E01708" w14:textId="77777777" w:rsidR="00B97778" w:rsidRDefault="00B97778" w:rsidP="00EB0B27">
      <w:pPr>
        <w:jc w:val="both"/>
        <w:rPr>
          <w:lang w:val="en-GB"/>
        </w:rPr>
      </w:pPr>
    </w:p>
    <w:p w14:paraId="512A29EF" w14:textId="77777777" w:rsidR="00462529" w:rsidRDefault="00462529" w:rsidP="00EB0B27">
      <w:pPr>
        <w:jc w:val="both"/>
        <w:rPr>
          <w:lang w:val="en-GB"/>
        </w:rPr>
      </w:pPr>
    </w:p>
    <w:p w14:paraId="24C2F1B4" w14:textId="77777777" w:rsidR="00462529" w:rsidRDefault="00462529" w:rsidP="00EB0B27">
      <w:pPr>
        <w:jc w:val="both"/>
        <w:rPr>
          <w:lang w:val="en-GB"/>
        </w:rPr>
      </w:pPr>
    </w:p>
    <w:p w14:paraId="74132BB5" w14:textId="77777777" w:rsidR="00462529" w:rsidRDefault="00462529" w:rsidP="00EB0B27">
      <w:pPr>
        <w:jc w:val="both"/>
        <w:rPr>
          <w:lang w:val="en-GB"/>
        </w:rPr>
      </w:pPr>
    </w:p>
    <w:p w14:paraId="4833DC7A" w14:textId="77777777" w:rsidR="00462529" w:rsidRDefault="00462529" w:rsidP="00EB0B27">
      <w:pPr>
        <w:jc w:val="both"/>
        <w:rPr>
          <w:lang w:val="en-GB"/>
        </w:rPr>
      </w:pPr>
    </w:p>
    <w:p w14:paraId="34219A97" w14:textId="77777777" w:rsidR="00462529" w:rsidRDefault="00462529" w:rsidP="00EB0B27">
      <w:pPr>
        <w:jc w:val="both"/>
        <w:rPr>
          <w:lang w:val="en-GB"/>
        </w:rPr>
      </w:pPr>
    </w:p>
    <w:p w14:paraId="42283335" w14:textId="1749693C" w:rsidR="00E15339" w:rsidRDefault="00E15339" w:rsidP="00EB0B27">
      <w:pPr>
        <w:jc w:val="both"/>
        <w:rPr>
          <w:lang w:val="en-GB"/>
        </w:rPr>
      </w:pPr>
      <w:r>
        <w:rPr>
          <w:lang w:val="en-GB"/>
        </w:rPr>
        <w:lastRenderedPageBreak/>
        <w:t>Results, Y</w:t>
      </w:r>
      <w:r>
        <w:rPr>
          <w:vertAlign w:val="subscript"/>
          <w:lang w:val="en-GB"/>
        </w:rPr>
        <w:t>3</w:t>
      </w:r>
      <w:r>
        <w:rPr>
          <w:lang w:val="en-GB"/>
        </w:rPr>
        <w:t>:</w:t>
      </w:r>
    </w:p>
    <w:p w14:paraId="7C52EE01" w14:textId="078A2FBD" w:rsidR="00E15339" w:rsidRDefault="0095502D" w:rsidP="00E15339">
      <w:pPr>
        <w:jc w:val="center"/>
        <w:rPr>
          <w:lang w:val="en-GB"/>
        </w:rPr>
      </w:pPr>
      <w:r>
        <w:rPr>
          <w:noProof/>
          <w:lang w:val="en-GB"/>
        </w:rPr>
        <w:drawing>
          <wp:inline distT="0" distB="0" distL="0" distR="0" wp14:anchorId="5B560966" wp14:editId="2781648E">
            <wp:extent cx="5562600" cy="2643360"/>
            <wp:effectExtent l="0" t="0" r="0" b="5080"/>
            <wp:docPr id="1164031824" name="Εικόνα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031824" name="Εικόνα 1164031824"/>
                    <pic:cNvPicPr/>
                  </pic:nvPicPr>
                  <pic:blipFill>
                    <a:blip r:embed="rId42">
                      <a:extLst>
                        <a:ext uri="{28A0092B-C50C-407E-A947-70E740481C1C}">
                          <a14:useLocalDpi xmlns:a14="http://schemas.microsoft.com/office/drawing/2010/main" val="0"/>
                        </a:ext>
                      </a:extLst>
                    </a:blip>
                    <a:stretch>
                      <a:fillRect/>
                    </a:stretch>
                  </pic:blipFill>
                  <pic:spPr>
                    <a:xfrm>
                      <a:off x="0" y="0"/>
                      <a:ext cx="5566687" cy="2645302"/>
                    </a:xfrm>
                    <a:prstGeom prst="rect">
                      <a:avLst/>
                    </a:prstGeom>
                  </pic:spPr>
                </pic:pic>
              </a:graphicData>
            </a:graphic>
          </wp:inline>
        </w:drawing>
      </w:r>
    </w:p>
    <w:p w14:paraId="7AA83CF8" w14:textId="77777777" w:rsidR="000E6D53" w:rsidRDefault="000E6D53" w:rsidP="00EB0B27">
      <w:pPr>
        <w:jc w:val="both"/>
        <w:rPr>
          <w:lang w:val="en-GB"/>
        </w:rPr>
      </w:pPr>
    </w:p>
    <w:p w14:paraId="666644C5" w14:textId="5B1F7E92" w:rsidR="00462529" w:rsidRPr="00503EB1" w:rsidRDefault="00854B16" w:rsidP="00503EB1">
      <w:pPr>
        <w:pStyle w:val="Heading1"/>
        <w:rPr>
          <w:rFonts w:ascii="Aptos Display" w:hAnsi="Aptos Display"/>
          <w:lang w:val="en-GB"/>
        </w:rPr>
      </w:pPr>
      <w:r w:rsidRPr="00503EB1">
        <w:rPr>
          <w:rFonts w:ascii="Aptos Display" w:hAnsi="Aptos Display"/>
          <w:lang w:val="en-GB"/>
        </w:rPr>
        <w:t xml:space="preserve">Final </w:t>
      </w:r>
      <w:proofErr w:type="spellStart"/>
      <w:r w:rsidRPr="00503EB1">
        <w:rPr>
          <w:rFonts w:ascii="Aptos Display" w:hAnsi="Aptos Display"/>
          <w:lang w:val="en-GB"/>
        </w:rPr>
        <w:t>Isalos</w:t>
      </w:r>
      <w:proofErr w:type="spellEnd"/>
      <w:r w:rsidRPr="00503EB1">
        <w:rPr>
          <w:rFonts w:ascii="Aptos Display" w:hAnsi="Aptos Display"/>
          <w:lang w:val="en-GB"/>
        </w:rPr>
        <w:t xml:space="preserve"> Workflow</w:t>
      </w:r>
    </w:p>
    <w:p w14:paraId="12DD3339" w14:textId="2AE6FDED" w:rsidR="00FE5DF0" w:rsidRDefault="00FE5DF0" w:rsidP="00EB0B27">
      <w:pPr>
        <w:jc w:val="both"/>
        <w:rPr>
          <w:lang w:val="en-GB"/>
        </w:rPr>
      </w:pPr>
      <w:r>
        <w:rPr>
          <w:lang w:val="en-GB"/>
        </w:rPr>
        <w:t xml:space="preserve">The </w:t>
      </w:r>
      <w:r w:rsidR="00085337">
        <w:rPr>
          <w:lang w:val="en-GB"/>
        </w:rPr>
        <w:t xml:space="preserve">final </w:t>
      </w:r>
      <w:r>
        <w:rPr>
          <w:lang w:val="en-GB"/>
        </w:rPr>
        <w:t>workflow</w:t>
      </w:r>
      <w:r w:rsidR="00085337">
        <w:rPr>
          <w:lang w:val="en-GB"/>
        </w:rPr>
        <w:t xml:space="preserve"> is presented below:</w:t>
      </w:r>
    </w:p>
    <w:p w14:paraId="73FE3A00" w14:textId="77777777" w:rsidR="00462529" w:rsidRDefault="00462529" w:rsidP="00EB0B27">
      <w:pPr>
        <w:jc w:val="both"/>
        <w:rPr>
          <w:lang w:val="en-GB"/>
        </w:rPr>
      </w:pPr>
    </w:p>
    <w:p w14:paraId="3700298A" w14:textId="078D22DD" w:rsidR="00085337" w:rsidRDefault="00E549CF" w:rsidP="003E30C0">
      <w:pPr>
        <w:jc w:val="center"/>
        <w:rPr>
          <w:lang w:val="en-GB"/>
        </w:rPr>
      </w:pPr>
      <w:r>
        <w:rPr>
          <w:noProof/>
          <w:lang w:val="en-GB"/>
        </w:rPr>
        <w:drawing>
          <wp:inline distT="0" distB="0" distL="0" distR="0" wp14:anchorId="4C7F4024" wp14:editId="295E2B8D">
            <wp:extent cx="4140200" cy="4467596"/>
            <wp:effectExtent l="0" t="0" r="0" b="9525"/>
            <wp:docPr id="1153621299"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621299" name="Εικόνα 1153621299"/>
                    <pic:cNvPicPr/>
                  </pic:nvPicPr>
                  <pic:blipFill>
                    <a:blip r:embed="rId43">
                      <a:extLst>
                        <a:ext uri="{28A0092B-C50C-407E-A947-70E740481C1C}">
                          <a14:useLocalDpi xmlns:a14="http://schemas.microsoft.com/office/drawing/2010/main" val="0"/>
                        </a:ext>
                      </a:extLst>
                    </a:blip>
                    <a:stretch>
                      <a:fillRect/>
                    </a:stretch>
                  </pic:blipFill>
                  <pic:spPr>
                    <a:xfrm>
                      <a:off x="0" y="0"/>
                      <a:ext cx="4144348" cy="4472072"/>
                    </a:xfrm>
                    <a:prstGeom prst="rect">
                      <a:avLst/>
                    </a:prstGeom>
                  </pic:spPr>
                </pic:pic>
              </a:graphicData>
            </a:graphic>
          </wp:inline>
        </w:drawing>
      </w:r>
    </w:p>
    <w:p w14:paraId="6B4540E5" w14:textId="479790FB" w:rsidR="00B162FC" w:rsidRPr="00503EB1" w:rsidRDefault="00B162FC" w:rsidP="00503EB1">
      <w:pPr>
        <w:pStyle w:val="Heading1"/>
        <w:rPr>
          <w:rFonts w:ascii="Aptos Display" w:hAnsi="Aptos Display"/>
          <w:lang w:val="en-GB"/>
        </w:rPr>
      </w:pPr>
      <w:r w:rsidRPr="00503EB1">
        <w:rPr>
          <w:rFonts w:ascii="Aptos Display" w:hAnsi="Aptos Display"/>
          <w:lang w:val="en-GB"/>
        </w:rPr>
        <w:lastRenderedPageBreak/>
        <w:t>References</w:t>
      </w:r>
    </w:p>
    <w:p w14:paraId="6F7337C8" w14:textId="0DFF8963" w:rsidR="00B162FC" w:rsidRPr="00B162FC" w:rsidRDefault="00B162FC" w:rsidP="00B162FC">
      <w:pPr>
        <w:pStyle w:val="ListParagraph"/>
        <w:numPr>
          <w:ilvl w:val="0"/>
          <w:numId w:val="2"/>
        </w:numPr>
        <w:jc w:val="both"/>
        <w:rPr>
          <w:lang w:val="en-GB"/>
        </w:rPr>
      </w:pPr>
      <w:r w:rsidRPr="00B162FC">
        <w:rPr>
          <w:lang w:val="en-GB"/>
        </w:rPr>
        <w:t xml:space="preserve">Mujtaba, A.; Ali, M.; Kohli, K. Formulation of Extended Release Cefpodoxime </w:t>
      </w:r>
      <w:proofErr w:type="spellStart"/>
      <w:r w:rsidRPr="00B162FC">
        <w:rPr>
          <w:lang w:val="en-GB"/>
        </w:rPr>
        <w:t>Proxetil</w:t>
      </w:r>
      <w:proofErr w:type="spellEnd"/>
      <w:r w:rsidRPr="00B162FC">
        <w:rPr>
          <w:lang w:val="en-GB"/>
        </w:rPr>
        <w:t xml:space="preserve"> Chitosan–Alginate Beads Using Quality by Design Approach. </w:t>
      </w:r>
      <w:r w:rsidRPr="00B162FC">
        <w:rPr>
          <w:i/>
          <w:iCs/>
          <w:lang w:val="en-GB"/>
        </w:rPr>
        <w:t>International Journal of Biological Macromolecules</w:t>
      </w:r>
      <w:r w:rsidRPr="00B162FC">
        <w:rPr>
          <w:lang w:val="en-GB"/>
        </w:rPr>
        <w:t xml:space="preserve"> </w:t>
      </w:r>
      <w:r w:rsidRPr="00B162FC">
        <w:rPr>
          <w:b/>
          <w:bCs/>
          <w:lang w:val="en-GB"/>
        </w:rPr>
        <w:t>2014</w:t>
      </w:r>
      <w:r w:rsidRPr="00B162FC">
        <w:rPr>
          <w:lang w:val="en-GB"/>
        </w:rPr>
        <w:t xml:space="preserve">, </w:t>
      </w:r>
      <w:r w:rsidRPr="00B162FC">
        <w:rPr>
          <w:i/>
          <w:iCs/>
          <w:lang w:val="en-GB"/>
        </w:rPr>
        <w:t>69</w:t>
      </w:r>
      <w:r w:rsidRPr="00B162FC">
        <w:rPr>
          <w:lang w:val="en-GB"/>
        </w:rPr>
        <w:t xml:space="preserve">, 420–429. </w:t>
      </w:r>
      <w:hyperlink r:id="rId44" w:history="1">
        <w:r w:rsidRPr="00B162FC">
          <w:rPr>
            <w:rStyle w:val="Hyperlink"/>
            <w:lang w:val="en-GB"/>
          </w:rPr>
          <w:t>https://doi.org/10.1016/j.ijbiomac.2014.05.066</w:t>
        </w:r>
      </w:hyperlink>
      <w:r w:rsidRPr="00B162FC">
        <w:rPr>
          <w:lang w:val="en-GB"/>
        </w:rPr>
        <w:t>.</w:t>
      </w:r>
    </w:p>
    <w:p w14:paraId="0D8D5EEC" w14:textId="77777777" w:rsidR="008875E1" w:rsidRPr="008B6C6A" w:rsidRDefault="008875E1" w:rsidP="008875E1">
      <w:pPr>
        <w:jc w:val="both"/>
        <w:rPr>
          <w:lang w:val="en-GB"/>
        </w:rPr>
      </w:pPr>
    </w:p>
    <w:sectPr w:rsidR="008875E1" w:rsidRPr="008B6C6A" w:rsidSect="00E57744">
      <w:type w:val="continuous"/>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CE74EB" w14:textId="77777777" w:rsidR="00EE5325" w:rsidRDefault="00EE5325" w:rsidP="00EE5325">
      <w:pPr>
        <w:spacing w:after="0" w:line="240" w:lineRule="auto"/>
      </w:pPr>
      <w:r>
        <w:separator/>
      </w:r>
    </w:p>
  </w:endnote>
  <w:endnote w:type="continuationSeparator" w:id="0">
    <w:p w14:paraId="4B2D41D2" w14:textId="77777777" w:rsidR="00EE5325" w:rsidRDefault="00EE5325" w:rsidP="00EE53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1"/>
    <w:family w:val="swiss"/>
    <w:pitch w:val="variable"/>
    <w:sig w:usb0="E4002EFF" w:usb1="C200247B" w:usb2="00000009" w:usb3="00000000" w:csb0="000001FF" w:csb1="00000000"/>
  </w:font>
  <w:font w:name="Calibri Light">
    <w:panose1 w:val="020F0302020204030204"/>
    <w:charset w:val="A1"/>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A1"/>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3054034"/>
      <w:docPartObj>
        <w:docPartGallery w:val="Page Numbers (Bottom of Page)"/>
        <w:docPartUnique/>
      </w:docPartObj>
    </w:sdtPr>
    <w:sdtEndPr>
      <w:rPr>
        <w:rFonts w:ascii="Aptos" w:hAnsi="Aptos"/>
        <w:sz w:val="22"/>
        <w:szCs w:val="22"/>
      </w:rPr>
    </w:sdtEndPr>
    <w:sdtContent>
      <w:p w14:paraId="60490A37" w14:textId="3EF6D69E" w:rsidR="00EE5325" w:rsidRPr="00EE5325" w:rsidRDefault="00EE5325">
        <w:pPr>
          <w:pStyle w:val="Footer"/>
          <w:jc w:val="center"/>
          <w:rPr>
            <w:rFonts w:ascii="Aptos" w:hAnsi="Aptos"/>
            <w:sz w:val="22"/>
            <w:szCs w:val="22"/>
          </w:rPr>
        </w:pPr>
        <w:r w:rsidRPr="00EE5325">
          <w:rPr>
            <w:rFonts w:ascii="Aptos" w:hAnsi="Aptos"/>
            <w:sz w:val="22"/>
            <w:szCs w:val="22"/>
          </w:rPr>
          <w:fldChar w:fldCharType="begin"/>
        </w:r>
        <w:r w:rsidRPr="00EE5325">
          <w:rPr>
            <w:rFonts w:ascii="Aptos" w:hAnsi="Aptos"/>
            <w:sz w:val="22"/>
            <w:szCs w:val="22"/>
          </w:rPr>
          <w:instrText>PAGE   \* MERGEFORMAT</w:instrText>
        </w:r>
        <w:r w:rsidRPr="00EE5325">
          <w:rPr>
            <w:rFonts w:ascii="Aptos" w:hAnsi="Aptos"/>
            <w:sz w:val="22"/>
            <w:szCs w:val="22"/>
          </w:rPr>
          <w:fldChar w:fldCharType="separate"/>
        </w:r>
        <w:r w:rsidRPr="00EE5325">
          <w:rPr>
            <w:rFonts w:ascii="Aptos" w:hAnsi="Aptos"/>
            <w:sz w:val="22"/>
            <w:szCs w:val="22"/>
            <w:lang w:val="en-GB"/>
          </w:rPr>
          <w:t>2</w:t>
        </w:r>
        <w:r w:rsidRPr="00EE5325">
          <w:rPr>
            <w:rFonts w:ascii="Aptos" w:hAnsi="Aptos"/>
            <w:sz w:val="22"/>
            <w:szCs w:val="22"/>
          </w:rPr>
          <w:fldChar w:fldCharType="end"/>
        </w:r>
      </w:p>
    </w:sdtContent>
  </w:sdt>
  <w:p w14:paraId="509AC59E" w14:textId="77777777" w:rsidR="00EE5325" w:rsidRDefault="00EE53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B0DC68" w14:textId="77777777" w:rsidR="00EE5325" w:rsidRDefault="00EE5325" w:rsidP="00EE5325">
      <w:pPr>
        <w:spacing w:after="0" w:line="240" w:lineRule="auto"/>
      </w:pPr>
      <w:r>
        <w:separator/>
      </w:r>
    </w:p>
  </w:footnote>
  <w:footnote w:type="continuationSeparator" w:id="0">
    <w:p w14:paraId="4F1C1BC0" w14:textId="77777777" w:rsidR="00EE5325" w:rsidRDefault="00EE5325" w:rsidP="00EE53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4BC4C" w14:textId="1FD081EC" w:rsidR="00EE5325" w:rsidRPr="00EE5325" w:rsidRDefault="00EE5325">
    <w:pPr>
      <w:pStyle w:val="Header"/>
      <w:rPr>
        <w:rFonts w:ascii="Aptos" w:hAnsi="Aptos"/>
        <w:sz w:val="22"/>
        <w:szCs w:val="22"/>
        <w:lang w:val="en-GB"/>
      </w:rPr>
    </w:pPr>
    <w:proofErr w:type="spellStart"/>
    <w:r w:rsidRPr="00EE5325">
      <w:rPr>
        <w:rFonts w:ascii="Aptos" w:hAnsi="Aptos"/>
        <w:sz w:val="22"/>
        <w:szCs w:val="22"/>
        <w:lang w:val="en-US"/>
      </w:rPr>
      <w:t>Isalos</w:t>
    </w:r>
    <w:proofErr w:type="spellEnd"/>
    <w:r w:rsidRPr="00EE5325">
      <w:rPr>
        <w:rFonts w:ascii="Aptos" w:hAnsi="Aptos"/>
        <w:sz w:val="22"/>
        <w:szCs w:val="22"/>
        <w:lang w:val="en-US"/>
      </w:rPr>
      <w:t xml:space="preserve"> Analytics Platform</w:t>
    </w:r>
    <w:r w:rsidRPr="00EE5325">
      <w:rPr>
        <w:rFonts w:ascii="Aptos" w:hAnsi="Aptos"/>
        <w:sz w:val="22"/>
        <w:szCs w:val="22"/>
      </w:rPr>
      <w:ptab w:relativeTo="margin" w:alignment="center" w:leader="none"/>
    </w:r>
    <w:r w:rsidRPr="00EE5325">
      <w:rPr>
        <w:rFonts w:ascii="Aptos" w:hAnsi="Aptos"/>
        <w:sz w:val="22"/>
        <w:szCs w:val="22"/>
      </w:rPr>
      <w:ptab w:relativeTo="margin" w:alignment="right" w:leader="none"/>
    </w:r>
    <w:proofErr w:type="spellStart"/>
    <w:r w:rsidRPr="00EE5325">
      <w:rPr>
        <w:rFonts w:ascii="Aptos" w:hAnsi="Aptos"/>
        <w:sz w:val="22"/>
        <w:szCs w:val="22"/>
        <w:lang w:val="en-US"/>
      </w:rPr>
      <w:t>NovaMechanics</w:t>
    </w:r>
    <w:proofErr w:type="spellEnd"/>
    <w:r w:rsidRPr="00EE5325">
      <w:rPr>
        <w:rFonts w:ascii="Aptos" w:hAnsi="Aptos"/>
        <w:sz w:val="22"/>
        <w:szCs w:val="22"/>
        <w:lang w:val="en-US"/>
      </w:rPr>
      <w:t xml:space="preserve"> Ltd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973368"/>
    <w:multiLevelType w:val="hybridMultilevel"/>
    <w:tmpl w:val="F78442B4"/>
    <w:lvl w:ilvl="0" w:tplc="C400D0E2">
      <w:start w:val="1"/>
      <w:numFmt w:val="decimal"/>
      <w:lvlText w:val="(%1)"/>
      <w:lvlJc w:val="left"/>
      <w:pPr>
        <w:ind w:left="360" w:hanging="360"/>
      </w:pPr>
      <w:rPr>
        <w:rFonts w:hint="default"/>
      </w:rPr>
    </w:lvl>
    <w:lvl w:ilvl="1" w:tplc="04080019" w:tentative="1">
      <w:start w:val="1"/>
      <w:numFmt w:val="lowerLetter"/>
      <w:lvlText w:val="%2."/>
      <w:lvlJc w:val="left"/>
      <w:pPr>
        <w:ind w:left="1080" w:hanging="360"/>
      </w:pPr>
    </w:lvl>
    <w:lvl w:ilvl="2" w:tplc="0408001B" w:tentative="1">
      <w:start w:val="1"/>
      <w:numFmt w:val="lowerRoman"/>
      <w:lvlText w:val="%3."/>
      <w:lvlJc w:val="right"/>
      <w:pPr>
        <w:ind w:left="1800" w:hanging="180"/>
      </w:pPr>
    </w:lvl>
    <w:lvl w:ilvl="3" w:tplc="0408000F" w:tentative="1">
      <w:start w:val="1"/>
      <w:numFmt w:val="decimal"/>
      <w:lvlText w:val="%4."/>
      <w:lvlJc w:val="left"/>
      <w:pPr>
        <w:ind w:left="2520" w:hanging="360"/>
      </w:pPr>
    </w:lvl>
    <w:lvl w:ilvl="4" w:tplc="04080019" w:tentative="1">
      <w:start w:val="1"/>
      <w:numFmt w:val="lowerLetter"/>
      <w:lvlText w:val="%5."/>
      <w:lvlJc w:val="left"/>
      <w:pPr>
        <w:ind w:left="3240" w:hanging="360"/>
      </w:pPr>
    </w:lvl>
    <w:lvl w:ilvl="5" w:tplc="0408001B" w:tentative="1">
      <w:start w:val="1"/>
      <w:numFmt w:val="lowerRoman"/>
      <w:lvlText w:val="%6."/>
      <w:lvlJc w:val="right"/>
      <w:pPr>
        <w:ind w:left="3960" w:hanging="180"/>
      </w:pPr>
    </w:lvl>
    <w:lvl w:ilvl="6" w:tplc="0408000F" w:tentative="1">
      <w:start w:val="1"/>
      <w:numFmt w:val="decimal"/>
      <w:lvlText w:val="%7."/>
      <w:lvlJc w:val="left"/>
      <w:pPr>
        <w:ind w:left="4680" w:hanging="360"/>
      </w:pPr>
    </w:lvl>
    <w:lvl w:ilvl="7" w:tplc="04080019" w:tentative="1">
      <w:start w:val="1"/>
      <w:numFmt w:val="lowerLetter"/>
      <w:lvlText w:val="%8."/>
      <w:lvlJc w:val="left"/>
      <w:pPr>
        <w:ind w:left="5400" w:hanging="360"/>
      </w:pPr>
    </w:lvl>
    <w:lvl w:ilvl="8" w:tplc="0408001B" w:tentative="1">
      <w:start w:val="1"/>
      <w:numFmt w:val="lowerRoman"/>
      <w:lvlText w:val="%9."/>
      <w:lvlJc w:val="right"/>
      <w:pPr>
        <w:ind w:left="6120" w:hanging="180"/>
      </w:pPr>
    </w:lvl>
  </w:abstractNum>
  <w:abstractNum w:abstractNumId="1" w15:restartNumberingAfterBreak="0">
    <w:nsid w:val="5CD10172"/>
    <w:multiLevelType w:val="hybridMultilevel"/>
    <w:tmpl w:val="39A00FB6"/>
    <w:lvl w:ilvl="0" w:tplc="0408000F">
      <w:start w:val="1"/>
      <w:numFmt w:val="decimal"/>
      <w:lvlText w:val="%1."/>
      <w:lvlJc w:val="left"/>
      <w:pPr>
        <w:ind w:left="360" w:hanging="360"/>
      </w:pPr>
      <w:rPr>
        <w:rFonts w:hint="default"/>
      </w:rPr>
    </w:lvl>
    <w:lvl w:ilvl="1" w:tplc="04080019" w:tentative="1">
      <w:start w:val="1"/>
      <w:numFmt w:val="lowerLetter"/>
      <w:lvlText w:val="%2."/>
      <w:lvlJc w:val="left"/>
      <w:pPr>
        <w:ind w:left="1080" w:hanging="360"/>
      </w:pPr>
    </w:lvl>
    <w:lvl w:ilvl="2" w:tplc="0408001B" w:tentative="1">
      <w:start w:val="1"/>
      <w:numFmt w:val="lowerRoman"/>
      <w:lvlText w:val="%3."/>
      <w:lvlJc w:val="right"/>
      <w:pPr>
        <w:ind w:left="1800" w:hanging="180"/>
      </w:pPr>
    </w:lvl>
    <w:lvl w:ilvl="3" w:tplc="0408000F" w:tentative="1">
      <w:start w:val="1"/>
      <w:numFmt w:val="decimal"/>
      <w:lvlText w:val="%4."/>
      <w:lvlJc w:val="left"/>
      <w:pPr>
        <w:ind w:left="2520" w:hanging="360"/>
      </w:pPr>
    </w:lvl>
    <w:lvl w:ilvl="4" w:tplc="04080019" w:tentative="1">
      <w:start w:val="1"/>
      <w:numFmt w:val="lowerLetter"/>
      <w:lvlText w:val="%5."/>
      <w:lvlJc w:val="left"/>
      <w:pPr>
        <w:ind w:left="3240" w:hanging="360"/>
      </w:pPr>
    </w:lvl>
    <w:lvl w:ilvl="5" w:tplc="0408001B" w:tentative="1">
      <w:start w:val="1"/>
      <w:numFmt w:val="lowerRoman"/>
      <w:lvlText w:val="%6."/>
      <w:lvlJc w:val="right"/>
      <w:pPr>
        <w:ind w:left="3960" w:hanging="180"/>
      </w:pPr>
    </w:lvl>
    <w:lvl w:ilvl="6" w:tplc="0408000F" w:tentative="1">
      <w:start w:val="1"/>
      <w:numFmt w:val="decimal"/>
      <w:lvlText w:val="%7."/>
      <w:lvlJc w:val="left"/>
      <w:pPr>
        <w:ind w:left="4680" w:hanging="360"/>
      </w:pPr>
    </w:lvl>
    <w:lvl w:ilvl="7" w:tplc="04080019" w:tentative="1">
      <w:start w:val="1"/>
      <w:numFmt w:val="lowerLetter"/>
      <w:lvlText w:val="%8."/>
      <w:lvlJc w:val="left"/>
      <w:pPr>
        <w:ind w:left="5400" w:hanging="360"/>
      </w:pPr>
    </w:lvl>
    <w:lvl w:ilvl="8" w:tplc="0408001B" w:tentative="1">
      <w:start w:val="1"/>
      <w:numFmt w:val="lowerRoman"/>
      <w:lvlText w:val="%9."/>
      <w:lvlJc w:val="right"/>
      <w:pPr>
        <w:ind w:left="6120" w:hanging="180"/>
      </w:pPr>
    </w:lvl>
  </w:abstractNum>
  <w:num w:numId="1" w16cid:durableId="1304656948">
    <w:abstractNumId w:val="1"/>
  </w:num>
  <w:num w:numId="2" w16cid:durableId="3005800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4F0"/>
    <w:rsid w:val="00001D86"/>
    <w:rsid w:val="00001F59"/>
    <w:rsid w:val="00005EFA"/>
    <w:rsid w:val="0001179E"/>
    <w:rsid w:val="00015FC9"/>
    <w:rsid w:val="000409D6"/>
    <w:rsid w:val="00054351"/>
    <w:rsid w:val="00061906"/>
    <w:rsid w:val="0006296A"/>
    <w:rsid w:val="00073D38"/>
    <w:rsid w:val="00083A5F"/>
    <w:rsid w:val="00085337"/>
    <w:rsid w:val="00093E76"/>
    <w:rsid w:val="000A10F2"/>
    <w:rsid w:val="000A3D6F"/>
    <w:rsid w:val="000B19D8"/>
    <w:rsid w:val="000B34F8"/>
    <w:rsid w:val="000D41F0"/>
    <w:rsid w:val="000E0EF4"/>
    <w:rsid w:val="000E420C"/>
    <w:rsid w:val="000E6D53"/>
    <w:rsid w:val="000F1844"/>
    <w:rsid w:val="000F328F"/>
    <w:rsid w:val="00104EF9"/>
    <w:rsid w:val="0011375D"/>
    <w:rsid w:val="0011717F"/>
    <w:rsid w:val="001234A5"/>
    <w:rsid w:val="0012648A"/>
    <w:rsid w:val="00130E16"/>
    <w:rsid w:val="00132CB5"/>
    <w:rsid w:val="00136331"/>
    <w:rsid w:val="001575CD"/>
    <w:rsid w:val="00172329"/>
    <w:rsid w:val="00173F31"/>
    <w:rsid w:val="001870B7"/>
    <w:rsid w:val="00197FBC"/>
    <w:rsid w:val="001A2D9F"/>
    <w:rsid w:val="001A755A"/>
    <w:rsid w:val="001B2E95"/>
    <w:rsid w:val="001B6822"/>
    <w:rsid w:val="001C213C"/>
    <w:rsid w:val="001D7E7B"/>
    <w:rsid w:val="001F054A"/>
    <w:rsid w:val="001F2959"/>
    <w:rsid w:val="00206202"/>
    <w:rsid w:val="0021079E"/>
    <w:rsid w:val="00216E43"/>
    <w:rsid w:val="002179CA"/>
    <w:rsid w:val="0023234F"/>
    <w:rsid w:val="002423AF"/>
    <w:rsid w:val="00243AB7"/>
    <w:rsid w:val="00244292"/>
    <w:rsid w:val="00271720"/>
    <w:rsid w:val="002930A0"/>
    <w:rsid w:val="002A076F"/>
    <w:rsid w:val="002A2D01"/>
    <w:rsid w:val="002A4C59"/>
    <w:rsid w:val="002C17A9"/>
    <w:rsid w:val="002C4AA5"/>
    <w:rsid w:val="002C4C13"/>
    <w:rsid w:val="002C61E2"/>
    <w:rsid w:val="002D75F7"/>
    <w:rsid w:val="002E4260"/>
    <w:rsid w:val="002F5DEA"/>
    <w:rsid w:val="003135AE"/>
    <w:rsid w:val="00314B30"/>
    <w:rsid w:val="003326F9"/>
    <w:rsid w:val="00342F35"/>
    <w:rsid w:val="003559F0"/>
    <w:rsid w:val="0035648B"/>
    <w:rsid w:val="00370E04"/>
    <w:rsid w:val="0038440E"/>
    <w:rsid w:val="00392434"/>
    <w:rsid w:val="00396F7D"/>
    <w:rsid w:val="003B572E"/>
    <w:rsid w:val="003E040C"/>
    <w:rsid w:val="003E30C0"/>
    <w:rsid w:val="003E377A"/>
    <w:rsid w:val="003F3036"/>
    <w:rsid w:val="00406992"/>
    <w:rsid w:val="00413186"/>
    <w:rsid w:val="004152B9"/>
    <w:rsid w:val="00437909"/>
    <w:rsid w:val="004464F0"/>
    <w:rsid w:val="00453DF5"/>
    <w:rsid w:val="0045501F"/>
    <w:rsid w:val="00457CD3"/>
    <w:rsid w:val="00462529"/>
    <w:rsid w:val="0047466A"/>
    <w:rsid w:val="00492B82"/>
    <w:rsid w:val="00492C2F"/>
    <w:rsid w:val="004B3E78"/>
    <w:rsid w:val="004B3F41"/>
    <w:rsid w:val="004C29DA"/>
    <w:rsid w:val="004C498A"/>
    <w:rsid w:val="004C55F8"/>
    <w:rsid w:val="004C7E1E"/>
    <w:rsid w:val="004E0C82"/>
    <w:rsid w:val="004F3066"/>
    <w:rsid w:val="004F66D5"/>
    <w:rsid w:val="005008E2"/>
    <w:rsid w:val="00503EB1"/>
    <w:rsid w:val="00504B1E"/>
    <w:rsid w:val="005165D8"/>
    <w:rsid w:val="0053275D"/>
    <w:rsid w:val="00534344"/>
    <w:rsid w:val="00542F34"/>
    <w:rsid w:val="00544258"/>
    <w:rsid w:val="005460A5"/>
    <w:rsid w:val="00546927"/>
    <w:rsid w:val="00553366"/>
    <w:rsid w:val="00561B0A"/>
    <w:rsid w:val="00582EB2"/>
    <w:rsid w:val="00586A4A"/>
    <w:rsid w:val="00595ED1"/>
    <w:rsid w:val="005A1B87"/>
    <w:rsid w:val="005A5371"/>
    <w:rsid w:val="005B6F9E"/>
    <w:rsid w:val="005C1116"/>
    <w:rsid w:val="005C1F2C"/>
    <w:rsid w:val="005C60BE"/>
    <w:rsid w:val="005D5AD5"/>
    <w:rsid w:val="005E3869"/>
    <w:rsid w:val="005E4680"/>
    <w:rsid w:val="005F1A18"/>
    <w:rsid w:val="005F7973"/>
    <w:rsid w:val="00604456"/>
    <w:rsid w:val="006071C6"/>
    <w:rsid w:val="0060732B"/>
    <w:rsid w:val="006163CC"/>
    <w:rsid w:val="00616500"/>
    <w:rsid w:val="00616A4A"/>
    <w:rsid w:val="00625424"/>
    <w:rsid w:val="00627050"/>
    <w:rsid w:val="00636FCE"/>
    <w:rsid w:val="00646F99"/>
    <w:rsid w:val="00650FBB"/>
    <w:rsid w:val="0066549E"/>
    <w:rsid w:val="006669E8"/>
    <w:rsid w:val="00673353"/>
    <w:rsid w:val="006776A8"/>
    <w:rsid w:val="00685AA3"/>
    <w:rsid w:val="006A3AC3"/>
    <w:rsid w:val="006B020B"/>
    <w:rsid w:val="006B38A0"/>
    <w:rsid w:val="006B40EB"/>
    <w:rsid w:val="006B79C8"/>
    <w:rsid w:val="006C3745"/>
    <w:rsid w:val="006C7820"/>
    <w:rsid w:val="006D28A9"/>
    <w:rsid w:val="006D7C01"/>
    <w:rsid w:val="006E3CA9"/>
    <w:rsid w:val="006E70F3"/>
    <w:rsid w:val="006F2FFF"/>
    <w:rsid w:val="006F417F"/>
    <w:rsid w:val="00715F24"/>
    <w:rsid w:val="00725FFA"/>
    <w:rsid w:val="00756346"/>
    <w:rsid w:val="00756672"/>
    <w:rsid w:val="00763F48"/>
    <w:rsid w:val="0076716B"/>
    <w:rsid w:val="00767250"/>
    <w:rsid w:val="00792C58"/>
    <w:rsid w:val="00794D57"/>
    <w:rsid w:val="007978C6"/>
    <w:rsid w:val="007A09F9"/>
    <w:rsid w:val="007A511C"/>
    <w:rsid w:val="007B17FF"/>
    <w:rsid w:val="007B57CC"/>
    <w:rsid w:val="007C50DE"/>
    <w:rsid w:val="007D26E9"/>
    <w:rsid w:val="007D33E0"/>
    <w:rsid w:val="007D4017"/>
    <w:rsid w:val="007E6F33"/>
    <w:rsid w:val="007F3364"/>
    <w:rsid w:val="00822595"/>
    <w:rsid w:val="00834FEE"/>
    <w:rsid w:val="00837FC7"/>
    <w:rsid w:val="00846540"/>
    <w:rsid w:val="008511D6"/>
    <w:rsid w:val="00854B16"/>
    <w:rsid w:val="00863ECF"/>
    <w:rsid w:val="008753EB"/>
    <w:rsid w:val="00875BDA"/>
    <w:rsid w:val="00876159"/>
    <w:rsid w:val="008875E1"/>
    <w:rsid w:val="0089415F"/>
    <w:rsid w:val="008A1422"/>
    <w:rsid w:val="008A490D"/>
    <w:rsid w:val="008B4549"/>
    <w:rsid w:val="008B6C6A"/>
    <w:rsid w:val="008C62C7"/>
    <w:rsid w:val="008C7288"/>
    <w:rsid w:val="008D14C9"/>
    <w:rsid w:val="008D55C8"/>
    <w:rsid w:val="008E1302"/>
    <w:rsid w:val="008F6A32"/>
    <w:rsid w:val="00902123"/>
    <w:rsid w:val="009025E5"/>
    <w:rsid w:val="00902C83"/>
    <w:rsid w:val="00910156"/>
    <w:rsid w:val="009105F3"/>
    <w:rsid w:val="0093008C"/>
    <w:rsid w:val="009333B6"/>
    <w:rsid w:val="00933EFD"/>
    <w:rsid w:val="009352B5"/>
    <w:rsid w:val="009362B0"/>
    <w:rsid w:val="0095502D"/>
    <w:rsid w:val="009744B4"/>
    <w:rsid w:val="0097659D"/>
    <w:rsid w:val="00977FE6"/>
    <w:rsid w:val="009A6A40"/>
    <w:rsid w:val="009A7EAD"/>
    <w:rsid w:val="009B4A22"/>
    <w:rsid w:val="009C1C09"/>
    <w:rsid w:val="009D10A4"/>
    <w:rsid w:val="009D407C"/>
    <w:rsid w:val="009E23D6"/>
    <w:rsid w:val="009E75FF"/>
    <w:rsid w:val="009F1043"/>
    <w:rsid w:val="00A1067D"/>
    <w:rsid w:val="00A2238C"/>
    <w:rsid w:val="00A30A38"/>
    <w:rsid w:val="00A33F1F"/>
    <w:rsid w:val="00A34173"/>
    <w:rsid w:val="00A35DB5"/>
    <w:rsid w:val="00A3659E"/>
    <w:rsid w:val="00A51BF3"/>
    <w:rsid w:val="00A57EC4"/>
    <w:rsid w:val="00A640B4"/>
    <w:rsid w:val="00A7523B"/>
    <w:rsid w:val="00A83361"/>
    <w:rsid w:val="00A923B5"/>
    <w:rsid w:val="00AB3398"/>
    <w:rsid w:val="00AC4070"/>
    <w:rsid w:val="00AD0D01"/>
    <w:rsid w:val="00AD7A88"/>
    <w:rsid w:val="00AE25E1"/>
    <w:rsid w:val="00AE3B1C"/>
    <w:rsid w:val="00AE51AB"/>
    <w:rsid w:val="00AF2956"/>
    <w:rsid w:val="00AF56E0"/>
    <w:rsid w:val="00AF68B7"/>
    <w:rsid w:val="00B15205"/>
    <w:rsid w:val="00B162FC"/>
    <w:rsid w:val="00B243F6"/>
    <w:rsid w:val="00B44CB1"/>
    <w:rsid w:val="00B50F3F"/>
    <w:rsid w:val="00B6168D"/>
    <w:rsid w:val="00B65F6B"/>
    <w:rsid w:val="00B84180"/>
    <w:rsid w:val="00B84638"/>
    <w:rsid w:val="00B84DDF"/>
    <w:rsid w:val="00B96ABA"/>
    <w:rsid w:val="00B96BE9"/>
    <w:rsid w:val="00B97778"/>
    <w:rsid w:val="00BB0DA1"/>
    <w:rsid w:val="00BC3FED"/>
    <w:rsid w:val="00BD4CF3"/>
    <w:rsid w:val="00BE05D2"/>
    <w:rsid w:val="00BE3F98"/>
    <w:rsid w:val="00BE44A4"/>
    <w:rsid w:val="00C03164"/>
    <w:rsid w:val="00C40C31"/>
    <w:rsid w:val="00C6121A"/>
    <w:rsid w:val="00C739CA"/>
    <w:rsid w:val="00C81775"/>
    <w:rsid w:val="00C868DD"/>
    <w:rsid w:val="00CB110C"/>
    <w:rsid w:val="00CD2BCE"/>
    <w:rsid w:val="00D0088B"/>
    <w:rsid w:val="00D02457"/>
    <w:rsid w:val="00D0764D"/>
    <w:rsid w:val="00D129A5"/>
    <w:rsid w:val="00D24500"/>
    <w:rsid w:val="00D24B05"/>
    <w:rsid w:val="00D25DBC"/>
    <w:rsid w:val="00D3091E"/>
    <w:rsid w:val="00D3315E"/>
    <w:rsid w:val="00D40CD8"/>
    <w:rsid w:val="00D6545B"/>
    <w:rsid w:val="00D70F05"/>
    <w:rsid w:val="00D7569C"/>
    <w:rsid w:val="00D82C8A"/>
    <w:rsid w:val="00D84708"/>
    <w:rsid w:val="00D938ED"/>
    <w:rsid w:val="00D95403"/>
    <w:rsid w:val="00DB54D4"/>
    <w:rsid w:val="00DC14E1"/>
    <w:rsid w:val="00DE20E7"/>
    <w:rsid w:val="00DF3464"/>
    <w:rsid w:val="00E04048"/>
    <w:rsid w:val="00E0415B"/>
    <w:rsid w:val="00E06B43"/>
    <w:rsid w:val="00E12D37"/>
    <w:rsid w:val="00E13367"/>
    <w:rsid w:val="00E15339"/>
    <w:rsid w:val="00E44AEC"/>
    <w:rsid w:val="00E549CF"/>
    <w:rsid w:val="00E56E2B"/>
    <w:rsid w:val="00E57744"/>
    <w:rsid w:val="00E6040C"/>
    <w:rsid w:val="00E64638"/>
    <w:rsid w:val="00E67E7B"/>
    <w:rsid w:val="00E72C90"/>
    <w:rsid w:val="00E75E73"/>
    <w:rsid w:val="00EA1BD3"/>
    <w:rsid w:val="00EA5AF4"/>
    <w:rsid w:val="00EA65FE"/>
    <w:rsid w:val="00EB0B27"/>
    <w:rsid w:val="00EB204D"/>
    <w:rsid w:val="00EC3856"/>
    <w:rsid w:val="00EC6634"/>
    <w:rsid w:val="00EE0055"/>
    <w:rsid w:val="00EE12D9"/>
    <w:rsid w:val="00EE2758"/>
    <w:rsid w:val="00EE5325"/>
    <w:rsid w:val="00EE55C0"/>
    <w:rsid w:val="00EF6E3D"/>
    <w:rsid w:val="00F12407"/>
    <w:rsid w:val="00F133B7"/>
    <w:rsid w:val="00F148CA"/>
    <w:rsid w:val="00F21F7C"/>
    <w:rsid w:val="00F31A3E"/>
    <w:rsid w:val="00F378A5"/>
    <w:rsid w:val="00F43C3D"/>
    <w:rsid w:val="00F43DBA"/>
    <w:rsid w:val="00F61CC0"/>
    <w:rsid w:val="00F6672A"/>
    <w:rsid w:val="00F67A28"/>
    <w:rsid w:val="00F7207D"/>
    <w:rsid w:val="00F74706"/>
    <w:rsid w:val="00F75A59"/>
    <w:rsid w:val="00F82961"/>
    <w:rsid w:val="00F82ACB"/>
    <w:rsid w:val="00F86F9A"/>
    <w:rsid w:val="00FB05FD"/>
    <w:rsid w:val="00FD7801"/>
    <w:rsid w:val="00FE2533"/>
    <w:rsid w:val="00FE5DF0"/>
    <w:rsid w:val="00FF47D3"/>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1E04E"/>
  <w15:chartTrackingRefBased/>
  <w15:docId w15:val="{BDCE0F36-C264-4837-8D3C-3FBA17BBF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64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64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64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64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64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64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64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64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64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64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64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64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64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64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64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64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64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64F0"/>
    <w:rPr>
      <w:rFonts w:eastAsiaTheme="majorEastAsia" w:cstheme="majorBidi"/>
      <w:color w:val="272727" w:themeColor="text1" w:themeTint="D8"/>
    </w:rPr>
  </w:style>
  <w:style w:type="paragraph" w:styleId="Title">
    <w:name w:val="Title"/>
    <w:basedOn w:val="Normal"/>
    <w:next w:val="Normal"/>
    <w:link w:val="TitleChar"/>
    <w:uiPriority w:val="10"/>
    <w:qFormat/>
    <w:rsid w:val="004464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64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64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64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64F0"/>
    <w:pPr>
      <w:spacing w:before="160"/>
      <w:jc w:val="center"/>
    </w:pPr>
    <w:rPr>
      <w:i/>
      <w:iCs/>
      <w:color w:val="404040" w:themeColor="text1" w:themeTint="BF"/>
    </w:rPr>
  </w:style>
  <w:style w:type="character" w:customStyle="1" w:styleId="QuoteChar">
    <w:name w:val="Quote Char"/>
    <w:basedOn w:val="DefaultParagraphFont"/>
    <w:link w:val="Quote"/>
    <w:uiPriority w:val="29"/>
    <w:rsid w:val="004464F0"/>
    <w:rPr>
      <w:i/>
      <w:iCs/>
      <w:color w:val="404040" w:themeColor="text1" w:themeTint="BF"/>
    </w:rPr>
  </w:style>
  <w:style w:type="paragraph" w:styleId="ListParagraph">
    <w:name w:val="List Paragraph"/>
    <w:basedOn w:val="Normal"/>
    <w:uiPriority w:val="34"/>
    <w:qFormat/>
    <w:rsid w:val="004464F0"/>
    <w:pPr>
      <w:ind w:left="720"/>
      <w:contextualSpacing/>
    </w:pPr>
  </w:style>
  <w:style w:type="character" w:styleId="IntenseEmphasis">
    <w:name w:val="Intense Emphasis"/>
    <w:basedOn w:val="DefaultParagraphFont"/>
    <w:uiPriority w:val="21"/>
    <w:qFormat/>
    <w:rsid w:val="004464F0"/>
    <w:rPr>
      <w:i/>
      <w:iCs/>
      <w:color w:val="2F5496" w:themeColor="accent1" w:themeShade="BF"/>
    </w:rPr>
  </w:style>
  <w:style w:type="paragraph" w:styleId="IntenseQuote">
    <w:name w:val="Intense Quote"/>
    <w:basedOn w:val="Normal"/>
    <w:next w:val="Normal"/>
    <w:link w:val="IntenseQuoteChar"/>
    <w:uiPriority w:val="30"/>
    <w:qFormat/>
    <w:rsid w:val="004464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64F0"/>
    <w:rPr>
      <w:i/>
      <w:iCs/>
      <w:color w:val="2F5496" w:themeColor="accent1" w:themeShade="BF"/>
    </w:rPr>
  </w:style>
  <w:style w:type="character" w:styleId="IntenseReference">
    <w:name w:val="Intense Reference"/>
    <w:basedOn w:val="DefaultParagraphFont"/>
    <w:uiPriority w:val="32"/>
    <w:qFormat/>
    <w:rsid w:val="004464F0"/>
    <w:rPr>
      <w:b/>
      <w:bCs/>
      <w:smallCaps/>
      <w:color w:val="2F5496" w:themeColor="accent1" w:themeShade="BF"/>
      <w:spacing w:val="5"/>
    </w:rPr>
  </w:style>
  <w:style w:type="character" w:styleId="Hyperlink">
    <w:name w:val="Hyperlink"/>
    <w:basedOn w:val="DefaultParagraphFont"/>
    <w:uiPriority w:val="99"/>
    <w:unhideWhenUsed/>
    <w:rsid w:val="004464F0"/>
    <w:rPr>
      <w:color w:val="0563C1" w:themeColor="hyperlink"/>
      <w:u w:val="single"/>
    </w:rPr>
  </w:style>
  <w:style w:type="character" w:styleId="UnresolvedMention">
    <w:name w:val="Unresolved Mention"/>
    <w:basedOn w:val="DefaultParagraphFont"/>
    <w:uiPriority w:val="99"/>
    <w:semiHidden/>
    <w:unhideWhenUsed/>
    <w:rsid w:val="004464F0"/>
    <w:rPr>
      <w:color w:val="605E5C"/>
      <w:shd w:val="clear" w:color="auto" w:fill="E1DFDD"/>
    </w:rPr>
  </w:style>
  <w:style w:type="character" w:styleId="PlaceholderText">
    <w:name w:val="Placeholder Text"/>
    <w:basedOn w:val="DefaultParagraphFont"/>
    <w:uiPriority w:val="99"/>
    <w:semiHidden/>
    <w:rsid w:val="00A34173"/>
    <w:rPr>
      <w:color w:val="666666"/>
    </w:rPr>
  </w:style>
  <w:style w:type="paragraph" w:styleId="Header">
    <w:name w:val="header"/>
    <w:basedOn w:val="Normal"/>
    <w:link w:val="HeaderChar"/>
    <w:uiPriority w:val="99"/>
    <w:unhideWhenUsed/>
    <w:rsid w:val="00EE5325"/>
    <w:pPr>
      <w:tabs>
        <w:tab w:val="center" w:pos="4153"/>
        <w:tab w:val="right" w:pos="8306"/>
      </w:tabs>
      <w:spacing w:after="0" w:line="240" w:lineRule="auto"/>
    </w:pPr>
  </w:style>
  <w:style w:type="character" w:customStyle="1" w:styleId="HeaderChar">
    <w:name w:val="Header Char"/>
    <w:basedOn w:val="DefaultParagraphFont"/>
    <w:link w:val="Header"/>
    <w:uiPriority w:val="99"/>
    <w:rsid w:val="00EE5325"/>
  </w:style>
  <w:style w:type="paragraph" w:styleId="Footer">
    <w:name w:val="footer"/>
    <w:basedOn w:val="Normal"/>
    <w:link w:val="FooterChar"/>
    <w:uiPriority w:val="99"/>
    <w:unhideWhenUsed/>
    <w:rsid w:val="00EE5325"/>
    <w:pPr>
      <w:tabs>
        <w:tab w:val="center" w:pos="4153"/>
        <w:tab w:val="right" w:pos="8306"/>
      </w:tabs>
      <w:spacing w:after="0" w:line="240" w:lineRule="auto"/>
    </w:pPr>
  </w:style>
  <w:style w:type="character" w:customStyle="1" w:styleId="FooterChar">
    <w:name w:val="Footer Char"/>
    <w:basedOn w:val="DefaultParagraphFont"/>
    <w:link w:val="Footer"/>
    <w:uiPriority w:val="99"/>
    <w:rsid w:val="00EE53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3.png"/><Relationship Id="rId34" Type="http://schemas.openxmlformats.org/officeDocument/2006/relationships/image" Target="media/image24.png"/><Relationship Id="rId42" Type="http://schemas.openxmlformats.org/officeDocument/2006/relationships/image" Target="media/image3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eader" Target="header1.xml"/><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1.png"/><Relationship Id="rId44" Type="http://schemas.openxmlformats.org/officeDocument/2006/relationships/hyperlink" Target="https://doi.org/10.1016/j.ijbiomac.2014.05.066" TargetMode="External"/><Relationship Id="rId4" Type="http://schemas.openxmlformats.org/officeDocument/2006/relationships/settings" Target="settings.xml"/><Relationship Id="rId9" Type="http://schemas.openxmlformats.org/officeDocument/2006/relationships/hyperlink" Target="https://www.sciencedirect.com/science/article/pii/S0141813014003730"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1.xml"/><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31.png"/></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D38940-D39B-4B87-B371-9207AB6498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293</TotalTime>
  <Pages>16</Pages>
  <Words>678</Words>
  <Characters>3663</Characters>
  <Application>Microsoft Office Word</Application>
  <DocSecurity>0</DocSecurity>
  <Lines>30</Lines>
  <Paragraphs>8</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4333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Παναγιώτα Κοκκολιάδη</dc:creator>
  <cp:keywords/>
  <dc:description/>
  <cp:lastModifiedBy>Παναγιώτα Κοκκολιάδη</cp:lastModifiedBy>
  <cp:revision>360</cp:revision>
  <dcterms:created xsi:type="dcterms:W3CDTF">2025-11-24T09:35:00Z</dcterms:created>
  <dcterms:modified xsi:type="dcterms:W3CDTF">2025-12-19T15:17:00Z</dcterms:modified>
</cp:coreProperties>
</file>