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32FF6" w14:textId="601585D1" w:rsidR="002D4287" w:rsidRPr="00F46F08" w:rsidRDefault="004A7B32" w:rsidP="004A7B32">
      <w:pPr>
        <w:pStyle w:val="Title"/>
        <w:rPr>
          <w:rFonts w:ascii="Garamond" w:hAnsi="Garamond"/>
        </w:rPr>
      </w:pPr>
      <w:r w:rsidRPr="00F46F08">
        <w:rPr>
          <w:rFonts w:ascii="Garamond" w:hAnsi="Garamond"/>
        </w:rPr>
        <w:t>clad</w:t>
      </w:r>
    </w:p>
    <w:p w14:paraId="37E59127" w14:textId="77777777" w:rsidR="00B45D0C" w:rsidRPr="00F46F08" w:rsidRDefault="00B45D0C" w:rsidP="004A7B32">
      <w:pPr>
        <w:rPr>
          <w:rFonts w:ascii="Garamond" w:hAnsi="Garamond"/>
        </w:rPr>
      </w:pPr>
    </w:p>
    <w:p w14:paraId="11759603" w14:textId="3D6D211D" w:rsidR="004A7B32" w:rsidRPr="00F46F08" w:rsidRDefault="00B45D0C" w:rsidP="00B45D0C">
      <w:pPr>
        <w:pStyle w:val="Heading1"/>
        <w:pBdr>
          <w:bottom w:val="single" w:sz="4" w:space="1" w:color="auto"/>
        </w:pBdr>
        <w:rPr>
          <w:rFonts w:ascii="Garamond" w:hAnsi="Garamond"/>
        </w:rPr>
      </w:pPr>
      <w:r w:rsidRPr="00F46F08">
        <w:rPr>
          <w:rFonts w:ascii="Garamond" w:hAnsi="Garamond"/>
        </w:rPr>
        <w:t xml:space="preserve">Tactical </w:t>
      </w:r>
      <w:r w:rsidR="004A7B32" w:rsidRPr="00F46F08">
        <w:rPr>
          <w:rFonts w:ascii="Garamond" w:hAnsi="Garamond"/>
        </w:rPr>
        <w:t>TODO</w:t>
      </w:r>
    </w:p>
    <w:p w14:paraId="34BB8C80" w14:textId="77777777" w:rsidR="004A7B32" w:rsidRPr="00F46F08" w:rsidRDefault="004A7B32" w:rsidP="004A7B32">
      <w:pPr>
        <w:rPr>
          <w:rFonts w:ascii="Garamond" w:hAnsi="Garamond"/>
        </w:rPr>
      </w:pPr>
    </w:p>
    <w:p w14:paraId="03B15D2D" w14:textId="120C893C" w:rsidR="00330C82" w:rsidRPr="00F46F08" w:rsidRDefault="00330C82" w:rsidP="0026226E">
      <w:pPr>
        <w:pStyle w:val="ListParagraph"/>
        <w:numPr>
          <w:ilvl w:val="0"/>
          <w:numId w:val="1"/>
        </w:numPr>
        <w:rPr>
          <w:rFonts w:ascii="Garamond" w:hAnsi="Garamond"/>
        </w:rPr>
      </w:pPr>
      <w:r w:rsidRPr="00F46F08">
        <w:rPr>
          <w:rFonts w:ascii="Garamond" w:hAnsi="Garamond"/>
        </w:rPr>
        <w:t>Define how users can extend their configuration – the user application will most likely need global options of their own</w:t>
      </w:r>
      <w:r w:rsidR="008F6F61" w:rsidRPr="00F46F08">
        <w:rPr>
          <w:rFonts w:ascii="Garamond" w:hAnsi="Garamond"/>
        </w:rPr>
        <w:t>.</w:t>
      </w:r>
    </w:p>
    <w:p w14:paraId="7CFE6962" w14:textId="68B440D1" w:rsidR="00B45D0C" w:rsidRPr="00885855" w:rsidRDefault="00191D50" w:rsidP="00C51D22">
      <w:pPr>
        <w:pStyle w:val="ListParagraph"/>
        <w:numPr>
          <w:ilvl w:val="1"/>
          <w:numId w:val="1"/>
        </w:numPr>
        <w:rPr>
          <w:rFonts w:ascii="Garamond" w:hAnsi="Garamond"/>
        </w:rPr>
      </w:pPr>
      <w:r w:rsidRPr="00885855">
        <w:rPr>
          <w:rFonts w:ascii="Garamond" w:hAnsi="Garamond"/>
        </w:rPr>
        <w:t>An application must declare its global options so we know the literals (short or long).</w:t>
      </w:r>
    </w:p>
    <w:p w14:paraId="1E9C26C3" w14:textId="77777777" w:rsidR="00B45D0C" w:rsidRPr="00F46F08" w:rsidRDefault="00B45D0C" w:rsidP="00B45D0C">
      <w:pPr>
        <w:rPr>
          <w:rFonts w:ascii="Garamond" w:hAnsi="Garamond"/>
        </w:rPr>
      </w:pPr>
    </w:p>
    <w:p w14:paraId="621F56DB" w14:textId="67540246" w:rsidR="00B45D0C" w:rsidRPr="00F46F08" w:rsidRDefault="00B45D0C" w:rsidP="00B45D0C">
      <w:pPr>
        <w:pStyle w:val="Heading1"/>
        <w:pBdr>
          <w:bottom w:val="single" w:sz="4" w:space="1" w:color="auto"/>
        </w:pBdr>
        <w:rPr>
          <w:rFonts w:ascii="Garamond" w:hAnsi="Garamond"/>
        </w:rPr>
      </w:pPr>
      <w:r w:rsidRPr="00F46F08">
        <w:rPr>
          <w:rFonts w:ascii="Garamond" w:hAnsi="Garamond"/>
        </w:rPr>
        <w:t>Long Term TODO</w:t>
      </w:r>
    </w:p>
    <w:p w14:paraId="1CE814CB" w14:textId="77777777" w:rsidR="00B45D0C" w:rsidRPr="00F46F08" w:rsidRDefault="00B45D0C" w:rsidP="00B45D0C">
      <w:pPr>
        <w:rPr>
          <w:rFonts w:ascii="Garamond" w:hAnsi="Garamond"/>
        </w:rPr>
      </w:pPr>
    </w:p>
    <w:p w14:paraId="128E0366" w14:textId="77777777" w:rsidR="00B45D0C" w:rsidRPr="00F46F08" w:rsidRDefault="00B45D0C" w:rsidP="00B45D0C">
      <w:pPr>
        <w:pStyle w:val="ListParagraph"/>
        <w:numPr>
          <w:ilvl w:val="0"/>
          <w:numId w:val="1"/>
        </w:numPr>
        <w:rPr>
          <w:rFonts w:ascii="Garamond" w:hAnsi="Garamond"/>
        </w:rPr>
      </w:pPr>
      <w:r w:rsidRPr="00F46F08">
        <w:rPr>
          <w:rFonts w:ascii="Garamond" w:hAnsi="Garamond"/>
        </w:rPr>
        <w:t>Currently we look for classes based on their name (*Command and *ApplicationRuntime). Use annotations or look inside the class for to see if they implement Command or ApplicationRuntime. ApplicationRuntime callback should be annotated instead of being interface methods. However, keep the framework backward compatible, old API users should keep working.</w:t>
      </w:r>
    </w:p>
    <w:p w14:paraId="330A0167" w14:textId="77777777" w:rsidR="00B45D0C" w:rsidRPr="00F46F08" w:rsidRDefault="00B45D0C" w:rsidP="00B45D0C">
      <w:pPr>
        <w:pStyle w:val="ListParagraph"/>
        <w:numPr>
          <w:ilvl w:val="1"/>
          <w:numId w:val="1"/>
        </w:numPr>
        <w:rPr>
          <w:rFonts w:ascii="Garamond" w:hAnsi="Garamond"/>
        </w:rPr>
      </w:pPr>
      <w:r w:rsidRPr="00F46F08">
        <w:rPr>
          <w:rFonts w:ascii="Garamond" w:hAnsi="Garamond"/>
        </w:rPr>
        <w:t>In order to find the ApplicationRuntime, we need to set “application.name” system property. This is awkward, we need to get rid of it. Annotations is probably best.</w:t>
      </w:r>
    </w:p>
    <w:p w14:paraId="18F96367" w14:textId="77777777" w:rsidR="00B45D0C" w:rsidRPr="00F46F08" w:rsidRDefault="00B45D0C" w:rsidP="00B45D0C">
      <w:pPr>
        <w:rPr>
          <w:rFonts w:ascii="Garamond" w:hAnsi="Garamond"/>
        </w:rPr>
      </w:pPr>
    </w:p>
    <w:p w14:paraId="57D1716E" w14:textId="387575A5" w:rsidR="00B45D0C" w:rsidRPr="00F46F08" w:rsidRDefault="00B45D0C" w:rsidP="00B45D0C">
      <w:pPr>
        <w:pStyle w:val="ListParagraph"/>
        <w:numPr>
          <w:ilvl w:val="0"/>
          <w:numId w:val="1"/>
        </w:numPr>
        <w:rPr>
          <w:rFonts w:ascii="Garamond" w:hAnsi="Garamond"/>
        </w:rPr>
      </w:pPr>
      <w:r w:rsidRPr="00F46F08">
        <w:rPr>
          <w:rFonts w:ascii="Garamond" w:hAnsi="Garamond"/>
        </w:rPr>
        <w:t>Define a configurable convention for a default command if none is specified, if I feel the need. Currently is hardcoded in the application runtime: ApplicationRuntime.getDefaultCommandName(). It’s probably sufficient.</w:t>
      </w:r>
    </w:p>
    <w:p w14:paraId="0E726FAA" w14:textId="31A595ED" w:rsidR="00B45D0C" w:rsidRPr="00F46F08" w:rsidRDefault="00B45D0C" w:rsidP="00B45D0C">
      <w:pPr>
        <w:pStyle w:val="ListParagraph"/>
        <w:ind w:left="1440"/>
        <w:rPr>
          <w:rFonts w:ascii="Garamond" w:hAnsi="Garamond"/>
        </w:rPr>
      </w:pPr>
    </w:p>
    <w:p w14:paraId="42AEADAD" w14:textId="77777777" w:rsidR="0042542A" w:rsidRPr="00F46F08" w:rsidRDefault="0042542A" w:rsidP="0042542A">
      <w:pPr>
        <w:pStyle w:val="ListParagraph"/>
        <w:rPr>
          <w:rFonts w:ascii="Garamond" w:hAnsi="Garamond"/>
        </w:rPr>
      </w:pPr>
    </w:p>
    <w:p w14:paraId="3D785C37" w14:textId="31517512" w:rsidR="00AC6191" w:rsidRPr="00F46F08" w:rsidRDefault="004A7B32" w:rsidP="00B45D0C">
      <w:pPr>
        <w:pStyle w:val="Heading1"/>
        <w:pBdr>
          <w:bottom w:val="single" w:sz="4" w:space="1" w:color="auto"/>
        </w:pBdr>
        <w:rPr>
          <w:rFonts w:ascii="Garamond" w:hAnsi="Garamond"/>
        </w:rPr>
      </w:pPr>
      <w:r w:rsidRPr="00F46F08">
        <w:rPr>
          <w:rFonts w:ascii="Garamond" w:hAnsi="Garamond"/>
        </w:rPr>
        <w:t>Overview</w:t>
      </w:r>
    </w:p>
    <w:p w14:paraId="4D768684" w14:textId="77777777" w:rsidR="00AC6191" w:rsidRPr="00F46F08" w:rsidRDefault="00AC6191" w:rsidP="004A7B32">
      <w:pPr>
        <w:rPr>
          <w:rFonts w:ascii="Garamond" w:hAnsi="Garamond"/>
        </w:rPr>
      </w:pPr>
    </w:p>
    <w:p w14:paraId="57135C4E" w14:textId="77698442" w:rsidR="00AC6191" w:rsidRPr="00F46F08" w:rsidRDefault="00AC6191" w:rsidP="004A7B32">
      <w:pPr>
        <w:rPr>
          <w:rFonts w:ascii="Garamond" w:hAnsi="Garamond"/>
        </w:rPr>
      </w:pPr>
      <w:r w:rsidRPr="00F46F08">
        <w:rPr>
          <w:rFonts w:ascii="Garamond" w:hAnsi="Garamond"/>
        </w:rPr>
        <w:t>&lt;wrapper&gt; [</w:t>
      </w:r>
      <w:r w:rsidR="00450484" w:rsidRPr="00F46F08">
        <w:rPr>
          <w:rFonts w:ascii="Garamond" w:hAnsi="Garamond"/>
        </w:rPr>
        <w:t>global</w:t>
      </w:r>
      <w:r w:rsidRPr="00F46F08">
        <w:rPr>
          <w:rFonts w:ascii="Garamond" w:hAnsi="Garamond"/>
        </w:rPr>
        <w:t>-options] command &lt;command-options&gt; sub-command &lt;sub-command-options&gt;</w:t>
      </w:r>
    </w:p>
    <w:p w14:paraId="1CC8FAD3" w14:textId="77777777" w:rsidR="00AC6191" w:rsidRPr="00F46F08" w:rsidRDefault="00AC6191" w:rsidP="004A7B32">
      <w:pPr>
        <w:rPr>
          <w:rFonts w:ascii="Garamond" w:hAnsi="Garamond"/>
        </w:rPr>
      </w:pPr>
    </w:p>
    <w:p w14:paraId="0EFDB46E" w14:textId="1AABC5A7" w:rsidR="00AC6191" w:rsidRPr="00F46F08" w:rsidRDefault="00D6147F" w:rsidP="004A7B32">
      <w:pPr>
        <w:rPr>
          <w:rFonts w:ascii="Garamond" w:hAnsi="Garamond"/>
        </w:rPr>
      </w:pPr>
      <w:r w:rsidRPr="00F46F08">
        <w:rPr>
          <w:rFonts w:ascii="Garamond" w:hAnsi="Garamond"/>
        </w:rPr>
        <w:t>Example:</w:t>
      </w:r>
    </w:p>
    <w:p w14:paraId="29A42EFF" w14:textId="77777777" w:rsidR="00D6147F" w:rsidRPr="00F46F08" w:rsidRDefault="00D6147F" w:rsidP="004A7B32">
      <w:pPr>
        <w:rPr>
          <w:rFonts w:ascii="Garamond" w:hAnsi="Garamond"/>
        </w:rPr>
      </w:pPr>
    </w:p>
    <w:p w14:paraId="35FF9F0D" w14:textId="0A441317" w:rsidR="00AC6191" w:rsidRPr="00F46F08" w:rsidRDefault="00AC6191" w:rsidP="004A7B32">
      <w:pPr>
        <w:rPr>
          <w:rFonts w:ascii="Garamond" w:hAnsi="Garamond"/>
        </w:rPr>
      </w:pPr>
      <w:r w:rsidRPr="00F46F08">
        <w:rPr>
          <w:rFonts w:ascii="Garamond" w:hAnsi="Garamond"/>
        </w:rPr>
        <w:t xml:space="preserve">events --format=”something ….” sample –s 1 </w:t>
      </w:r>
    </w:p>
    <w:p w14:paraId="045BC635" w14:textId="77777777" w:rsidR="002E4136" w:rsidRPr="00F46F08" w:rsidRDefault="002E4136" w:rsidP="004A7B32">
      <w:pPr>
        <w:rPr>
          <w:rFonts w:ascii="Garamond" w:hAnsi="Garamond"/>
        </w:rPr>
      </w:pPr>
    </w:p>
    <w:p w14:paraId="0E19E72C" w14:textId="6948E55A" w:rsidR="001311EB" w:rsidRPr="00F46F08" w:rsidRDefault="00D6147F" w:rsidP="004A7B32">
      <w:pPr>
        <w:rPr>
          <w:rFonts w:ascii="Garamond" w:hAnsi="Garamond"/>
        </w:rPr>
      </w:pPr>
      <w:r w:rsidRPr="00F46F08">
        <w:rPr>
          <w:rFonts w:ascii="Garamond" w:hAnsi="Garamond"/>
        </w:rPr>
        <w:t>Each command line option has a configuration file correspondent. Command line value takes precedence over the configuration file value.</w:t>
      </w:r>
    </w:p>
    <w:p w14:paraId="7AE68EE2" w14:textId="77777777" w:rsidR="002A70D2" w:rsidRPr="00F46F08" w:rsidRDefault="002A70D2" w:rsidP="004A7B32">
      <w:pPr>
        <w:rPr>
          <w:rFonts w:ascii="Garamond" w:hAnsi="Garamond"/>
        </w:rPr>
      </w:pPr>
    </w:p>
    <w:p w14:paraId="7A04719A" w14:textId="0C771531" w:rsidR="002A70D2" w:rsidRPr="00F46F08" w:rsidRDefault="002A70D2" w:rsidP="004A7B32">
      <w:pPr>
        <w:rPr>
          <w:rFonts w:ascii="Garamond" w:hAnsi="Garamond"/>
        </w:rPr>
      </w:pPr>
      <w:r w:rsidRPr="00F46F08">
        <w:rPr>
          <w:rFonts w:ascii="Garamond" w:hAnsi="Garamond"/>
        </w:rPr>
        <w:t>It uses the GNU command line convention –o &lt;value&gt; | --option=value.</w:t>
      </w:r>
    </w:p>
    <w:p w14:paraId="363E7C5A" w14:textId="77777777" w:rsidR="001311EB" w:rsidRPr="00F46F08" w:rsidRDefault="001311EB">
      <w:pPr>
        <w:rPr>
          <w:rFonts w:ascii="Garamond" w:hAnsi="Garamond"/>
        </w:rPr>
      </w:pPr>
      <w:r w:rsidRPr="00F46F08">
        <w:rPr>
          <w:rFonts w:ascii="Garamond" w:hAnsi="Garamond"/>
        </w:rPr>
        <w:br w:type="page"/>
      </w:r>
    </w:p>
    <w:p w14:paraId="082A41F9" w14:textId="77777777" w:rsidR="00330C82" w:rsidRPr="00F46F08" w:rsidRDefault="00330C82" w:rsidP="00330C82">
      <w:pPr>
        <w:pStyle w:val="Heading1"/>
        <w:rPr>
          <w:rFonts w:ascii="Garamond" w:hAnsi="Garamond"/>
        </w:rPr>
      </w:pPr>
      <w:r w:rsidRPr="00F46F08">
        <w:rPr>
          <w:rFonts w:ascii="Garamond" w:hAnsi="Garamond"/>
        </w:rPr>
        <w:lastRenderedPageBreak/>
        <w:t>How does it Work?</w:t>
      </w:r>
    </w:p>
    <w:p w14:paraId="58319C23" w14:textId="77777777" w:rsidR="00330C82" w:rsidRPr="00F46F08" w:rsidRDefault="00330C82" w:rsidP="00330C82">
      <w:pPr>
        <w:rPr>
          <w:rFonts w:ascii="Garamond" w:hAnsi="Garamond"/>
        </w:rPr>
      </w:pPr>
    </w:p>
    <w:p w14:paraId="023FCAC7" w14:textId="77777777" w:rsidR="00330C82" w:rsidRPr="00F46F08" w:rsidRDefault="00330C82" w:rsidP="00330C82">
      <w:pPr>
        <w:rPr>
          <w:rFonts w:ascii="Garamond" w:hAnsi="Garamond"/>
        </w:rPr>
      </w:pPr>
      <w:r w:rsidRPr="00F46F08">
        <w:rPr>
          <w:rFonts w:ascii="Garamond" w:hAnsi="Garamond"/>
        </w:rPr>
        <w:t xml:space="preserve">The framework scans the command line looking for the first argument that can be mapped to a command. Mapping to a command means scanning the classpath and looking for Command interface implementations whose simple class name match the following pattern: &lt;commandName&gt;Command. </w:t>
      </w:r>
    </w:p>
    <w:p w14:paraId="6452E286" w14:textId="77777777" w:rsidR="00330C82" w:rsidRPr="00F46F08" w:rsidRDefault="00330C82" w:rsidP="00330C82">
      <w:pPr>
        <w:rPr>
          <w:rFonts w:ascii="Garamond" w:hAnsi="Garamond"/>
        </w:rPr>
      </w:pPr>
    </w:p>
    <w:p w14:paraId="5AC90B4B" w14:textId="77777777" w:rsidR="00330C82" w:rsidRPr="00F46F08" w:rsidRDefault="00330C82" w:rsidP="00330C82">
      <w:pPr>
        <w:rPr>
          <w:rFonts w:ascii="Garamond" w:hAnsi="Garamond"/>
        </w:rPr>
      </w:pPr>
      <w:r w:rsidRPr="00F46F08">
        <w:rPr>
          <w:rFonts w:ascii="Garamond" w:hAnsi="Garamond"/>
        </w:rPr>
        <w:t>Everything between the wrapper name and the command name is interpreted as global option.</w:t>
      </w:r>
    </w:p>
    <w:p w14:paraId="6DC31A34" w14:textId="77777777" w:rsidR="00330C82" w:rsidRPr="00F46F08" w:rsidRDefault="00330C82" w:rsidP="00330C82">
      <w:pPr>
        <w:rPr>
          <w:rFonts w:ascii="Garamond" w:hAnsi="Garamond"/>
        </w:rPr>
      </w:pPr>
    </w:p>
    <w:p w14:paraId="70D1348C" w14:textId="77777777" w:rsidR="00330C82" w:rsidRPr="00F46F08" w:rsidRDefault="00330C82" w:rsidP="00330C82">
      <w:pPr>
        <w:rPr>
          <w:rFonts w:ascii="Garamond" w:hAnsi="Garamond"/>
        </w:rPr>
      </w:pPr>
      <w:r w:rsidRPr="00F46F08">
        <w:rPr>
          <w:rFonts w:ascii="Garamond" w:hAnsi="Garamond"/>
        </w:rPr>
        <w:t>Everything beyond the command name is interpreted as command’s option.</w:t>
      </w:r>
    </w:p>
    <w:p w14:paraId="24D9E236" w14:textId="77777777" w:rsidR="00330C82" w:rsidRPr="00F46F08" w:rsidRDefault="00330C82" w:rsidP="00330C82">
      <w:pPr>
        <w:rPr>
          <w:rFonts w:ascii="Garamond" w:hAnsi="Garamond"/>
        </w:rPr>
      </w:pPr>
    </w:p>
    <w:p w14:paraId="55C7F520" w14:textId="77777777" w:rsidR="00330C82" w:rsidRPr="00F46F08" w:rsidRDefault="00330C82" w:rsidP="00330C82">
      <w:pPr>
        <w:pStyle w:val="Heading1"/>
        <w:rPr>
          <w:rFonts w:ascii="Garamond" w:hAnsi="Garamond"/>
        </w:rPr>
      </w:pPr>
      <w:r w:rsidRPr="00F46F08">
        <w:rPr>
          <w:rFonts w:ascii="Garamond" w:hAnsi="Garamond"/>
        </w:rPr>
        <w:t>Usage</w:t>
      </w:r>
    </w:p>
    <w:p w14:paraId="7313BFB6" w14:textId="77777777" w:rsidR="00330C82" w:rsidRDefault="00330C82" w:rsidP="00330C82">
      <w:pPr>
        <w:rPr>
          <w:rFonts w:ascii="Garamond" w:hAnsi="Garamond"/>
        </w:rPr>
      </w:pPr>
    </w:p>
    <w:p w14:paraId="2DF2EA30" w14:textId="5B0F0722" w:rsidR="00B803A7" w:rsidRDefault="00B803A7" w:rsidP="00B803A7">
      <w:pPr>
        <w:pStyle w:val="Heading2"/>
      </w:pPr>
      <w:r>
        <w:t>ApplicationRuntime</w:t>
      </w:r>
    </w:p>
    <w:p w14:paraId="6A917911" w14:textId="77777777" w:rsidR="00B803A7" w:rsidRPr="00B803A7" w:rsidRDefault="00B803A7" w:rsidP="00B803A7"/>
    <w:p w14:paraId="57AEA952" w14:textId="77777777" w:rsidR="00330C82" w:rsidRPr="00F46F08" w:rsidRDefault="00330C82" w:rsidP="00330C82">
      <w:pPr>
        <w:rPr>
          <w:rFonts w:ascii="Garamond" w:hAnsi="Garamond"/>
        </w:rPr>
      </w:pPr>
      <w:r w:rsidRPr="00F46F08">
        <w:rPr>
          <w:rFonts w:ascii="Garamond" w:hAnsi="Garamond"/>
        </w:rPr>
        <w:t>Implement ApplicationRuntime</w:t>
      </w:r>
    </w:p>
    <w:p w14:paraId="62A28089" w14:textId="77777777" w:rsidR="00330C82" w:rsidRDefault="00330C82" w:rsidP="00330C82">
      <w:pPr>
        <w:rPr>
          <w:rFonts w:ascii="Garamond" w:hAnsi="Garamond"/>
        </w:rPr>
      </w:pPr>
    </w:p>
    <w:p w14:paraId="69DE7995" w14:textId="5AD0BA67" w:rsidR="00B803A7" w:rsidRDefault="00B803A7" w:rsidP="00B803A7">
      <w:pPr>
        <w:pStyle w:val="Heading2"/>
      </w:pPr>
      <w:r>
        <w:t>Command</w:t>
      </w:r>
    </w:p>
    <w:p w14:paraId="16EB455D" w14:textId="77777777" w:rsidR="00B803A7" w:rsidRPr="00F46F08" w:rsidRDefault="00B803A7" w:rsidP="00330C82">
      <w:pPr>
        <w:rPr>
          <w:rFonts w:ascii="Garamond" w:hAnsi="Garamond"/>
        </w:rPr>
      </w:pPr>
    </w:p>
    <w:p w14:paraId="0F29E821" w14:textId="77777777" w:rsidR="00330C82" w:rsidRPr="00F46F08" w:rsidRDefault="00330C82" w:rsidP="00330C82">
      <w:pPr>
        <w:rPr>
          <w:rFonts w:ascii="Garamond" w:hAnsi="Garamond"/>
        </w:rPr>
      </w:pPr>
      <w:r w:rsidRPr="00F46F08">
        <w:rPr>
          <w:rFonts w:ascii="Garamond" w:hAnsi="Garamond"/>
        </w:rPr>
        <w:t>Implement Command(s).</w:t>
      </w:r>
    </w:p>
    <w:p w14:paraId="4B68CE14" w14:textId="77777777" w:rsidR="002F5439" w:rsidRPr="00F46F08" w:rsidRDefault="002F5439" w:rsidP="00330C82">
      <w:pPr>
        <w:rPr>
          <w:rFonts w:ascii="Garamond" w:hAnsi="Garamond"/>
        </w:rPr>
      </w:pPr>
    </w:p>
    <w:p w14:paraId="0EB69FF9" w14:textId="0F23CA9C" w:rsidR="002F5439" w:rsidRDefault="002F5439" w:rsidP="00330C82">
      <w:pPr>
        <w:rPr>
          <w:rFonts w:ascii="Garamond" w:hAnsi="Garamond"/>
        </w:rPr>
      </w:pPr>
      <w:r w:rsidRPr="00F46F08">
        <w:rPr>
          <w:rFonts w:ascii="Garamond" w:hAnsi="Garamond"/>
        </w:rPr>
        <w:t>If a specific command does not need an application runtime instance (thus the framework must not instantiate an application runtime for it), implement the Command so its needsRuntime() returns false. By default CommandBase.needsRuntime() returns true.</w:t>
      </w:r>
    </w:p>
    <w:p w14:paraId="54032453" w14:textId="77777777" w:rsidR="000B1F2F" w:rsidRDefault="000B1F2F" w:rsidP="00330C82">
      <w:pPr>
        <w:rPr>
          <w:rFonts w:ascii="Garamond" w:hAnsi="Garamond"/>
        </w:rPr>
      </w:pPr>
    </w:p>
    <w:p w14:paraId="1795547A" w14:textId="56D69B5E" w:rsidR="000B1F2F" w:rsidRPr="00F46F08" w:rsidRDefault="000B1F2F" w:rsidP="00330C82">
      <w:pPr>
        <w:rPr>
          <w:rFonts w:ascii="Garamond" w:hAnsi="Garamond"/>
        </w:rPr>
      </w:pPr>
      <w:r>
        <w:rPr>
          <w:rFonts w:ascii="Garamond" w:hAnsi="Garamond"/>
        </w:rPr>
        <w:t>Add &lt;command-name&gt;.txt containing the command help in the same package as the command class.</w:t>
      </w:r>
    </w:p>
    <w:p w14:paraId="55BB0417" w14:textId="77777777" w:rsidR="00330C82" w:rsidRPr="00F46F08" w:rsidRDefault="00330C82" w:rsidP="00330C82">
      <w:pPr>
        <w:rPr>
          <w:rFonts w:ascii="Garamond" w:hAnsi="Garamond"/>
        </w:rPr>
      </w:pPr>
    </w:p>
    <w:p w14:paraId="0298D8DA" w14:textId="77777777" w:rsidR="00330C82" w:rsidRPr="00F46F08" w:rsidRDefault="00330C82" w:rsidP="00330C82">
      <w:pPr>
        <w:rPr>
          <w:rFonts w:ascii="Garamond" w:hAnsi="Garamond"/>
        </w:rPr>
      </w:pPr>
      <w:r w:rsidRPr="00F46F08">
        <w:rPr>
          <w:rFonts w:ascii="Garamond" w:hAnsi="Garamond"/>
        </w:rPr>
        <w:t>Package the applicationRuntime and the commands in a JAR (or place them in a directory).</w:t>
      </w:r>
    </w:p>
    <w:p w14:paraId="3CC3C54A" w14:textId="77777777" w:rsidR="00330C82" w:rsidRPr="00F46F08" w:rsidRDefault="00330C82" w:rsidP="00330C82">
      <w:pPr>
        <w:rPr>
          <w:rFonts w:ascii="Garamond" w:hAnsi="Garamond"/>
        </w:rPr>
      </w:pPr>
    </w:p>
    <w:p w14:paraId="3D74742A" w14:textId="77777777" w:rsidR="00330C82" w:rsidRPr="00F46F08" w:rsidRDefault="00330C82" w:rsidP="00330C82">
      <w:pPr>
        <w:rPr>
          <w:rFonts w:ascii="Garamond" w:hAnsi="Garamond"/>
        </w:rPr>
      </w:pPr>
      <w:r w:rsidRPr="00F46F08">
        <w:rPr>
          <w:rFonts w:ascii="Garamond" w:hAnsi="Garamond"/>
        </w:rPr>
        <w:t>Set “application.name” as a system property. If the applicationRuntime is BlahApplicationRuntime, the application.name must be “blah”.</w:t>
      </w:r>
    </w:p>
    <w:p w14:paraId="3799364A" w14:textId="77777777" w:rsidR="00330C82" w:rsidRPr="00F46F08" w:rsidRDefault="00330C82" w:rsidP="00330C82">
      <w:pPr>
        <w:rPr>
          <w:rFonts w:ascii="Garamond" w:hAnsi="Garamond"/>
        </w:rPr>
      </w:pPr>
    </w:p>
    <w:p w14:paraId="148BF569" w14:textId="3F4289D7" w:rsidR="00B803A7" w:rsidRDefault="00330C82" w:rsidP="00330C82">
      <w:pPr>
        <w:rPr>
          <w:rFonts w:ascii="Garamond" w:hAnsi="Garamond"/>
        </w:rPr>
      </w:pPr>
      <w:r w:rsidRPr="00F46F08">
        <w:rPr>
          <w:rFonts w:ascii="Garamond" w:hAnsi="Garamond"/>
        </w:rPr>
        <w:t>Make sure the JAR or the directory is first on the class path (otherwise other &lt;your-command-name&gt;Command.class, if exist, will be instantiated first)</w:t>
      </w:r>
      <w:r w:rsidR="003302D5">
        <w:rPr>
          <w:rFonts w:ascii="Garamond" w:hAnsi="Garamond"/>
        </w:rPr>
        <w:t>.</w:t>
      </w:r>
      <w:bookmarkStart w:id="0" w:name="_GoBack"/>
      <w:bookmarkEnd w:id="0"/>
    </w:p>
    <w:p w14:paraId="58527783" w14:textId="77777777" w:rsidR="00B803A7" w:rsidRDefault="00B803A7" w:rsidP="00330C82">
      <w:pPr>
        <w:rPr>
          <w:rFonts w:ascii="Garamond" w:hAnsi="Garamond"/>
        </w:rPr>
      </w:pPr>
    </w:p>
    <w:p w14:paraId="6EBFC988" w14:textId="6E3F796F" w:rsidR="00B803A7" w:rsidRDefault="00B803A7" w:rsidP="00B803A7">
      <w:pPr>
        <w:pStyle w:val="Heading2"/>
      </w:pPr>
      <w:r>
        <w:t>Command Execution</w:t>
      </w:r>
    </w:p>
    <w:p w14:paraId="4EA36AA7" w14:textId="77777777" w:rsidR="00B803A7" w:rsidRDefault="00B803A7" w:rsidP="00330C82">
      <w:pPr>
        <w:rPr>
          <w:rFonts w:ascii="Garamond" w:hAnsi="Garamond"/>
        </w:rPr>
      </w:pPr>
    </w:p>
    <w:p w14:paraId="14227F54" w14:textId="4046129D" w:rsidR="00B803A7" w:rsidRPr="00F46F08" w:rsidRDefault="00B803A7" w:rsidP="00330C82">
      <w:pPr>
        <w:rPr>
          <w:rFonts w:ascii="Garamond" w:hAnsi="Garamond"/>
        </w:rPr>
      </w:pPr>
      <w:r>
        <w:rPr>
          <w:rFonts w:ascii="Garamond" w:hAnsi="Garamond"/>
        </w:rPr>
        <w:t>execute() will be called on the main thread.</w:t>
      </w:r>
    </w:p>
    <w:p w14:paraId="0FC393F3" w14:textId="77777777" w:rsidR="00330C82" w:rsidRPr="00F46F08" w:rsidRDefault="00330C82" w:rsidP="00330C82">
      <w:pPr>
        <w:rPr>
          <w:rFonts w:ascii="Garamond" w:hAnsi="Garamond"/>
        </w:rPr>
      </w:pPr>
    </w:p>
    <w:p w14:paraId="4F9A3594" w14:textId="6A063DD0" w:rsidR="00816CDB" w:rsidRPr="00F46F08" w:rsidRDefault="00816CDB" w:rsidP="00816CDB">
      <w:pPr>
        <w:pStyle w:val="Heading1"/>
        <w:rPr>
          <w:rFonts w:ascii="Garamond" w:hAnsi="Garamond"/>
        </w:rPr>
      </w:pPr>
      <w:r w:rsidRPr="00F46F08">
        <w:rPr>
          <w:rFonts w:ascii="Garamond" w:hAnsi="Garamond"/>
        </w:rPr>
        <w:t>Help</w:t>
      </w:r>
    </w:p>
    <w:p w14:paraId="0D3A2816" w14:textId="77777777" w:rsidR="006E6644" w:rsidRPr="00F46F08" w:rsidRDefault="006E6644" w:rsidP="006E6644">
      <w:pPr>
        <w:rPr>
          <w:rFonts w:ascii="Garamond" w:hAnsi="Garamond"/>
        </w:rPr>
      </w:pPr>
    </w:p>
    <w:p w14:paraId="0B209E06" w14:textId="2047EE21" w:rsidR="006E6644" w:rsidRPr="00F46F08" w:rsidRDefault="006E6644" w:rsidP="006E6644">
      <w:pPr>
        <w:rPr>
          <w:rFonts w:ascii="Garamond" w:hAnsi="Garamond"/>
        </w:rPr>
      </w:pPr>
      <w:r w:rsidRPr="00F46F08">
        <w:rPr>
          <w:rFonts w:ascii="Garamond" w:hAnsi="Garamond"/>
        </w:rPr>
        <w:t xml:space="preserve">Each command could specify its individual help content as a text file placed in the same directory as the class file. The name of the file is &lt;command&gt;.txt. </w:t>
      </w:r>
    </w:p>
    <w:p w14:paraId="19B65F80" w14:textId="77777777" w:rsidR="00B519A8" w:rsidRPr="00F46F08" w:rsidRDefault="00B519A8" w:rsidP="006E6644">
      <w:pPr>
        <w:rPr>
          <w:rFonts w:ascii="Garamond" w:hAnsi="Garamond"/>
        </w:rPr>
      </w:pPr>
    </w:p>
    <w:p w14:paraId="047A8353" w14:textId="411F6F27" w:rsidR="00B519A8" w:rsidRPr="00F46F08" w:rsidRDefault="00B519A8" w:rsidP="006E6644">
      <w:pPr>
        <w:rPr>
          <w:rFonts w:ascii="Garamond" w:hAnsi="Garamond"/>
        </w:rPr>
      </w:pPr>
      <w:r w:rsidRPr="00F46F08">
        <w:rPr>
          <w:rFonts w:ascii="Garamond" w:hAnsi="Garamond"/>
        </w:rPr>
        <w:t xml:space="preserve">The help is invoked with </w:t>
      </w:r>
      <w:r w:rsidR="00F91608" w:rsidRPr="00F46F08">
        <w:rPr>
          <w:rFonts w:ascii="Garamond" w:hAnsi="Garamond"/>
        </w:rPr>
        <w:t xml:space="preserve">any of </w:t>
      </w:r>
      <w:r w:rsidRPr="00F46F08">
        <w:rPr>
          <w:rFonts w:ascii="Garamond" w:hAnsi="Garamond"/>
        </w:rPr>
        <w:t>“help”</w:t>
      </w:r>
      <w:r w:rsidR="00F91608" w:rsidRPr="00F46F08">
        <w:rPr>
          <w:rFonts w:ascii="Garamond" w:hAnsi="Garamond"/>
        </w:rPr>
        <w:t>,</w:t>
      </w:r>
      <w:r w:rsidRPr="00F46F08">
        <w:rPr>
          <w:rFonts w:ascii="Garamond" w:hAnsi="Garamond"/>
        </w:rPr>
        <w:t xml:space="preserve"> “--help”</w:t>
      </w:r>
      <w:r w:rsidR="00F91608" w:rsidRPr="00F46F08">
        <w:rPr>
          <w:rFonts w:ascii="Garamond" w:hAnsi="Garamond"/>
        </w:rPr>
        <w:t xml:space="preserve"> and “-h”</w:t>
      </w:r>
    </w:p>
    <w:p w14:paraId="774AD3C0" w14:textId="77777777" w:rsidR="00B519A8" w:rsidRPr="00F46F08" w:rsidRDefault="00B519A8" w:rsidP="006E6644">
      <w:pPr>
        <w:rPr>
          <w:rFonts w:ascii="Garamond" w:hAnsi="Garamond"/>
        </w:rPr>
      </w:pPr>
    </w:p>
    <w:p w14:paraId="5D08420D" w14:textId="20DAD6AC" w:rsidR="00EA491B" w:rsidRPr="00F46F08" w:rsidRDefault="00EA491B" w:rsidP="00EA491B">
      <w:pPr>
        <w:pStyle w:val="Heading1"/>
        <w:rPr>
          <w:rFonts w:ascii="Garamond" w:hAnsi="Garamond"/>
        </w:rPr>
      </w:pPr>
      <w:r w:rsidRPr="00F46F08">
        <w:rPr>
          <w:rFonts w:ascii="Garamond" w:hAnsi="Garamond"/>
        </w:rPr>
        <w:t>Verbose Option</w:t>
      </w:r>
    </w:p>
    <w:p w14:paraId="46B0C761" w14:textId="77777777" w:rsidR="00F46F08" w:rsidRPr="00F46F08" w:rsidRDefault="00F46F08" w:rsidP="00F46F08">
      <w:pPr>
        <w:rPr>
          <w:rFonts w:ascii="Garamond" w:hAnsi="Garamond"/>
        </w:rPr>
      </w:pPr>
    </w:p>
    <w:p w14:paraId="044BE5D6" w14:textId="408E63BC" w:rsidR="00F46F08" w:rsidRPr="00F46F08" w:rsidRDefault="00F46F08" w:rsidP="00F46F08">
      <w:pPr>
        <w:rPr>
          <w:rFonts w:ascii="Garamond" w:hAnsi="Garamond"/>
        </w:rPr>
      </w:pPr>
      <w:r w:rsidRPr="00F46F08">
        <w:rPr>
          <w:rFonts w:ascii="Garamond" w:hAnsi="Garamond"/>
        </w:rPr>
        <w:t xml:space="preserve">-v or --verbose turns on DEBUG on the underlying CONSOLE appender. </w:t>
      </w:r>
    </w:p>
    <w:p w14:paraId="12C63D6E" w14:textId="2C939EC3" w:rsidR="001311EB" w:rsidRPr="00F46F08" w:rsidRDefault="001311EB" w:rsidP="001311EB">
      <w:pPr>
        <w:pStyle w:val="Heading1"/>
        <w:rPr>
          <w:rFonts w:ascii="Garamond" w:hAnsi="Garamond"/>
        </w:rPr>
      </w:pPr>
      <w:r w:rsidRPr="00F46F08">
        <w:rPr>
          <w:rFonts w:ascii="Garamond" w:hAnsi="Garamond"/>
        </w:rPr>
        <w:t>Configuration File</w:t>
      </w:r>
    </w:p>
    <w:p w14:paraId="4FCF8D42" w14:textId="77777777" w:rsidR="002E4136" w:rsidRPr="00F46F08" w:rsidRDefault="002E4136" w:rsidP="004A7B32">
      <w:pPr>
        <w:rPr>
          <w:rFonts w:ascii="Garamond" w:hAnsi="Garamond"/>
        </w:rPr>
      </w:pPr>
    </w:p>
    <w:p w14:paraId="686B0B0B" w14:textId="533B5273" w:rsidR="002E4136" w:rsidRPr="00F46F08" w:rsidRDefault="002E4136" w:rsidP="004A7B32">
      <w:pPr>
        <w:rPr>
          <w:rFonts w:ascii="Garamond" w:hAnsi="Garamond"/>
        </w:rPr>
      </w:pPr>
      <w:r w:rsidRPr="00F46F08">
        <w:rPr>
          <w:rFonts w:ascii="Garamond" w:hAnsi="Garamond"/>
        </w:rPr>
        <w:t>The corresponding configuration file:</w:t>
      </w:r>
    </w:p>
    <w:p w14:paraId="6D939EAD" w14:textId="77777777" w:rsidR="002E4136" w:rsidRPr="00F46F08" w:rsidRDefault="002E4136" w:rsidP="004A7B32">
      <w:pPr>
        <w:rPr>
          <w:rFonts w:ascii="Garamond" w:hAnsi="Garamond"/>
        </w:rPr>
      </w:pPr>
    </w:p>
    <w:p w14:paraId="25D6EC82" w14:textId="4BF35871" w:rsidR="002E4136" w:rsidRPr="00F46F08" w:rsidRDefault="002E4136" w:rsidP="004A7B32">
      <w:pPr>
        <w:rPr>
          <w:rFonts w:ascii="Garamond" w:hAnsi="Garamond"/>
          <w:color w:val="0070C0"/>
        </w:rPr>
      </w:pPr>
      <w:r w:rsidRPr="00F46F08">
        <w:rPr>
          <w:rFonts w:ascii="Garamond" w:hAnsi="Garamond"/>
          <w:color w:val="0070C0"/>
        </w:rPr>
        <w:t xml:space="preserve">format: </w:t>
      </w:r>
      <w:r w:rsidR="00462F1E" w:rsidRPr="00F46F08">
        <w:rPr>
          <w:rFonts w:ascii="Garamond" w:hAnsi="Garamond"/>
          <w:color w:val="0070C0"/>
        </w:rPr>
        <w:t>something</w:t>
      </w:r>
    </w:p>
    <w:p w14:paraId="757FE614" w14:textId="77777777" w:rsidR="009E724D" w:rsidRPr="00F46F08" w:rsidRDefault="009E724D" w:rsidP="004A7B32">
      <w:pPr>
        <w:rPr>
          <w:rFonts w:ascii="Garamond" w:hAnsi="Garamond"/>
          <w:color w:val="0070C0"/>
        </w:rPr>
      </w:pPr>
    </w:p>
    <w:p w14:paraId="7610258E" w14:textId="63126902" w:rsidR="002E4136" w:rsidRPr="00F46F08" w:rsidRDefault="002E4136" w:rsidP="004A7B32">
      <w:pPr>
        <w:rPr>
          <w:rFonts w:ascii="Garamond" w:hAnsi="Garamond"/>
          <w:color w:val="0070C0"/>
        </w:rPr>
      </w:pPr>
      <w:r w:rsidRPr="00F46F08">
        <w:rPr>
          <w:rFonts w:ascii="Garamond" w:hAnsi="Garamond"/>
          <w:color w:val="0070C0"/>
        </w:rPr>
        <w:t>sample</w:t>
      </w:r>
      <w:r w:rsidR="009E724D" w:rsidRPr="00F46F08">
        <w:rPr>
          <w:rFonts w:ascii="Garamond" w:hAnsi="Garamond"/>
          <w:color w:val="0070C0"/>
        </w:rPr>
        <w:t>:</w:t>
      </w:r>
    </w:p>
    <w:p w14:paraId="46AA757E" w14:textId="1F29F5F0" w:rsidR="009E724D" w:rsidRPr="00F46F08" w:rsidRDefault="009E724D" w:rsidP="004A7B32">
      <w:pPr>
        <w:rPr>
          <w:rFonts w:ascii="Garamond" w:hAnsi="Garamond"/>
          <w:color w:val="0070C0"/>
        </w:rPr>
      </w:pPr>
      <w:r w:rsidRPr="00F46F08">
        <w:rPr>
          <w:rFonts w:ascii="Garamond" w:hAnsi="Garamond"/>
          <w:color w:val="0070C0"/>
        </w:rPr>
        <w:t xml:space="preserve">    option-1: value-1</w:t>
      </w:r>
    </w:p>
    <w:p w14:paraId="146A2FBA" w14:textId="55BC2FCA" w:rsidR="009E724D" w:rsidRPr="00F46F08" w:rsidRDefault="009E724D" w:rsidP="004A7B32">
      <w:pPr>
        <w:rPr>
          <w:rFonts w:ascii="Garamond" w:hAnsi="Garamond"/>
          <w:color w:val="0070C0"/>
        </w:rPr>
      </w:pPr>
      <w:r w:rsidRPr="00F46F08">
        <w:rPr>
          <w:rFonts w:ascii="Garamond" w:hAnsi="Garamond"/>
          <w:color w:val="0070C0"/>
        </w:rPr>
        <w:t xml:space="preserve">    option-2: value-2</w:t>
      </w:r>
    </w:p>
    <w:p w14:paraId="7ED1E7F2" w14:textId="2F824268" w:rsidR="009E724D" w:rsidRPr="00F46F08" w:rsidRDefault="009E724D" w:rsidP="004A7B32">
      <w:pPr>
        <w:rPr>
          <w:rFonts w:ascii="Garamond" w:hAnsi="Garamond"/>
          <w:color w:val="0070C0"/>
        </w:rPr>
      </w:pPr>
      <w:r w:rsidRPr="00F46F08">
        <w:rPr>
          <w:rFonts w:ascii="Garamond" w:hAnsi="Garamond"/>
          <w:color w:val="0070C0"/>
        </w:rPr>
        <w:t xml:space="preserve">  </w:t>
      </w:r>
    </w:p>
    <w:p w14:paraId="4432C5A2" w14:textId="7BE58E27" w:rsidR="002E4136" w:rsidRPr="00F46F08" w:rsidRDefault="002E4136" w:rsidP="004A7B32">
      <w:pPr>
        <w:rPr>
          <w:rFonts w:ascii="Garamond" w:hAnsi="Garamond"/>
          <w:color w:val="0070C0"/>
        </w:rPr>
      </w:pPr>
      <w:r w:rsidRPr="00F46F08">
        <w:rPr>
          <w:rFonts w:ascii="Garamond" w:hAnsi="Garamond"/>
          <w:color w:val="0070C0"/>
        </w:rPr>
        <w:t xml:space="preserve">  </w:t>
      </w:r>
    </w:p>
    <w:p w14:paraId="5BB7C16B" w14:textId="77777777" w:rsidR="00B12D78" w:rsidRPr="00F46F08" w:rsidRDefault="00B12D78" w:rsidP="00A31F38">
      <w:pPr>
        <w:pStyle w:val="Heading1"/>
        <w:rPr>
          <w:rFonts w:ascii="Garamond" w:hAnsi="Garamond"/>
        </w:rPr>
      </w:pPr>
    </w:p>
    <w:p w14:paraId="6DA4905E" w14:textId="77777777" w:rsidR="00B12D78" w:rsidRPr="00F46F08" w:rsidRDefault="00B12D78">
      <w:pPr>
        <w:rPr>
          <w:rFonts w:ascii="Garamond" w:eastAsiaTheme="majorEastAsia" w:hAnsi="Garamond" w:cstheme="majorBidi"/>
          <w:color w:val="2E74B5" w:themeColor="accent1" w:themeShade="BF"/>
          <w:sz w:val="32"/>
          <w:szCs w:val="32"/>
        </w:rPr>
      </w:pPr>
      <w:r w:rsidRPr="00F46F08">
        <w:rPr>
          <w:rFonts w:ascii="Garamond" w:hAnsi="Garamond"/>
        </w:rPr>
        <w:br w:type="page"/>
      </w:r>
    </w:p>
    <w:p w14:paraId="6C289C31" w14:textId="3384184A" w:rsidR="00A31F38" w:rsidRPr="00F46F08" w:rsidRDefault="00A31F38" w:rsidP="00A31F38">
      <w:pPr>
        <w:pStyle w:val="Heading1"/>
        <w:rPr>
          <w:rFonts w:ascii="Garamond" w:hAnsi="Garamond"/>
        </w:rPr>
      </w:pPr>
      <w:r w:rsidRPr="00F46F08">
        <w:rPr>
          <w:rFonts w:ascii="Garamond" w:hAnsi="Garamond"/>
        </w:rPr>
        <w:t>Default Command</w:t>
      </w:r>
    </w:p>
    <w:p w14:paraId="6CFCF910" w14:textId="77777777" w:rsidR="00A31F38" w:rsidRPr="00F46F08" w:rsidRDefault="00A31F38" w:rsidP="0044351F">
      <w:pPr>
        <w:rPr>
          <w:rFonts w:ascii="Garamond" w:hAnsi="Garamond"/>
        </w:rPr>
      </w:pPr>
    </w:p>
    <w:p w14:paraId="520AEA91" w14:textId="5FBDA338" w:rsidR="00A31F38" w:rsidRPr="00F46F08" w:rsidRDefault="00A31F38" w:rsidP="0044351F">
      <w:pPr>
        <w:rPr>
          <w:rFonts w:ascii="Garamond" w:hAnsi="Garamond"/>
        </w:rPr>
      </w:pPr>
      <w:r w:rsidRPr="00F46F08">
        <w:rPr>
          <w:rFonts w:ascii="Garamond" w:hAnsi="Garamond"/>
        </w:rPr>
        <w:t>If no command is specified, the framework will use the “default command”, if there is one. If not, the application should display:</w:t>
      </w:r>
    </w:p>
    <w:p w14:paraId="28C319B3" w14:textId="77777777" w:rsidR="00A31F38" w:rsidRPr="00F46F08" w:rsidRDefault="00A31F38" w:rsidP="0044351F">
      <w:pPr>
        <w:rPr>
          <w:rFonts w:ascii="Garamond" w:hAnsi="Garamond"/>
        </w:rPr>
      </w:pPr>
    </w:p>
    <w:p w14:paraId="092B8838" w14:textId="7C502CBC" w:rsidR="00A31F38" w:rsidRPr="00F46F08" w:rsidRDefault="00A31F38" w:rsidP="00A31F38">
      <w:pPr>
        <w:rPr>
          <w:rFonts w:ascii="Garamond" w:hAnsi="Garamond"/>
        </w:rPr>
      </w:pPr>
      <w:r w:rsidRPr="00F46F08">
        <w:rPr>
          <w:rFonts w:ascii="Garamond" w:hAnsi="Garamond"/>
        </w:rPr>
        <w:t xml:space="preserve"> [error]: no command specified on command line and no default command </w:t>
      </w:r>
      <w:r w:rsidR="005A3C2E" w:rsidRPr="00F46F08">
        <w:rPr>
          <w:rFonts w:ascii="Garamond" w:hAnsi="Garamond"/>
        </w:rPr>
        <w:t xml:space="preserve">was </w:t>
      </w:r>
      <w:r w:rsidRPr="00F46F08">
        <w:rPr>
          <w:rFonts w:ascii="Garamond" w:hAnsi="Garamond"/>
        </w:rPr>
        <w:t>configured</w:t>
      </w:r>
      <w:r w:rsidR="00B12D78" w:rsidRPr="00F46F08">
        <w:rPr>
          <w:rFonts w:ascii="Garamond" w:hAnsi="Garamond"/>
        </w:rPr>
        <w:t>.</w:t>
      </w:r>
    </w:p>
    <w:p w14:paraId="5D435CE9" w14:textId="77777777" w:rsidR="00B12D78" w:rsidRPr="00F46F08" w:rsidRDefault="00B12D78" w:rsidP="00A31F38">
      <w:pPr>
        <w:rPr>
          <w:rFonts w:ascii="Garamond" w:hAnsi="Garamond"/>
        </w:rPr>
      </w:pPr>
    </w:p>
    <w:p w14:paraId="2AD11D30" w14:textId="33597BB3" w:rsidR="00B12D78" w:rsidRPr="00F46F08" w:rsidRDefault="00B12D78" w:rsidP="00A31F38">
      <w:pPr>
        <w:rPr>
          <w:rFonts w:ascii="Garamond" w:hAnsi="Garamond"/>
          <w:color w:val="FF0000"/>
        </w:rPr>
      </w:pPr>
      <w:r w:rsidRPr="00F46F08">
        <w:rPr>
          <w:rFonts w:ascii="Garamond" w:hAnsi="Garamond"/>
          <w:color w:val="FF0000"/>
        </w:rPr>
        <w:t>Instructions on how to configure the default command.</w:t>
      </w:r>
    </w:p>
    <w:p w14:paraId="54495111" w14:textId="77777777" w:rsidR="00A31F38" w:rsidRPr="00F46F08" w:rsidRDefault="00A31F38" w:rsidP="00A31F38">
      <w:pPr>
        <w:rPr>
          <w:rFonts w:ascii="Garamond" w:hAnsi="Garamond"/>
        </w:rPr>
      </w:pPr>
    </w:p>
    <w:p w14:paraId="77C21FA1" w14:textId="77777777" w:rsidR="00A31F38" w:rsidRPr="00F46F08" w:rsidRDefault="00A31F38" w:rsidP="00A31F38">
      <w:pPr>
        <w:rPr>
          <w:rFonts w:ascii="Garamond" w:hAnsi="Garamond"/>
        </w:rPr>
      </w:pPr>
    </w:p>
    <w:p w14:paraId="6D445560" w14:textId="77777777" w:rsidR="00A31F38" w:rsidRPr="00F46F08" w:rsidRDefault="00A31F38" w:rsidP="00A31F38">
      <w:pPr>
        <w:rPr>
          <w:rFonts w:ascii="Garamond" w:hAnsi="Garamond"/>
        </w:rPr>
      </w:pPr>
    </w:p>
    <w:sectPr w:rsidR="00A31F38" w:rsidRPr="00F46F08" w:rsidSect="00F845C8">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6C0B9E" w14:textId="77777777" w:rsidR="00CA1E66" w:rsidRDefault="00CA1E66" w:rsidP="001311EB">
      <w:r>
        <w:separator/>
      </w:r>
    </w:p>
  </w:endnote>
  <w:endnote w:type="continuationSeparator" w:id="0">
    <w:p w14:paraId="3A8CE409" w14:textId="77777777" w:rsidR="00CA1E66" w:rsidRDefault="00CA1E66" w:rsidP="00131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E00A1" w14:textId="77777777" w:rsidR="001311EB" w:rsidRDefault="001311EB" w:rsidP="001852E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7E347A" w14:textId="77777777" w:rsidR="001311EB" w:rsidRDefault="001311EB" w:rsidP="001311E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B13BB" w14:textId="77777777" w:rsidR="001311EB" w:rsidRPr="001311EB" w:rsidRDefault="001311EB" w:rsidP="001852E7">
    <w:pPr>
      <w:pStyle w:val="Footer"/>
      <w:framePr w:wrap="none" w:vAnchor="text" w:hAnchor="margin" w:xAlign="right" w:y="1"/>
      <w:rPr>
        <w:rStyle w:val="PageNumber"/>
        <w:rFonts w:ascii="Garamond" w:hAnsi="Garamond"/>
        <w:sz w:val="20"/>
        <w:szCs w:val="20"/>
      </w:rPr>
    </w:pPr>
    <w:r w:rsidRPr="001311EB">
      <w:rPr>
        <w:rStyle w:val="PageNumber"/>
        <w:rFonts w:ascii="Garamond" w:hAnsi="Garamond"/>
        <w:sz w:val="20"/>
        <w:szCs w:val="20"/>
      </w:rPr>
      <w:fldChar w:fldCharType="begin"/>
    </w:r>
    <w:r w:rsidRPr="001311EB">
      <w:rPr>
        <w:rStyle w:val="PageNumber"/>
        <w:rFonts w:ascii="Garamond" w:hAnsi="Garamond"/>
        <w:sz w:val="20"/>
        <w:szCs w:val="20"/>
      </w:rPr>
      <w:instrText xml:space="preserve">PAGE  </w:instrText>
    </w:r>
    <w:r w:rsidRPr="001311EB">
      <w:rPr>
        <w:rStyle w:val="PageNumber"/>
        <w:rFonts w:ascii="Garamond" w:hAnsi="Garamond"/>
        <w:sz w:val="20"/>
        <w:szCs w:val="20"/>
      </w:rPr>
      <w:fldChar w:fldCharType="separate"/>
    </w:r>
    <w:r w:rsidR="00CA1E66">
      <w:rPr>
        <w:rStyle w:val="PageNumber"/>
        <w:rFonts w:ascii="Garamond" w:hAnsi="Garamond"/>
        <w:noProof/>
        <w:sz w:val="20"/>
        <w:szCs w:val="20"/>
      </w:rPr>
      <w:t>1</w:t>
    </w:r>
    <w:r w:rsidRPr="001311EB">
      <w:rPr>
        <w:rStyle w:val="PageNumber"/>
        <w:rFonts w:ascii="Garamond" w:hAnsi="Garamond"/>
        <w:sz w:val="20"/>
        <w:szCs w:val="20"/>
      </w:rPr>
      <w:fldChar w:fldCharType="end"/>
    </w:r>
  </w:p>
  <w:p w14:paraId="31605B59" w14:textId="77777777" w:rsidR="001311EB" w:rsidRDefault="001311EB" w:rsidP="001311E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F219D4" w14:textId="77777777" w:rsidR="00CA1E66" w:rsidRDefault="00CA1E66" w:rsidP="001311EB">
      <w:r>
        <w:separator/>
      </w:r>
    </w:p>
  </w:footnote>
  <w:footnote w:type="continuationSeparator" w:id="0">
    <w:p w14:paraId="33301E64" w14:textId="77777777" w:rsidR="00CA1E66" w:rsidRDefault="00CA1E66" w:rsidP="001311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A923E8"/>
    <w:multiLevelType w:val="hybridMultilevel"/>
    <w:tmpl w:val="91642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BFB"/>
    <w:rsid w:val="00010561"/>
    <w:rsid w:val="000318F5"/>
    <w:rsid w:val="0005585A"/>
    <w:rsid w:val="000566F7"/>
    <w:rsid w:val="000A7377"/>
    <w:rsid w:val="000B1F2F"/>
    <w:rsid w:val="000C5F66"/>
    <w:rsid w:val="000C6FFE"/>
    <w:rsid w:val="000E063D"/>
    <w:rsid w:val="001311EB"/>
    <w:rsid w:val="0017134B"/>
    <w:rsid w:val="00175BB5"/>
    <w:rsid w:val="00191D50"/>
    <w:rsid w:val="00272A33"/>
    <w:rsid w:val="002A70D2"/>
    <w:rsid w:val="002C76BA"/>
    <w:rsid w:val="002E4136"/>
    <w:rsid w:val="002F512D"/>
    <w:rsid w:val="002F5439"/>
    <w:rsid w:val="003302D5"/>
    <w:rsid w:val="00330C82"/>
    <w:rsid w:val="00361B6F"/>
    <w:rsid w:val="003D07BD"/>
    <w:rsid w:val="003D3FF4"/>
    <w:rsid w:val="003F64A8"/>
    <w:rsid w:val="00410DD8"/>
    <w:rsid w:val="0042542A"/>
    <w:rsid w:val="0042561E"/>
    <w:rsid w:val="0044351F"/>
    <w:rsid w:val="00450484"/>
    <w:rsid w:val="00462F1E"/>
    <w:rsid w:val="00475F61"/>
    <w:rsid w:val="004A7B32"/>
    <w:rsid w:val="004C1179"/>
    <w:rsid w:val="004D702D"/>
    <w:rsid w:val="004E1A50"/>
    <w:rsid w:val="004F2CDF"/>
    <w:rsid w:val="0052329E"/>
    <w:rsid w:val="0055234C"/>
    <w:rsid w:val="005A3C2E"/>
    <w:rsid w:val="005F5B75"/>
    <w:rsid w:val="00616556"/>
    <w:rsid w:val="00661BFB"/>
    <w:rsid w:val="006A4A59"/>
    <w:rsid w:val="006A6258"/>
    <w:rsid w:val="006B44D5"/>
    <w:rsid w:val="006E6644"/>
    <w:rsid w:val="0070750A"/>
    <w:rsid w:val="00744A26"/>
    <w:rsid w:val="007508AD"/>
    <w:rsid w:val="007B6195"/>
    <w:rsid w:val="00812F8F"/>
    <w:rsid w:val="00816CDB"/>
    <w:rsid w:val="00844D24"/>
    <w:rsid w:val="00874335"/>
    <w:rsid w:val="00885855"/>
    <w:rsid w:val="008C471E"/>
    <w:rsid w:val="008C5203"/>
    <w:rsid w:val="008F6F61"/>
    <w:rsid w:val="00957F44"/>
    <w:rsid w:val="009676AB"/>
    <w:rsid w:val="009A382A"/>
    <w:rsid w:val="009A5DFA"/>
    <w:rsid w:val="009B3D0A"/>
    <w:rsid w:val="009D3F96"/>
    <w:rsid w:val="009E724D"/>
    <w:rsid w:val="009F3E99"/>
    <w:rsid w:val="00A31F38"/>
    <w:rsid w:val="00AC2836"/>
    <w:rsid w:val="00AC6191"/>
    <w:rsid w:val="00B12D78"/>
    <w:rsid w:val="00B45D0C"/>
    <w:rsid w:val="00B519A8"/>
    <w:rsid w:val="00B61A73"/>
    <w:rsid w:val="00B70B1C"/>
    <w:rsid w:val="00B803A7"/>
    <w:rsid w:val="00CA1E66"/>
    <w:rsid w:val="00CE7A09"/>
    <w:rsid w:val="00D0359E"/>
    <w:rsid w:val="00D6147F"/>
    <w:rsid w:val="00D760E7"/>
    <w:rsid w:val="00DB7364"/>
    <w:rsid w:val="00DD6D13"/>
    <w:rsid w:val="00DF1F38"/>
    <w:rsid w:val="00E07F97"/>
    <w:rsid w:val="00E40D21"/>
    <w:rsid w:val="00E40FDC"/>
    <w:rsid w:val="00E45DCC"/>
    <w:rsid w:val="00EA491B"/>
    <w:rsid w:val="00EB3319"/>
    <w:rsid w:val="00EF20AF"/>
    <w:rsid w:val="00F1087D"/>
    <w:rsid w:val="00F16979"/>
    <w:rsid w:val="00F33023"/>
    <w:rsid w:val="00F46F08"/>
    <w:rsid w:val="00F845C8"/>
    <w:rsid w:val="00F91608"/>
    <w:rsid w:val="00FB2955"/>
    <w:rsid w:val="00FC1A84"/>
    <w:rsid w:val="00FD6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6491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147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03A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7B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B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147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B7364"/>
    <w:pPr>
      <w:ind w:left="720"/>
      <w:contextualSpacing/>
    </w:pPr>
  </w:style>
  <w:style w:type="character" w:styleId="Hyperlink">
    <w:name w:val="Hyperlink"/>
    <w:basedOn w:val="DefaultParagraphFont"/>
    <w:uiPriority w:val="99"/>
    <w:unhideWhenUsed/>
    <w:rsid w:val="00E45DCC"/>
    <w:rPr>
      <w:color w:val="0563C1" w:themeColor="hyperlink"/>
      <w:u w:val="single"/>
    </w:rPr>
  </w:style>
  <w:style w:type="character" w:styleId="FollowedHyperlink">
    <w:name w:val="FollowedHyperlink"/>
    <w:basedOn w:val="DefaultParagraphFont"/>
    <w:uiPriority w:val="99"/>
    <w:semiHidden/>
    <w:unhideWhenUsed/>
    <w:rsid w:val="005F5B75"/>
    <w:rPr>
      <w:color w:val="954F72" w:themeColor="followedHyperlink"/>
      <w:u w:val="single"/>
    </w:rPr>
  </w:style>
  <w:style w:type="paragraph" w:styleId="Header">
    <w:name w:val="header"/>
    <w:basedOn w:val="Normal"/>
    <w:link w:val="HeaderChar"/>
    <w:uiPriority w:val="99"/>
    <w:unhideWhenUsed/>
    <w:rsid w:val="001311EB"/>
    <w:pPr>
      <w:tabs>
        <w:tab w:val="center" w:pos="4680"/>
        <w:tab w:val="right" w:pos="9360"/>
      </w:tabs>
    </w:pPr>
  </w:style>
  <w:style w:type="character" w:customStyle="1" w:styleId="HeaderChar">
    <w:name w:val="Header Char"/>
    <w:basedOn w:val="DefaultParagraphFont"/>
    <w:link w:val="Header"/>
    <w:uiPriority w:val="99"/>
    <w:rsid w:val="001311EB"/>
  </w:style>
  <w:style w:type="paragraph" w:styleId="Footer">
    <w:name w:val="footer"/>
    <w:basedOn w:val="Normal"/>
    <w:link w:val="FooterChar"/>
    <w:uiPriority w:val="99"/>
    <w:unhideWhenUsed/>
    <w:rsid w:val="001311EB"/>
    <w:pPr>
      <w:tabs>
        <w:tab w:val="center" w:pos="4680"/>
        <w:tab w:val="right" w:pos="9360"/>
      </w:tabs>
    </w:pPr>
  </w:style>
  <w:style w:type="character" w:customStyle="1" w:styleId="FooterChar">
    <w:name w:val="Footer Char"/>
    <w:basedOn w:val="DefaultParagraphFont"/>
    <w:link w:val="Footer"/>
    <w:uiPriority w:val="99"/>
    <w:rsid w:val="001311EB"/>
  </w:style>
  <w:style w:type="character" w:styleId="PageNumber">
    <w:name w:val="page number"/>
    <w:basedOn w:val="DefaultParagraphFont"/>
    <w:uiPriority w:val="99"/>
    <w:semiHidden/>
    <w:unhideWhenUsed/>
    <w:rsid w:val="001311EB"/>
  </w:style>
  <w:style w:type="character" w:customStyle="1" w:styleId="Heading2Char">
    <w:name w:val="Heading 2 Char"/>
    <w:basedOn w:val="DefaultParagraphFont"/>
    <w:link w:val="Heading2"/>
    <w:uiPriority w:val="9"/>
    <w:rsid w:val="00B803A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511</Words>
  <Characters>2919</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Tactical TODO</vt:lpstr>
      <vt:lpstr>Long Term TODO</vt:lpstr>
      <vt:lpstr>Overview</vt:lpstr>
      <vt:lpstr>How does it Work?</vt:lpstr>
      <vt:lpstr>Usage</vt:lpstr>
      <vt:lpstr>Help</vt:lpstr>
      <vt:lpstr>Verbose Option</vt:lpstr>
      <vt:lpstr>Configuration File</vt:lpstr>
      <vt:lpstr/>
      <vt:lpstr>Default Command</vt:lpstr>
    </vt:vector>
  </TitlesOfParts>
  <LinksUpToDate>false</LinksUpToDate>
  <CharactersWithSpaces>3424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45</cp:revision>
  <dcterms:created xsi:type="dcterms:W3CDTF">2016-01-26T21:49:00Z</dcterms:created>
  <dcterms:modified xsi:type="dcterms:W3CDTF">2016-02-04T02:21:00Z</dcterms:modified>
</cp:coreProperties>
</file>