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9CF97" w14:textId="77777777" w:rsidR="002D4287" w:rsidRPr="0004519B" w:rsidRDefault="00440743" w:rsidP="00440743">
      <w:pPr>
        <w:pStyle w:val="Title"/>
        <w:rPr>
          <w:rFonts w:ascii="Garamond" w:hAnsi="Garamond"/>
        </w:rPr>
      </w:pPr>
      <w:r w:rsidRPr="0004519B">
        <w:rPr>
          <w:rFonts w:ascii="Garamond" w:hAnsi="Garamond"/>
        </w:rPr>
        <w:t>events TODO</w:t>
      </w:r>
    </w:p>
    <w:p w14:paraId="13CDAD79" w14:textId="77777777" w:rsidR="00440743" w:rsidRPr="0004519B" w:rsidRDefault="00440743" w:rsidP="00440743">
      <w:pPr>
        <w:rPr>
          <w:rFonts w:ascii="Garamond" w:hAnsi="Garamond"/>
        </w:rPr>
      </w:pPr>
    </w:p>
    <w:p w14:paraId="5484C330" w14:textId="77777777" w:rsidR="00440743" w:rsidRPr="0004519B" w:rsidRDefault="00440743" w:rsidP="00440743">
      <w:pPr>
        <w:rPr>
          <w:rFonts w:ascii="Garamond" w:hAnsi="Garamond"/>
        </w:rPr>
      </w:pPr>
    </w:p>
    <w:p w14:paraId="0440E62D" w14:textId="77777777" w:rsidR="00440743" w:rsidRPr="0004519B" w:rsidRDefault="00440743" w:rsidP="00440743">
      <w:pPr>
        <w:rPr>
          <w:rFonts w:ascii="Garamond" w:hAnsi="Garamond"/>
        </w:rPr>
      </w:pPr>
    </w:p>
    <w:p w14:paraId="48CB08BD" w14:textId="77777777" w:rsidR="00440743" w:rsidRPr="0004519B" w:rsidRDefault="00440743" w:rsidP="0044074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4519B">
        <w:rPr>
          <w:rFonts w:ascii="Garamond" w:hAnsi="Garamond"/>
          <w:b/>
        </w:rPr>
        <w:t>Tests are commented out</w:t>
      </w:r>
      <w:r w:rsidRPr="0004519B">
        <w:rPr>
          <w:rFonts w:ascii="Garamond" w:hAnsi="Garamond"/>
        </w:rPr>
        <w:t xml:space="preserve"> – before doing the next non-SNAPSHOT release, uncomment and fix.</w:t>
      </w:r>
    </w:p>
    <w:p w14:paraId="3CFA463A" w14:textId="77777777" w:rsidR="0004519B" w:rsidRPr="0004519B" w:rsidRDefault="0004519B" w:rsidP="0004519B">
      <w:pPr>
        <w:numPr>
          <w:ilvl w:val="0"/>
          <w:numId w:val="2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12/15/16 the possibility to do a partial parsing of a httpd log line, by specifying only the first (interesting) tokens, and ignoring the rest.</w:t>
      </w:r>
    </w:p>
    <w:p w14:paraId="026C0E51" w14:textId="77777777" w:rsidR="0004519B" w:rsidRPr="0004519B" w:rsidRDefault="0004519B" w:rsidP="0004519B">
      <w:pPr>
        <w:numPr>
          <w:ilvl w:val="0"/>
          <w:numId w:val="3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bookmarkStart w:id="0" w:name="_GoBack"/>
      <w:bookmarkEnd w:id="0"/>
      <w:r w:rsidRPr="0004519B">
        <w:rPr>
          <w:rFonts w:ascii="Garamond" w:eastAsia="Times New Roman" w:hAnsi="Garamond"/>
          <w:color w:val="252525"/>
          <w:sz w:val="21"/>
          <w:szCs w:val="21"/>
        </w:rPr>
        <w:t>11/04/16 Break into core and extensions. Maven structure. TODO on Desktop: "events – Tactical.docx"</w:t>
      </w:r>
    </w:p>
    <w:p w14:paraId="066DDCCC" w14:textId="77777777" w:rsidR="0004519B" w:rsidRPr="0004519B" w:rsidRDefault="0004519B" w:rsidP="0004519B">
      <w:pPr>
        <w:numPr>
          <w:ilvl w:val="0"/>
          <w:numId w:val="4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10/04/16 Sampling and averaging? Response time and throughput. Use the existing Sampler?</w:t>
      </w:r>
    </w:p>
    <w:p w14:paraId="3FBC2766" w14:textId="77777777" w:rsidR="0004519B" w:rsidRPr="0004519B" w:rsidRDefault="0004519B" w:rsidP="0004519B">
      <w:pPr>
        <w:numPr>
          <w:ilvl w:val="0"/>
          <w:numId w:val="5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10/04/16 Think of an extension that parses the log events based on the log4j pattern and turns them into Events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events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>? Or an Appender?</w:t>
      </w:r>
    </w:p>
    <w:p w14:paraId="304041BF" w14:textId="77777777" w:rsidR="0004519B" w:rsidRPr="0004519B" w:rsidRDefault="0004519B" w:rsidP="0004519B">
      <w:pPr>
        <w:numPr>
          <w:ilvl w:val="0"/>
          <w:numId w:val="6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09/03/16 rename the artifact to "novaordis-</w:t>
      </w:r>
      <w:proofErr w:type="gramStart"/>
      <w:r w:rsidRPr="0004519B">
        <w:rPr>
          <w:rFonts w:ascii="Garamond" w:eastAsia="Times New Roman" w:hAnsi="Garamond"/>
          <w:color w:val="252525"/>
          <w:sz w:val="21"/>
          <w:szCs w:val="21"/>
        </w:rPr>
        <w:t>events.*</w:t>
      </w:r>
      <w:proofErr w:type="gramEnd"/>
      <w:r w:rsidRPr="0004519B">
        <w:rPr>
          <w:rFonts w:ascii="Garamond" w:eastAsia="Times New Roman" w:hAnsi="Garamond"/>
          <w:color w:val="252525"/>
          <w:sz w:val="21"/>
          <w:szCs w:val="21"/>
        </w:rPr>
        <w:t>", to align it with the rest of the "projects" artifact names.</w:t>
      </w:r>
    </w:p>
    <w:p w14:paraId="2C2714CE" w14:textId="77777777" w:rsidR="0004519B" w:rsidRPr="0004519B" w:rsidRDefault="0004519B" w:rsidP="0004519B">
      <w:pPr>
        <w:numPr>
          <w:ilvl w:val="0"/>
          <w:numId w:val="7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07/25/16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proofErr w:type="spellStart"/>
      <w:r w:rsidRPr="0004519B">
        <w:rPr>
          <w:rStyle w:val="HTMLTypewriter"/>
          <w:rFonts w:ascii="Garamond" w:hAnsi="Garamond"/>
          <w:color w:val="252525"/>
        </w:rPr>
        <w:t>FirstRequestLineParser.identifyEnd</w:t>
      </w:r>
      <w:proofErr w:type="spellEnd"/>
      <w:r w:rsidRPr="0004519B">
        <w:rPr>
          <w:rStyle w:val="HTMLTypewriter"/>
          <w:rFonts w:ascii="Garamond" w:hAnsi="Garamond"/>
          <w:color w:val="252525"/>
        </w:rPr>
        <w:t>()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04519B">
        <w:rPr>
          <w:rFonts w:ascii="Garamond" w:eastAsia="Times New Roman" w:hAnsi="Garamond"/>
          <w:color w:val="252525"/>
          <w:sz w:val="21"/>
          <w:szCs w:val="21"/>
        </w:rPr>
        <w:t>and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proofErr w:type="spellStart"/>
      <w:r w:rsidRPr="0004519B">
        <w:rPr>
          <w:rStyle w:val="HTMLTypewriter"/>
          <w:rFonts w:ascii="Garamond" w:hAnsi="Garamond"/>
          <w:color w:val="252525"/>
        </w:rPr>
        <w:t>HttpdLogLine.parseFirstRequestLine</w:t>
      </w:r>
      <w:proofErr w:type="spellEnd"/>
      <w:r w:rsidRPr="0004519B">
        <w:rPr>
          <w:rStyle w:val="HTMLTypewriter"/>
          <w:rFonts w:ascii="Garamond" w:hAnsi="Garamond"/>
          <w:color w:val="252525"/>
        </w:rPr>
        <w:t>()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implementations should do the same thing, but they are doing different </w:t>
      </w:r>
      <w:proofErr w:type="spellStart"/>
      <w:proofErr w:type="gramStart"/>
      <w:r w:rsidRPr="0004519B">
        <w:rPr>
          <w:rFonts w:ascii="Garamond" w:eastAsia="Times New Roman" w:hAnsi="Garamond"/>
          <w:color w:val="252525"/>
          <w:sz w:val="21"/>
          <w:szCs w:val="21"/>
        </w:rPr>
        <w:t>things:</w:t>
      </w:r>
      <w:r w:rsidRPr="0004519B">
        <w:rPr>
          <w:rStyle w:val="HTMLTypewriter"/>
          <w:rFonts w:ascii="Garamond" w:hAnsi="Garamond"/>
          <w:color w:val="252525"/>
        </w:rPr>
        <w:t>HttpdLogLine.parseFirstRequestLine</w:t>
      </w:r>
      <w:proofErr w:type="spellEnd"/>
      <w:proofErr w:type="gramEnd"/>
      <w:r w:rsidRPr="0004519B">
        <w:rPr>
          <w:rStyle w:val="HTMLTypewriter"/>
          <w:rFonts w:ascii="Garamond" w:hAnsi="Garamond"/>
          <w:color w:val="252525"/>
        </w:rPr>
        <w:t>()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04519B">
        <w:rPr>
          <w:rFonts w:ascii="Garamond" w:eastAsia="Times New Roman" w:hAnsi="Garamond"/>
          <w:color w:val="252525"/>
          <w:sz w:val="21"/>
          <w:szCs w:val="21"/>
        </w:rPr>
        <w:t>is more permissive and allows two or three elements ("GET /path" and "GET /path HTTP-version", while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proofErr w:type="spellStart"/>
      <w:r w:rsidRPr="0004519B">
        <w:rPr>
          <w:rStyle w:val="HTMLTypewriter"/>
          <w:rFonts w:ascii="Garamond" w:hAnsi="Garamond"/>
          <w:color w:val="252525"/>
        </w:rPr>
        <w:t>FirstRequestLineParser.identifyEnd</w:t>
      </w:r>
      <w:proofErr w:type="spellEnd"/>
      <w:r w:rsidRPr="0004519B">
        <w:rPr>
          <w:rStyle w:val="HTMLTypewriter"/>
          <w:rFonts w:ascii="Garamond" w:hAnsi="Garamond"/>
          <w:color w:val="252525"/>
        </w:rPr>
        <w:t>()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04519B">
        <w:rPr>
          <w:rFonts w:ascii="Garamond" w:eastAsia="Times New Roman" w:hAnsi="Garamond"/>
          <w:color w:val="252525"/>
          <w:sz w:val="21"/>
          <w:szCs w:val="21"/>
        </w:rPr>
        <w:t>assumes three elements. Unify the implementation.</w:t>
      </w:r>
    </w:p>
    <w:p w14:paraId="7255E332" w14:textId="77777777" w:rsidR="0004519B" w:rsidRPr="0004519B" w:rsidRDefault="0004519B" w:rsidP="0004519B">
      <w:pPr>
        <w:numPr>
          <w:ilvl w:val="0"/>
          <w:numId w:val="8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07/25/16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04519B">
        <w:rPr>
          <w:rFonts w:ascii="Garamond" w:eastAsia="Times New Roman" w:hAnsi="Garamond"/>
          <w:b/>
          <w:bCs/>
          <w:color w:val="252525"/>
          <w:sz w:val="21"/>
          <w:szCs w:val="21"/>
        </w:rPr>
        <w:t>httpd log parser</w:t>
      </w:r>
      <w:r w:rsidRPr="0004519B">
        <w:rPr>
          <w:rFonts w:ascii="Garamond" w:eastAsia="Times New Roman" w:hAnsi="Garamond"/>
          <w:color w:val="252525"/>
          <w:sz w:val="21"/>
          <w:szCs w:val="21"/>
        </w:rPr>
        <w:t>: PID:"%P" generates PID:"12121" in the logs. Parse that natively.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</w:p>
    <w:p w14:paraId="63F9F67D" w14:textId="77777777" w:rsidR="0004519B" w:rsidRPr="0004519B" w:rsidRDefault="0004519B" w:rsidP="0004519B">
      <w:pPr>
        <w:numPr>
          <w:ilvl w:val="0"/>
          <w:numId w:val="9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Return to Business Scenarios 07/03/16</w:t>
      </w:r>
    </w:p>
    <w:p w14:paraId="07720709" w14:textId="77777777" w:rsidR="0004519B" w:rsidRPr="0004519B" w:rsidRDefault="0004519B" w:rsidP="0004519B">
      <w:pPr>
        <w:numPr>
          <w:ilvl w:val="1"/>
          <w:numId w:val="9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Start with enabling the </w:t>
      </w:r>
      <w:proofErr w:type="gramStart"/>
      <w:r w:rsidRPr="0004519B">
        <w:rPr>
          <w:rFonts w:ascii="Garamond" w:eastAsia="Times New Roman" w:hAnsi="Garamond"/>
          <w:color w:val="252525"/>
          <w:sz w:val="21"/>
          <w:szCs w:val="21"/>
        </w:rPr>
        <w:t>commented out</w:t>
      </w:r>
      <w:proofErr w:type="gram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 test "TODO N7aq32 RETURN HERE"</w:t>
      </w:r>
    </w:p>
    <w:p w14:paraId="3C848DC8" w14:textId="77777777" w:rsidR="0004519B" w:rsidRPr="0004519B" w:rsidRDefault="0004519B" w:rsidP="0004519B">
      <w:pPr>
        <w:numPr>
          <w:ilvl w:val="1"/>
          <w:numId w:val="9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Header values for business scenario CSV: TODO k342t - figure out how to handle the fact that are multiple scenario types, each of them with a different number of requests</w:t>
      </w:r>
    </w:p>
    <w:p w14:paraId="443FFD42" w14:textId="77777777" w:rsidR="0004519B" w:rsidRPr="0004519B" w:rsidRDefault="0004519B" w:rsidP="0004519B">
      <w:pPr>
        <w:numPr>
          <w:ilvl w:val="0"/>
          <w:numId w:val="10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document the methodology to draw this)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04519B">
        <w:rPr>
          <w:rFonts w:ascii="Garamond" w:eastAsia="Times New Roman" w:hAnsi="Garamond"/>
          <w:b/>
          <w:bCs/>
          <w:color w:val="252525"/>
          <w:sz w:val="21"/>
          <w:szCs w:val="21"/>
        </w:rPr>
        <w:t>Request layer cake for scenarios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04519B">
        <w:rPr>
          <w:rFonts w:ascii="Garamond" w:eastAsia="Times New Roman" w:hAnsi="Garamond"/>
          <w:color w:val="252525"/>
          <w:sz w:val="21"/>
          <w:szCs w:val="21"/>
        </w:rPr>
        <w:t>Per-request breakdown - layer cake at request level.</w:t>
      </w:r>
    </w:p>
    <w:p w14:paraId="65E3B161" w14:textId="77777777" w:rsidR="0004519B" w:rsidRPr="0004519B" w:rsidRDefault="0004519B" w:rsidP="0004519B">
      <w:pPr>
        <w:numPr>
          <w:ilvl w:val="0"/>
          <w:numId w:val="11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Property in-line Sorting based on Priority vs. addition order </w:t>
      </w:r>
      <w:proofErr w:type="spellStart"/>
      <w:proofErr w:type="gramStart"/>
      <w:r w:rsidRPr="0004519B">
        <w:rPr>
          <w:rFonts w:ascii="Garamond" w:eastAsia="Times New Roman" w:hAnsi="Garamond"/>
          <w:color w:val="252525"/>
          <w:sz w:val="21"/>
          <w:szCs w:val="21"/>
        </w:rPr>
        <w:t>getPropertyList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>(</w:t>
      </w:r>
      <w:proofErr w:type="gram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). Consider property priority (and sorting) vs fixed order. Reconsider </w:t>
      </w:r>
      <w:proofErr w:type="spellStart"/>
      <w:proofErr w:type="gramStart"/>
      <w:r w:rsidRPr="0004519B">
        <w:rPr>
          <w:rFonts w:ascii="Garamond" w:eastAsia="Times New Roman" w:hAnsi="Garamond"/>
          <w:color w:val="252525"/>
          <w:sz w:val="21"/>
          <w:szCs w:val="21"/>
        </w:rPr>
        <w:t>getPropertyList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>(</w:t>
      </w:r>
      <w:proofErr w:type="gramEnd"/>
      <w:r w:rsidRPr="0004519B">
        <w:rPr>
          <w:rFonts w:ascii="Garamond" w:eastAsia="Times New Roman" w:hAnsi="Garamond"/>
          <w:color w:val="252525"/>
          <w:sz w:val="21"/>
          <w:szCs w:val="21"/>
        </w:rPr>
        <w:t>);</w:t>
      </w:r>
    </w:p>
    <w:p w14:paraId="6B18BF5C" w14:textId="77777777" w:rsidR="0004519B" w:rsidRPr="0004519B" w:rsidRDefault="0004519B" w:rsidP="0004519B">
      <w:pPr>
        <w:numPr>
          <w:ilvl w:val="0"/>
          <w:numId w:val="12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Insure the help is </w:t>
      </w:r>
      <w:proofErr w:type="spellStart"/>
      <w:proofErr w:type="gramStart"/>
      <w:r w:rsidRPr="0004519B">
        <w:rPr>
          <w:rFonts w:ascii="Garamond" w:eastAsia="Times New Roman" w:hAnsi="Garamond"/>
          <w:color w:val="252525"/>
          <w:sz w:val="21"/>
          <w:szCs w:val="21"/>
        </w:rPr>
        <w:t>true.“</w:t>
      </w:r>
      <w:proofErr w:type="gramEnd"/>
      <w:r w:rsidRPr="0004519B">
        <w:rPr>
          <w:rFonts w:ascii="Garamond" w:eastAsia="Times New Roman" w:hAnsi="Garamond"/>
          <w:color w:val="252525"/>
          <w:sz w:val="21"/>
          <w:szCs w:val="21"/>
        </w:rPr>
        <w:t>output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>” in-line help: If the property is a Map, the following notation can be used: Make sure this works.</w:t>
      </w:r>
    </w:p>
    <w:p w14:paraId="2F72268E" w14:textId="77777777" w:rsidR="0004519B" w:rsidRPr="0004519B" w:rsidRDefault="0004519B" w:rsidP="0004519B">
      <w:pPr>
        <w:numPr>
          <w:ilvl w:val="0"/>
          <w:numId w:val="13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Sampler: rigorous testing, essential piece of functionality.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</w:p>
    <w:p w14:paraId="493DF26C" w14:textId="77777777" w:rsidR="0004519B" w:rsidRPr="0004519B" w:rsidRDefault="0004519B" w:rsidP="0004519B">
      <w:pPr>
        <w:numPr>
          <w:ilvl w:val="0"/>
          <w:numId w:val="14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Sampler: find the correct name of the statistical operation and rename. Resampling?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</w:p>
    <w:p w14:paraId="6889F518" w14:textId="77777777" w:rsidR="0004519B" w:rsidRPr="0004519B" w:rsidRDefault="0004519B" w:rsidP="0004519B">
      <w:pPr>
        <w:numPr>
          <w:ilvl w:val="0"/>
          <w:numId w:val="15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Analyze the usage of EndOfStreamEvent and ShutdownEvent and decide if:</w:t>
      </w:r>
    </w:p>
    <w:p w14:paraId="0F8C8E16" w14:textId="77777777" w:rsidR="0004519B" w:rsidRPr="0004519B" w:rsidRDefault="0004519B" w:rsidP="0004519B">
      <w:pPr>
        <w:numPr>
          <w:ilvl w:val="1"/>
          <w:numId w:val="15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a ShutdownEvent is needed</w:t>
      </w:r>
    </w:p>
    <w:p w14:paraId="1E3398D8" w14:textId="77777777" w:rsidR="0004519B" w:rsidRPr="0004519B" w:rsidRDefault="0004519B" w:rsidP="0004519B">
      <w:pPr>
        <w:numPr>
          <w:ilvl w:val="1"/>
          <w:numId w:val="15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if it is not needed, eliminate it</w:t>
      </w:r>
    </w:p>
    <w:p w14:paraId="3C7B4872" w14:textId="77777777" w:rsidR="0004519B" w:rsidRPr="0004519B" w:rsidRDefault="0004519B" w:rsidP="0004519B">
      <w:pPr>
        <w:numPr>
          <w:ilvl w:val="1"/>
          <w:numId w:val="15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lastRenderedPageBreak/>
        <w:t>if it is needed, define behavior and add appropriate tests at the appropriate levels.</w:t>
      </w:r>
    </w:p>
    <w:p w14:paraId="60971D2C" w14:textId="77777777" w:rsidR="0004519B" w:rsidRPr="0004519B" w:rsidRDefault="0004519B" w:rsidP="0004519B">
      <w:pPr>
        <w:numPr>
          <w:ilvl w:val="0"/>
          <w:numId w:val="16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Currently we take the easy way out by wrapping a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HttpdLogLine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 in an Event – do we want to create a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HttpdLogEvent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>?</w:t>
      </w:r>
    </w:p>
    <w:p w14:paraId="20470012" w14:textId="77777777" w:rsidR="0004519B" w:rsidRPr="0004519B" w:rsidRDefault="0004519B" w:rsidP="0004519B">
      <w:pPr>
        <w:numPr>
          <w:ilvl w:val="0"/>
          <w:numId w:val="17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Refactor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InputStreamInitiator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,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EventProcessor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 and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OutputStreamTerminator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 thread internals – there is much common behavior – unify.</w:t>
      </w:r>
    </w:p>
    <w:p w14:paraId="5EDA7945" w14:textId="77777777" w:rsidR="0004519B" w:rsidRPr="0004519B" w:rsidRDefault="0004519B" w:rsidP="0004519B">
      <w:pPr>
        <w:numPr>
          <w:ilvl w:val="1"/>
          <w:numId w:val="17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Currently I deal with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EOSListener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 only in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OutputStreamtTerminators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 – it should be generic.</w:t>
      </w:r>
    </w:p>
    <w:p w14:paraId="7E6B37E2" w14:textId="77777777" w:rsidR="0004519B" w:rsidRPr="0004519B" w:rsidRDefault="0004519B" w:rsidP="0004519B">
      <w:pPr>
        <w:numPr>
          <w:ilvl w:val="1"/>
          <w:numId w:val="17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The “logics” need a base class, there is much shared behavior. Analyze what I implemented so far and factor out the common behavior.</w:t>
      </w:r>
    </w:p>
    <w:p w14:paraId="724BE7EA" w14:textId="77777777" w:rsidR="0004519B" w:rsidRPr="0004519B" w:rsidRDefault="0004519B" w:rsidP="0004519B">
      <w:pPr>
        <w:numPr>
          <w:ilvl w:val="0"/>
          <w:numId w:val="18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Currently the shutdown is initiated by inserting a ShutdownEvent in the queue. We can also interact with the Component thread directly, if we need to shut it down faster. Think about it.</w:t>
      </w:r>
    </w:p>
    <w:p w14:paraId="650CDDF0" w14:textId="77777777" w:rsidR="0004519B" w:rsidRPr="0004519B" w:rsidRDefault="0004519B" w:rsidP="0004519B">
      <w:pPr>
        <w:numPr>
          <w:ilvl w:val="0"/>
          <w:numId w:val="19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Idea: use non-blocking IO in components and read from both a data channel and a control channel. The data channel is an adapter to an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InputStream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>.</w:t>
      </w:r>
    </w:p>
    <w:p w14:paraId="39AB299D" w14:textId="77777777" w:rsidR="0004519B" w:rsidRPr="0004519B" w:rsidRDefault="0004519B" w:rsidP="0004519B">
      <w:pPr>
        <w:numPr>
          <w:ilvl w:val="0"/>
          <w:numId w:val="20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Unit test for resampling.</w:t>
      </w:r>
    </w:p>
    <w:p w14:paraId="76683550" w14:textId="77777777" w:rsidR="0004519B" w:rsidRPr="0004519B" w:rsidRDefault="0004519B" w:rsidP="0004519B">
      <w:pPr>
        <w:numPr>
          <w:ilvl w:val="0"/>
          <w:numId w:val="21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Understand fix and document why Maven blocks at the end.</w:t>
      </w:r>
    </w:p>
    <w:p w14:paraId="16D230A1" w14:textId="77777777" w:rsidR="0004519B" w:rsidRPr="0004519B" w:rsidRDefault="0004519B" w:rsidP="0004519B">
      <w:pPr>
        <w:numPr>
          <w:ilvl w:val="0"/>
          <w:numId w:val="22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How to handle exceptions in the logic’s </w:t>
      </w:r>
      <w:proofErr w:type="gramStart"/>
      <w:r w:rsidRPr="0004519B">
        <w:rPr>
          <w:rFonts w:ascii="Garamond" w:eastAsia="Times New Roman" w:hAnsi="Garamond"/>
          <w:color w:val="252525"/>
          <w:sz w:val="21"/>
          <w:szCs w:val="21"/>
        </w:rPr>
        <w:t>process(</w:t>
      </w:r>
      <w:proofErr w:type="gramEnd"/>
      <w:r w:rsidRPr="0004519B">
        <w:rPr>
          <w:rFonts w:ascii="Garamond" w:eastAsia="Times New Roman" w:hAnsi="Garamond"/>
          <w:color w:val="252525"/>
          <w:sz w:val="21"/>
          <w:szCs w:val="21"/>
        </w:rPr>
        <w:t>) High level view.</w:t>
      </w:r>
    </w:p>
    <w:p w14:paraId="18A05FFD" w14:textId="77777777" w:rsidR="0004519B" w:rsidRPr="0004519B" w:rsidRDefault="0004519B" w:rsidP="0004519B">
      <w:pPr>
        <w:numPr>
          <w:ilvl w:val="0"/>
          <w:numId w:val="23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Handle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EndOfStream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 in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SingleThreadedEventProcessor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>. Test.</w:t>
      </w:r>
    </w:p>
    <w:p w14:paraId="5B8F3C08" w14:textId="77777777" w:rsidR="0004519B" w:rsidRPr="0004519B" w:rsidRDefault="0004519B" w:rsidP="0004519B">
      <w:pPr>
        <w:numPr>
          <w:ilvl w:val="0"/>
          <w:numId w:val="24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Uncomment commented out tests and make them pass.</w:t>
      </w:r>
    </w:p>
    <w:p w14:paraId="20FEF7EB" w14:textId="77777777" w:rsidR="0004519B" w:rsidRPr="0004519B" w:rsidRDefault="0004519B" w:rsidP="0004519B">
      <w:pPr>
        <w:numPr>
          <w:ilvl w:val="0"/>
          <w:numId w:val="25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Need a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OutputStreamEvent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 that gets written to the output stream.</w:t>
      </w:r>
    </w:p>
    <w:p w14:paraId="7079B342" w14:textId="77777777" w:rsidR="0004519B" w:rsidRPr="0004519B" w:rsidRDefault="0004519B" w:rsidP="0004519B">
      <w:pPr>
        <w:numPr>
          <w:ilvl w:val="0"/>
          <w:numId w:val="26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EndOfStreamListeners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 management in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ComponentBase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. Analyze </w:t>
      </w:r>
      <w:proofErr w:type="spellStart"/>
      <w:r w:rsidRPr="0004519B">
        <w:rPr>
          <w:rFonts w:ascii="Garamond" w:eastAsia="Times New Roman" w:hAnsi="Garamond"/>
          <w:color w:val="252525"/>
          <w:sz w:val="21"/>
          <w:szCs w:val="21"/>
        </w:rPr>
        <w:t>EndOfStreamListener</w:t>
      </w:r>
      <w:proofErr w:type="spellEnd"/>
      <w:r w:rsidRPr="0004519B">
        <w:rPr>
          <w:rFonts w:ascii="Garamond" w:eastAsia="Times New Roman" w:hAnsi="Garamond"/>
          <w:color w:val="252525"/>
          <w:sz w:val="21"/>
          <w:szCs w:val="21"/>
        </w:rPr>
        <w:t xml:space="preserve"> usage and decide whether we need to add thread safety for the management functions.</w:t>
      </w:r>
    </w:p>
    <w:p w14:paraId="07DED05C" w14:textId="77777777" w:rsidR="0004519B" w:rsidRPr="0004519B" w:rsidRDefault="0004519B" w:rsidP="0004519B">
      <w:pPr>
        <w:numPr>
          <w:ilvl w:val="0"/>
          <w:numId w:val="27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Configuration should also flow as “event” CSV headers for example.</w:t>
      </w:r>
    </w:p>
    <w:p w14:paraId="09EC03C3" w14:textId="77777777" w:rsidR="0004519B" w:rsidRPr="0004519B" w:rsidRDefault="0004519B" w:rsidP="0004519B">
      <w:pPr>
        <w:numPr>
          <w:ilvl w:val="0"/>
          <w:numId w:val="28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Should allow for null output queues. It’ll just discard events, but makes easy configuring stuff. Think /dev/null.</w:t>
      </w:r>
    </w:p>
    <w:p w14:paraId="3E58F501" w14:textId="77777777" w:rsidR="0004519B" w:rsidRPr="0004519B" w:rsidRDefault="0004519B" w:rsidP="0004519B">
      <w:pPr>
        <w:numPr>
          <w:ilvl w:val="0"/>
          <w:numId w:val="29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color w:val="252525"/>
          <w:sz w:val="21"/>
          <w:szCs w:val="21"/>
        </w:rPr>
        <w:t>Look at:</w:t>
      </w:r>
    </w:p>
    <w:p w14:paraId="75BC04CC" w14:textId="77777777" w:rsidR="0004519B" w:rsidRPr="0004519B" w:rsidRDefault="0004519B" w:rsidP="0004519B">
      <w:pPr>
        <w:numPr>
          <w:ilvl w:val="1"/>
          <w:numId w:val="29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hyperlink r:id="rId5" w:history="1">
        <w:r w:rsidRPr="0004519B">
          <w:rPr>
            <w:rStyle w:val="Hyperlink"/>
            <w:rFonts w:ascii="Garamond" w:eastAsia="Times New Roman" w:hAnsi="Garamond"/>
            <w:color w:val="663366"/>
            <w:sz w:val="21"/>
            <w:szCs w:val="21"/>
            <w:u w:val="none"/>
          </w:rPr>
          <w:t>https://github.com/heroku/logplex</w:t>
        </w:r>
      </w:hyperlink>
    </w:p>
    <w:p w14:paraId="4910F35B" w14:textId="77777777" w:rsidR="0004519B" w:rsidRPr="0004519B" w:rsidRDefault="0004519B" w:rsidP="0004519B">
      <w:pPr>
        <w:numPr>
          <w:ilvl w:val="1"/>
          <w:numId w:val="29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hyperlink r:id="rId6" w:history="1">
        <w:r w:rsidRPr="0004519B">
          <w:rPr>
            <w:rStyle w:val="Hyperlink"/>
            <w:rFonts w:ascii="Garamond" w:eastAsia="Times New Roman" w:hAnsi="Garamond"/>
            <w:color w:val="663366"/>
            <w:sz w:val="21"/>
            <w:szCs w:val="21"/>
            <w:u w:val="none"/>
          </w:rPr>
          <w:t>https://github.com/fluent/fluentd</w:t>
        </w:r>
      </w:hyperlink>
    </w:p>
    <w:p w14:paraId="2A54BD9B" w14:textId="77777777" w:rsidR="0004519B" w:rsidRPr="0004519B" w:rsidRDefault="0004519B" w:rsidP="0004519B">
      <w:pPr>
        <w:numPr>
          <w:ilvl w:val="1"/>
          <w:numId w:val="29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hyperlink r:id="rId7" w:history="1">
        <w:r w:rsidRPr="0004519B">
          <w:rPr>
            <w:rStyle w:val="Hyperlink"/>
            <w:rFonts w:ascii="Garamond" w:eastAsia="Times New Roman" w:hAnsi="Garamond"/>
            <w:color w:val="663366"/>
            <w:sz w:val="21"/>
            <w:szCs w:val="21"/>
            <w:u w:val="none"/>
          </w:rPr>
          <w:t>http://www.splunk.com</w:t>
        </w:r>
      </w:hyperlink>
    </w:p>
    <w:p w14:paraId="0FFAAB18" w14:textId="77777777" w:rsidR="0004519B" w:rsidRPr="0004519B" w:rsidRDefault="0004519B" w:rsidP="0004519B">
      <w:pPr>
        <w:numPr>
          <w:ilvl w:val="1"/>
          <w:numId w:val="29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hyperlink r:id="rId8" w:history="1">
        <w:r w:rsidRPr="0004519B">
          <w:rPr>
            <w:rStyle w:val="Hyperlink"/>
            <w:rFonts w:ascii="Garamond" w:eastAsia="Times New Roman" w:hAnsi="Garamond"/>
            <w:color w:val="663366"/>
            <w:sz w:val="21"/>
            <w:szCs w:val="21"/>
            <w:u w:val="none"/>
          </w:rPr>
          <w:t>http://www.logstash.com</w:t>
        </w:r>
      </w:hyperlink>
    </w:p>
    <w:p w14:paraId="1E826BA5" w14:textId="77777777" w:rsidR="0004519B" w:rsidRPr="0004519B" w:rsidRDefault="0004519B" w:rsidP="0004519B">
      <w:pPr>
        <w:numPr>
          <w:ilvl w:val="0"/>
          <w:numId w:val="30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04519B">
        <w:rPr>
          <w:rFonts w:ascii="Garamond" w:eastAsia="Times New Roman" w:hAnsi="Garamond"/>
          <w:b/>
          <w:bCs/>
          <w:color w:val="252525"/>
          <w:sz w:val="21"/>
          <w:szCs w:val="21"/>
        </w:rPr>
        <w:t>Filters</w:t>
      </w:r>
      <w:r w:rsidRPr="0004519B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04519B">
        <w:rPr>
          <w:rFonts w:ascii="Garamond" w:eastAsia="Times New Roman" w:hAnsi="Garamond"/>
          <w:color w:val="252525"/>
          <w:sz w:val="21"/>
          <w:szCs w:val="21"/>
        </w:rPr>
        <w:t>Add support for –filter=expression. Example:</w:t>
      </w:r>
    </w:p>
    <w:p w14:paraId="0C686E10" w14:textId="77777777" w:rsidR="0004519B" w:rsidRPr="0004519B" w:rsidRDefault="0004519B" w:rsidP="0004519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Garamond" w:hAnsi="Garamond"/>
          <w:color w:val="000000"/>
          <w:sz w:val="21"/>
          <w:szCs w:val="21"/>
        </w:rPr>
      </w:pPr>
      <w:r w:rsidRPr="0004519B">
        <w:rPr>
          <w:rFonts w:ascii="Garamond" w:hAnsi="Garamond"/>
          <w:color w:val="000000"/>
          <w:sz w:val="21"/>
          <w:szCs w:val="21"/>
        </w:rPr>
        <w:t>--filter="original-request-status-code=400"</w:t>
      </w:r>
    </w:p>
    <w:p w14:paraId="1D531C7A" w14:textId="77777777" w:rsidR="0004519B" w:rsidRPr="0004519B" w:rsidRDefault="0004519B" w:rsidP="0004519B">
      <w:pPr>
        <w:pStyle w:val="NormalWeb"/>
        <w:spacing w:before="120" w:beforeAutospacing="0" w:after="120" w:afterAutospacing="0"/>
        <w:rPr>
          <w:rFonts w:ascii="Garamond" w:hAnsi="Garamond"/>
          <w:color w:val="252525"/>
          <w:sz w:val="21"/>
          <w:szCs w:val="21"/>
        </w:rPr>
      </w:pPr>
      <w:r w:rsidRPr="0004519B">
        <w:rPr>
          <w:rFonts w:ascii="Garamond" w:hAnsi="Garamond"/>
          <w:color w:val="252525"/>
          <w:sz w:val="21"/>
          <w:szCs w:val="21"/>
        </w:rPr>
        <w:t>or</w:t>
      </w:r>
      <w:r w:rsidRPr="0004519B">
        <w:rPr>
          <w:rStyle w:val="apple-converted-space"/>
          <w:rFonts w:ascii="Garamond" w:hAnsi="Garamond"/>
          <w:color w:val="252525"/>
          <w:sz w:val="21"/>
          <w:szCs w:val="21"/>
        </w:rPr>
        <w:t> </w:t>
      </w:r>
    </w:p>
    <w:p w14:paraId="187844CC" w14:textId="77777777" w:rsidR="0004519B" w:rsidRPr="0004519B" w:rsidRDefault="0004519B" w:rsidP="0004519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Garamond" w:hAnsi="Garamond"/>
          <w:color w:val="000000"/>
          <w:sz w:val="21"/>
          <w:szCs w:val="21"/>
        </w:rPr>
      </w:pPr>
      <w:r w:rsidRPr="0004519B">
        <w:rPr>
          <w:rFonts w:ascii="Garamond" w:hAnsi="Garamond"/>
          <w:color w:val="000000"/>
          <w:sz w:val="21"/>
          <w:szCs w:val="21"/>
        </w:rPr>
        <w:t xml:space="preserve">--filter </w:t>
      </w:r>
      <w:proofErr w:type="spellStart"/>
      <w:proofErr w:type="gramStart"/>
      <w:r w:rsidRPr="0004519B">
        <w:rPr>
          <w:rFonts w:ascii="Garamond" w:hAnsi="Garamond"/>
          <w:color w:val="000000"/>
          <w:sz w:val="21"/>
          <w:szCs w:val="21"/>
        </w:rPr>
        <w:t>request.Business</w:t>
      </w:r>
      <w:proofErr w:type="spellEnd"/>
      <w:proofErr w:type="gramEnd"/>
      <w:r w:rsidRPr="0004519B">
        <w:rPr>
          <w:rFonts w:ascii="Garamond" w:hAnsi="Garamond"/>
          <w:color w:val="000000"/>
          <w:sz w:val="21"/>
          <w:szCs w:val="21"/>
        </w:rPr>
        <w:t>-Scenario-Start-Marker=TYPE1</w:t>
      </w:r>
    </w:p>
    <w:p w14:paraId="25D07644" w14:textId="77777777" w:rsidR="0004519B" w:rsidRPr="0004519B" w:rsidRDefault="0004519B" w:rsidP="0004519B">
      <w:pPr>
        <w:rPr>
          <w:rFonts w:ascii="Garamond" w:hAnsi="Garamond"/>
        </w:rPr>
      </w:pPr>
    </w:p>
    <w:p w14:paraId="301B23F0" w14:textId="4715AE67" w:rsidR="00440743" w:rsidRPr="0004519B" w:rsidRDefault="0004519B" w:rsidP="0044074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9" w:history="1">
        <w:r w:rsidRPr="0004519B">
          <w:rPr>
            <w:rStyle w:val="Hyperlink"/>
            <w:rFonts w:ascii="Garamond" w:hAnsi="Garamond"/>
          </w:rPr>
          <w:t>https://kb.novaordis.com/index.php/Business_Scenario-Based_Performance_Monitoring_and_Diagnosis_Development_TODO</w:t>
        </w:r>
      </w:hyperlink>
      <w:r w:rsidRPr="0004519B">
        <w:rPr>
          <w:rFonts w:ascii="Garamond" w:hAnsi="Garamond"/>
        </w:rPr>
        <w:t xml:space="preserve"> </w:t>
      </w:r>
    </w:p>
    <w:p w14:paraId="1C3E6989" w14:textId="77777777" w:rsidR="00440743" w:rsidRPr="0004519B" w:rsidRDefault="00440743">
      <w:pPr>
        <w:rPr>
          <w:rFonts w:ascii="Garamond" w:hAnsi="Garamond"/>
        </w:rPr>
      </w:pPr>
    </w:p>
    <w:p w14:paraId="21635ADA" w14:textId="77777777" w:rsidR="00440743" w:rsidRPr="0004519B" w:rsidRDefault="00440743">
      <w:pPr>
        <w:rPr>
          <w:rFonts w:ascii="Garamond" w:hAnsi="Garamond"/>
        </w:rPr>
      </w:pPr>
    </w:p>
    <w:p w14:paraId="7BA12BDE" w14:textId="77777777" w:rsidR="00440743" w:rsidRPr="0004519B" w:rsidRDefault="00440743">
      <w:pPr>
        <w:rPr>
          <w:rFonts w:ascii="Garamond" w:hAnsi="Garamond"/>
        </w:rPr>
      </w:pPr>
    </w:p>
    <w:sectPr w:rsidR="00440743" w:rsidRPr="0004519B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74E80"/>
    <w:multiLevelType w:val="multilevel"/>
    <w:tmpl w:val="770C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9417D3"/>
    <w:multiLevelType w:val="multilevel"/>
    <w:tmpl w:val="52D0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711988"/>
    <w:multiLevelType w:val="multilevel"/>
    <w:tmpl w:val="6A00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B01B5D"/>
    <w:multiLevelType w:val="multilevel"/>
    <w:tmpl w:val="CA0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AD1E46"/>
    <w:multiLevelType w:val="multilevel"/>
    <w:tmpl w:val="20AA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08A7B84"/>
    <w:multiLevelType w:val="multilevel"/>
    <w:tmpl w:val="700C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993F1F"/>
    <w:multiLevelType w:val="multilevel"/>
    <w:tmpl w:val="746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7C028F6"/>
    <w:multiLevelType w:val="multilevel"/>
    <w:tmpl w:val="237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36B3CDD"/>
    <w:multiLevelType w:val="multilevel"/>
    <w:tmpl w:val="46B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57470DE"/>
    <w:multiLevelType w:val="hybridMultilevel"/>
    <w:tmpl w:val="8480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A80F02"/>
    <w:multiLevelType w:val="multilevel"/>
    <w:tmpl w:val="C7F4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B9C02C2"/>
    <w:multiLevelType w:val="multilevel"/>
    <w:tmpl w:val="0D8A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DBA396E"/>
    <w:multiLevelType w:val="multilevel"/>
    <w:tmpl w:val="C948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28C28FA"/>
    <w:multiLevelType w:val="multilevel"/>
    <w:tmpl w:val="6BA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3E03BCD"/>
    <w:multiLevelType w:val="multilevel"/>
    <w:tmpl w:val="B46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0F1763B"/>
    <w:multiLevelType w:val="multilevel"/>
    <w:tmpl w:val="0D5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AF52E4D"/>
    <w:multiLevelType w:val="multilevel"/>
    <w:tmpl w:val="1B8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C4B628B"/>
    <w:multiLevelType w:val="multilevel"/>
    <w:tmpl w:val="50B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E4C63B3"/>
    <w:multiLevelType w:val="multilevel"/>
    <w:tmpl w:val="151E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06143DE"/>
    <w:multiLevelType w:val="multilevel"/>
    <w:tmpl w:val="C93A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3B01EB5"/>
    <w:multiLevelType w:val="multilevel"/>
    <w:tmpl w:val="971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9B46BEC"/>
    <w:multiLevelType w:val="multilevel"/>
    <w:tmpl w:val="193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AEA576F"/>
    <w:multiLevelType w:val="multilevel"/>
    <w:tmpl w:val="0CD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FDF1E37"/>
    <w:multiLevelType w:val="multilevel"/>
    <w:tmpl w:val="C91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1FA5F8B"/>
    <w:multiLevelType w:val="multilevel"/>
    <w:tmpl w:val="29C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2CF4368"/>
    <w:multiLevelType w:val="multilevel"/>
    <w:tmpl w:val="7CC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3DB7AD6"/>
    <w:multiLevelType w:val="multilevel"/>
    <w:tmpl w:val="7784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99816BA"/>
    <w:multiLevelType w:val="multilevel"/>
    <w:tmpl w:val="387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CD67AEF"/>
    <w:multiLevelType w:val="multilevel"/>
    <w:tmpl w:val="0CD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D7D7E62"/>
    <w:multiLevelType w:val="multilevel"/>
    <w:tmpl w:val="B23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24"/>
  </w:num>
  <w:num w:numId="5">
    <w:abstractNumId w:val="6"/>
  </w:num>
  <w:num w:numId="6">
    <w:abstractNumId w:val="3"/>
  </w:num>
  <w:num w:numId="7">
    <w:abstractNumId w:val="25"/>
  </w:num>
  <w:num w:numId="8">
    <w:abstractNumId w:val="7"/>
  </w:num>
  <w:num w:numId="9">
    <w:abstractNumId w:val="5"/>
  </w:num>
  <w:num w:numId="10">
    <w:abstractNumId w:val="18"/>
  </w:num>
  <w:num w:numId="11">
    <w:abstractNumId w:val="15"/>
  </w:num>
  <w:num w:numId="12">
    <w:abstractNumId w:val="16"/>
  </w:num>
  <w:num w:numId="13">
    <w:abstractNumId w:val="8"/>
  </w:num>
  <w:num w:numId="14">
    <w:abstractNumId w:val="27"/>
  </w:num>
  <w:num w:numId="15">
    <w:abstractNumId w:val="13"/>
  </w:num>
  <w:num w:numId="16">
    <w:abstractNumId w:val="12"/>
  </w:num>
  <w:num w:numId="17">
    <w:abstractNumId w:val="0"/>
  </w:num>
  <w:num w:numId="18">
    <w:abstractNumId w:val="23"/>
  </w:num>
  <w:num w:numId="19">
    <w:abstractNumId w:val="21"/>
  </w:num>
  <w:num w:numId="20">
    <w:abstractNumId w:val="14"/>
  </w:num>
  <w:num w:numId="21">
    <w:abstractNumId w:val="20"/>
  </w:num>
  <w:num w:numId="22">
    <w:abstractNumId w:val="29"/>
  </w:num>
  <w:num w:numId="23">
    <w:abstractNumId w:val="1"/>
  </w:num>
  <w:num w:numId="24">
    <w:abstractNumId w:val="28"/>
  </w:num>
  <w:num w:numId="25">
    <w:abstractNumId w:val="11"/>
  </w:num>
  <w:num w:numId="26">
    <w:abstractNumId w:val="19"/>
  </w:num>
  <w:num w:numId="27">
    <w:abstractNumId w:val="26"/>
  </w:num>
  <w:num w:numId="28">
    <w:abstractNumId w:val="22"/>
  </w:num>
  <w:num w:numId="29">
    <w:abstractNumId w:val="2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43"/>
    <w:rsid w:val="00010561"/>
    <w:rsid w:val="0004519B"/>
    <w:rsid w:val="000B3C6F"/>
    <w:rsid w:val="000C6FFE"/>
    <w:rsid w:val="00175BB5"/>
    <w:rsid w:val="002C76BA"/>
    <w:rsid w:val="003D07BD"/>
    <w:rsid w:val="00440743"/>
    <w:rsid w:val="00475F61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C2836"/>
    <w:rsid w:val="00B70B1C"/>
    <w:rsid w:val="00C51884"/>
    <w:rsid w:val="00DD6D13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1B0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7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07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19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4519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4519B"/>
  </w:style>
  <w:style w:type="character" w:styleId="HTMLTypewriter">
    <w:name w:val="HTML Typewriter"/>
    <w:basedOn w:val="DefaultParagraphFont"/>
    <w:uiPriority w:val="99"/>
    <w:semiHidden/>
    <w:unhideWhenUsed/>
    <w:rsid w:val="0004519B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19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eroku/logplex" TargetMode="External"/><Relationship Id="rId6" Type="http://schemas.openxmlformats.org/officeDocument/2006/relationships/hyperlink" Target="https://github.com/fluent/fluentd" TargetMode="External"/><Relationship Id="rId7" Type="http://schemas.openxmlformats.org/officeDocument/2006/relationships/hyperlink" Target="http://www.splunk.com/" TargetMode="External"/><Relationship Id="rId8" Type="http://schemas.openxmlformats.org/officeDocument/2006/relationships/hyperlink" Target="http://www.logstash.com/" TargetMode="External"/><Relationship Id="rId9" Type="http://schemas.openxmlformats.org/officeDocument/2006/relationships/hyperlink" Target="https://kb.novaordis.com/index.php/Business_Scenario-Based_Performance_Monitoring_and_Diagnosis_Development_TODO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658</Words>
  <Characters>3757</Characters>
  <Application>Microsoft Macintosh Word</Application>
  <DocSecurity>0</DocSecurity>
  <Lines>31</Lines>
  <Paragraphs>8</Paragraphs>
  <ScaleCrop>false</ScaleCrop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</cp:revision>
  <dcterms:created xsi:type="dcterms:W3CDTF">2017-04-28T20:52:00Z</dcterms:created>
  <dcterms:modified xsi:type="dcterms:W3CDTF">2017-04-28T20:59:00Z</dcterms:modified>
</cp:coreProperties>
</file>