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4F024" w14:textId="77777777" w:rsidR="00DE4FDD" w:rsidRPr="00733988" w:rsidRDefault="00DE4FDD" w:rsidP="00DE4FDD">
      <w:pPr>
        <w:pStyle w:val="Title"/>
        <w:rPr>
          <w:rFonts w:ascii="Garamond" w:hAnsi="Garamond"/>
        </w:rPr>
      </w:pPr>
      <w:r w:rsidRPr="00733988">
        <w:rPr>
          <w:rFonts w:ascii="Garamond" w:hAnsi="Garamond"/>
        </w:rPr>
        <w:t>events – Tactical</w:t>
      </w:r>
      <w:r>
        <w:rPr>
          <w:rFonts w:ascii="Garamond" w:hAnsi="Garamond"/>
        </w:rPr>
        <w:br/>
      </w:r>
    </w:p>
    <w:p w14:paraId="139D5EBC" w14:textId="77777777" w:rsidR="00DE4FDD" w:rsidRDefault="00DE4FDD" w:rsidP="00DE4FDD">
      <w:pPr>
        <w:pStyle w:val="ListParagraph"/>
        <w:rPr>
          <w:rFonts w:ascii="Garamond" w:hAnsi="Garamond"/>
        </w:rPr>
      </w:pPr>
    </w:p>
    <w:p w14:paraId="17481AFB" w14:textId="77777777" w:rsidR="00DE4FDD" w:rsidRPr="00F309A7" w:rsidRDefault="00DE4FDD" w:rsidP="00DE4FDD">
      <w:pPr>
        <w:pStyle w:val="ListParagraph"/>
        <w:numPr>
          <w:ilvl w:val="0"/>
          <w:numId w:val="32"/>
        </w:numPr>
        <w:rPr>
          <w:rFonts w:ascii="Garamond" w:hAnsi="Garamond"/>
        </w:rPr>
      </w:pPr>
      <w:r w:rsidRPr="00F309A7">
        <w:rPr>
          <w:rFonts w:ascii="Garamond" w:hAnsi="Garamond"/>
        </w:rPr>
        <w:t xml:space="preserve">Apply </w:t>
      </w:r>
      <w:r>
        <w:rPr>
          <w:rFonts w:ascii="Garamond" w:hAnsi="Garamond"/>
        </w:rPr>
        <w:t xml:space="preserve">nort </w:t>
      </w:r>
      <w:r w:rsidRPr="00F309A7">
        <w:rPr>
          <w:rFonts w:ascii="Garamond" w:hAnsi="Garamond"/>
        </w:rPr>
        <w:t>to events.</w:t>
      </w:r>
      <w:r w:rsidRPr="00F309A7">
        <w:rPr>
          <w:rFonts w:ascii="Garamond" w:hAnsi="Garamond"/>
        </w:rPr>
        <w:br/>
      </w:r>
    </w:p>
    <w:p w14:paraId="443FCA01" w14:textId="77777777" w:rsidR="00DE4FDD" w:rsidRPr="00733988" w:rsidRDefault="00DE4FDD" w:rsidP="00DE4FDD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Move everything “events” into core. Make sure all the tests pass.</w:t>
      </w:r>
    </w:p>
    <w:p w14:paraId="5E355264" w14:textId="77777777" w:rsidR="00DE4FDD" w:rsidRPr="00733988" w:rsidRDefault="00DE4FDD" w:rsidP="00DE4FDD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 xml:space="preserve">Start to break out: </w:t>
      </w:r>
      <w:proofErr w:type="spellStart"/>
      <w:r w:rsidRPr="00733988">
        <w:rPr>
          <w:rFonts w:ascii="Garamond" w:hAnsi="Garamond"/>
        </w:rPr>
        <w:t>api</w:t>
      </w:r>
      <w:proofErr w:type="spellEnd"/>
      <w:r w:rsidRPr="00733988">
        <w:rPr>
          <w:rFonts w:ascii="Garamond" w:hAnsi="Garamond"/>
        </w:rPr>
        <w:t xml:space="preserve">, httpd, csv, make sure the test pass </w:t>
      </w:r>
      <w:proofErr w:type="gramStart"/>
      <w:r w:rsidRPr="00733988">
        <w:rPr>
          <w:rFonts w:ascii="Garamond" w:hAnsi="Garamond"/>
        </w:rPr>
        <w:t>at all times</w:t>
      </w:r>
      <w:proofErr w:type="gramEnd"/>
      <w:r w:rsidRPr="00733988">
        <w:rPr>
          <w:rFonts w:ascii="Garamond" w:hAnsi="Garamond"/>
        </w:rPr>
        <w:t>.</w:t>
      </w:r>
    </w:p>
    <w:p w14:paraId="3EA6B1DA" w14:textId="77777777" w:rsidR="00DE4FDD" w:rsidRPr="00733988" w:rsidRDefault="00DE4FDD" w:rsidP="00DE4FDD">
      <w:pPr>
        <w:pStyle w:val="ListParagraph"/>
        <w:numPr>
          <w:ilvl w:val="1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At the same time, update NOKB User Manual</w:t>
      </w:r>
    </w:p>
    <w:p w14:paraId="1C01C4C6" w14:textId="77777777" w:rsidR="00DE4FDD" w:rsidRPr="00733988" w:rsidRDefault="00DE4FDD" w:rsidP="00DE4FDD">
      <w:pPr>
        <w:pStyle w:val="ListParagraph"/>
        <w:ind w:left="1440"/>
        <w:rPr>
          <w:rFonts w:ascii="Garamond" w:hAnsi="Garamond"/>
        </w:rPr>
      </w:pPr>
    </w:p>
    <w:p w14:paraId="0AE6ABD6" w14:textId="77777777" w:rsidR="00DE4FDD" w:rsidRPr="00733988" w:rsidRDefault="00DE4FDD" w:rsidP="00DE4FDD">
      <w:pPr>
        <w:pStyle w:val="ListParagraph"/>
        <w:numPr>
          <w:ilvl w:val="0"/>
          <w:numId w:val="31"/>
        </w:numPr>
        <w:rPr>
          <w:rFonts w:ascii="Garamond" w:hAnsi="Garamond"/>
        </w:rPr>
      </w:pPr>
      <w:r w:rsidRPr="00733988">
        <w:rPr>
          <w:rFonts w:ascii="Garamond" w:hAnsi="Garamond"/>
        </w:rPr>
        <w:t>events should be able to modularly parse a Dynatrace CSV output and produce a multi-field timed series that characterizes the system.</w:t>
      </w:r>
      <w:r w:rsidRPr="00733988">
        <w:rPr>
          <w:rFonts w:ascii="Garamond" w:hAnsi="Garamond"/>
        </w:rPr>
        <w:br/>
      </w:r>
    </w:p>
    <w:p w14:paraId="442580DC" w14:textId="77777777" w:rsidR="00DE4FDD" w:rsidRDefault="00DE4FDD" w:rsidP="00440743">
      <w:pPr>
        <w:pStyle w:val="Title"/>
        <w:rPr>
          <w:rFonts w:ascii="Garamond" w:hAnsi="Garamond"/>
        </w:rPr>
      </w:pPr>
      <w:bookmarkStart w:id="0" w:name="_GoBack"/>
      <w:bookmarkEnd w:id="0"/>
    </w:p>
    <w:p w14:paraId="6DCD5881" w14:textId="77777777" w:rsidR="00DE4FDD" w:rsidRDefault="00DE4FDD" w:rsidP="00440743">
      <w:pPr>
        <w:pStyle w:val="Title"/>
        <w:rPr>
          <w:rFonts w:ascii="Garamond" w:hAnsi="Garamond"/>
        </w:rPr>
      </w:pPr>
    </w:p>
    <w:p w14:paraId="79C92BDF" w14:textId="77777777" w:rsidR="00DE4FDD" w:rsidRDefault="00DE4FDD" w:rsidP="00440743">
      <w:pPr>
        <w:pStyle w:val="Title"/>
        <w:rPr>
          <w:rFonts w:ascii="Garamond" w:hAnsi="Garamond"/>
        </w:rPr>
      </w:pPr>
    </w:p>
    <w:p w14:paraId="3BE9CF97" w14:textId="77777777" w:rsidR="002D4287" w:rsidRPr="0004519B" w:rsidRDefault="00440743" w:rsidP="00440743">
      <w:pPr>
        <w:pStyle w:val="Title"/>
        <w:rPr>
          <w:rFonts w:ascii="Garamond" w:hAnsi="Garamond"/>
        </w:rPr>
      </w:pPr>
      <w:r w:rsidRPr="0004519B">
        <w:rPr>
          <w:rFonts w:ascii="Garamond" w:hAnsi="Garamond"/>
        </w:rPr>
        <w:t>events TODO</w:t>
      </w:r>
    </w:p>
    <w:p w14:paraId="13CDAD79" w14:textId="77777777" w:rsidR="00440743" w:rsidRPr="0004519B" w:rsidRDefault="00440743" w:rsidP="00440743">
      <w:pPr>
        <w:rPr>
          <w:rFonts w:ascii="Garamond" w:hAnsi="Garamond"/>
        </w:rPr>
      </w:pPr>
    </w:p>
    <w:p w14:paraId="5484C330" w14:textId="77777777" w:rsidR="00440743" w:rsidRPr="0004519B" w:rsidRDefault="00440743" w:rsidP="00440743">
      <w:pPr>
        <w:rPr>
          <w:rFonts w:ascii="Garamond" w:hAnsi="Garamond"/>
        </w:rPr>
      </w:pPr>
    </w:p>
    <w:p w14:paraId="0440E62D" w14:textId="77777777" w:rsidR="00440743" w:rsidRPr="0004519B" w:rsidRDefault="00440743" w:rsidP="00440743">
      <w:pPr>
        <w:rPr>
          <w:rFonts w:ascii="Garamond" w:hAnsi="Garamond"/>
        </w:rPr>
      </w:pPr>
    </w:p>
    <w:p w14:paraId="48CB08BD" w14:textId="77777777" w:rsidR="00440743" w:rsidRPr="0004519B" w:rsidRDefault="00440743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19B">
        <w:rPr>
          <w:rFonts w:ascii="Garamond" w:hAnsi="Garamond"/>
          <w:b/>
        </w:rPr>
        <w:t>Tests are commented out</w:t>
      </w:r>
      <w:r w:rsidRPr="0004519B">
        <w:rPr>
          <w:rFonts w:ascii="Garamond" w:hAnsi="Garamond"/>
        </w:rPr>
        <w:t xml:space="preserve"> – before doing the next non-SNAPSHOT release, uncomment and fix.</w:t>
      </w:r>
    </w:p>
    <w:p w14:paraId="3CFA463A" w14:textId="77777777" w:rsidR="0004519B" w:rsidRPr="0004519B" w:rsidRDefault="0004519B" w:rsidP="0004519B">
      <w:pPr>
        <w:numPr>
          <w:ilvl w:val="0"/>
          <w:numId w:val="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026C0E51" w14:textId="77777777" w:rsidR="0004519B" w:rsidRPr="0004519B" w:rsidRDefault="0004519B" w:rsidP="0004519B">
      <w:pPr>
        <w:numPr>
          <w:ilvl w:val="0"/>
          <w:numId w:val="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11/04/16 Break into core and extensions. Maven structure. TODO on Desktop: "events – Tactical.docx"</w:t>
      </w:r>
    </w:p>
    <w:p w14:paraId="066DDCCC" w14:textId="77777777" w:rsidR="0004519B" w:rsidRPr="0004519B" w:rsidRDefault="0004519B" w:rsidP="0004519B">
      <w:pPr>
        <w:numPr>
          <w:ilvl w:val="0"/>
          <w:numId w:val="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3FBC2766" w14:textId="77777777" w:rsidR="0004519B" w:rsidRPr="0004519B" w:rsidRDefault="0004519B" w:rsidP="0004519B">
      <w:pPr>
        <w:numPr>
          <w:ilvl w:val="0"/>
          <w:numId w:val="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10/04/16 Think of an extension that parses the log events based on the log4j pattern and turns them into Events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 Or an Appender?</w:t>
      </w:r>
    </w:p>
    <w:p w14:paraId="304041BF" w14:textId="77777777" w:rsidR="0004519B" w:rsidRPr="0004519B" w:rsidRDefault="0004519B" w:rsidP="0004519B">
      <w:pPr>
        <w:numPr>
          <w:ilvl w:val="0"/>
          <w:numId w:val="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09/03/16 rename the artifact to "novaordis-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events.*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", to align it with the rest of the "projects" artifact names.</w:t>
      </w:r>
    </w:p>
    <w:p w14:paraId="2C2714CE" w14:textId="77777777" w:rsidR="0004519B" w:rsidRPr="0004519B" w:rsidRDefault="0004519B" w:rsidP="0004519B">
      <w:pPr>
        <w:numPr>
          <w:ilvl w:val="0"/>
          <w:numId w:val="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implementations should do the same thing, but they are doing different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things:</w:t>
      </w:r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proofErr w:type="gram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7255E332" w14:textId="77777777" w:rsidR="0004519B" w:rsidRPr="0004519B" w:rsidRDefault="0004519B" w:rsidP="0004519B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3F9F67D" w14:textId="77777777" w:rsidR="0004519B" w:rsidRPr="0004519B" w:rsidRDefault="0004519B" w:rsidP="0004519B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lastRenderedPageBreak/>
        <w:t>Return to Business Scenarios 07/03/16</w:t>
      </w:r>
    </w:p>
    <w:p w14:paraId="07720709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Start with enabling the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commented out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test "TODO N7aq32 RETURN HERE"</w:t>
      </w:r>
    </w:p>
    <w:p w14:paraId="3C848DC8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Header values for business scenario CSV: TODO k342t - figure out how to handle the fact that are multiple scenario types, each of them with a different number of requests</w:t>
      </w:r>
    </w:p>
    <w:p w14:paraId="443FFD42" w14:textId="77777777" w:rsidR="0004519B" w:rsidRPr="0004519B" w:rsidRDefault="0004519B" w:rsidP="0004519B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document the methodology to draw this)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65E3B161" w14:textId="77777777" w:rsidR="0004519B" w:rsidRPr="0004519B" w:rsidRDefault="0004519B" w:rsidP="0004519B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Property in-line Sorting based on Priority vs. addition order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). Consider property priority (and sorting) vs fixed order. Reconsider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);</w:t>
      </w:r>
    </w:p>
    <w:p w14:paraId="6B18BF5C" w14:textId="77777777" w:rsidR="0004519B" w:rsidRPr="0004519B" w:rsidRDefault="0004519B" w:rsidP="0004519B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Insure the help is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true.“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output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” in-line help: If the property is a Map, the following notation can be used: Make sure this works.</w:t>
      </w:r>
    </w:p>
    <w:p w14:paraId="2F72268E" w14:textId="77777777" w:rsidR="0004519B" w:rsidRPr="0004519B" w:rsidRDefault="0004519B" w:rsidP="0004519B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93DF26C" w14:textId="77777777" w:rsidR="0004519B" w:rsidRPr="0004519B" w:rsidRDefault="0004519B" w:rsidP="0004519B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find the correct name of the statistical operation and rename. Resampling?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889F518" w14:textId="77777777" w:rsidR="0004519B" w:rsidRPr="0004519B" w:rsidRDefault="0004519B" w:rsidP="0004519B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0F8C8E16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1E3398D8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3C7B4872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if it is needed, define behavior and add appropriate tests at the appropriate levels.</w:t>
      </w:r>
    </w:p>
    <w:p w14:paraId="60971D2C" w14:textId="77777777" w:rsidR="0004519B" w:rsidRPr="0004519B" w:rsidRDefault="0004519B" w:rsidP="0004519B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we take the easy way out by wrapping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HttpdLogLine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an Event – do we want to create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</w:t>
      </w:r>
    </w:p>
    <w:p w14:paraId="20470012" w14:textId="77777777" w:rsidR="0004519B" w:rsidRPr="0004519B" w:rsidRDefault="0004519B" w:rsidP="0004519B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Refactor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InputStreamInitiator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,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and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OutputStreamTerminator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thread internals – there is much common behavior – unify.</w:t>
      </w:r>
    </w:p>
    <w:p w14:paraId="5EDA7945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I deal with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EOSListener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only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OutputStreamtTerminators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– it should be generic.</w:t>
      </w:r>
    </w:p>
    <w:p w14:paraId="7E6B37E2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724BE7EA" w14:textId="77777777" w:rsidR="0004519B" w:rsidRPr="0004519B" w:rsidRDefault="0004519B" w:rsidP="0004519B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650CDDF0" w14:textId="77777777" w:rsidR="0004519B" w:rsidRPr="0004519B" w:rsidRDefault="0004519B" w:rsidP="0004519B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Idea: use non-blocking IO in components and read from both a data channel and a control channel. The data channel is an adapter to an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</w:t>
      </w:r>
    </w:p>
    <w:p w14:paraId="39AB299D" w14:textId="77777777" w:rsidR="0004519B" w:rsidRPr="0004519B" w:rsidRDefault="0004519B" w:rsidP="0004519B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76683550" w14:textId="77777777" w:rsidR="0004519B" w:rsidRPr="0004519B" w:rsidRDefault="0004519B" w:rsidP="0004519B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16D230A1" w14:textId="77777777" w:rsidR="0004519B" w:rsidRPr="0004519B" w:rsidRDefault="0004519B" w:rsidP="0004519B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How to handle exceptions in the logic’s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process(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 High level view.</w:t>
      </w:r>
    </w:p>
    <w:p w14:paraId="18A05FFD" w14:textId="77777777" w:rsidR="0004519B" w:rsidRPr="0004519B" w:rsidRDefault="0004519B" w:rsidP="0004519B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Handle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SingleThreadedEventProcessor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 Test.</w:t>
      </w:r>
    </w:p>
    <w:p w14:paraId="5B8F3C08" w14:textId="77777777" w:rsidR="0004519B" w:rsidRPr="0004519B" w:rsidRDefault="0004519B" w:rsidP="0004519B">
      <w:pPr>
        <w:numPr>
          <w:ilvl w:val="0"/>
          <w:numId w:val="2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Uncomment commented out tests and make them pass.</w:t>
      </w:r>
    </w:p>
    <w:p w14:paraId="20FEF7EB" w14:textId="77777777" w:rsidR="0004519B" w:rsidRPr="0004519B" w:rsidRDefault="0004519B" w:rsidP="0004519B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Need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that gets written to the output stream.</w:t>
      </w:r>
    </w:p>
    <w:p w14:paraId="7079B342" w14:textId="77777777" w:rsidR="0004519B" w:rsidRPr="0004519B" w:rsidRDefault="0004519B" w:rsidP="0004519B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management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ComponentBase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. Analyze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usage and decide whether we need to add thread safety for the management functions.</w:t>
      </w:r>
    </w:p>
    <w:p w14:paraId="07DED05C" w14:textId="77777777" w:rsidR="0004519B" w:rsidRPr="0004519B" w:rsidRDefault="0004519B" w:rsidP="0004519B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09EC03C3" w14:textId="77777777" w:rsidR="0004519B" w:rsidRPr="0004519B" w:rsidRDefault="0004519B" w:rsidP="0004519B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3E58F501" w14:textId="77777777" w:rsidR="0004519B" w:rsidRPr="0004519B" w:rsidRDefault="0004519B" w:rsidP="0004519B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75BC04CC" w14:textId="77777777" w:rsidR="0004519B" w:rsidRPr="0004519B" w:rsidRDefault="00DE4FDD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5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https://github.com/heroku/logplex</w:t>
        </w:r>
      </w:hyperlink>
    </w:p>
    <w:p w14:paraId="4910F35B" w14:textId="77777777" w:rsidR="0004519B" w:rsidRPr="0004519B" w:rsidRDefault="00DE4FDD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6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https://github.com/fluent/fluentd</w:t>
        </w:r>
      </w:hyperlink>
    </w:p>
    <w:p w14:paraId="2A54BD9B" w14:textId="77777777" w:rsidR="0004519B" w:rsidRPr="0004519B" w:rsidRDefault="00DE4FDD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http://www.splunk.com</w:t>
        </w:r>
      </w:hyperlink>
    </w:p>
    <w:p w14:paraId="0FFAAB18" w14:textId="77777777" w:rsidR="0004519B" w:rsidRPr="0004519B" w:rsidRDefault="00DE4FDD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="0004519B"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http://www.logstash.com</w:t>
        </w:r>
      </w:hyperlink>
    </w:p>
    <w:p w14:paraId="1E826BA5" w14:textId="77777777" w:rsidR="0004519B" w:rsidRPr="0004519B" w:rsidRDefault="0004519B" w:rsidP="0004519B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0C686E10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1D531C7A" w14:textId="77777777" w:rsidR="0004519B" w:rsidRPr="0004519B" w:rsidRDefault="0004519B" w:rsidP="0004519B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04519B">
        <w:rPr>
          <w:rFonts w:ascii="Garamond" w:hAnsi="Garamond"/>
          <w:color w:val="252525"/>
          <w:sz w:val="21"/>
          <w:szCs w:val="21"/>
        </w:rPr>
        <w:t>or</w:t>
      </w:r>
      <w:r w:rsidRPr="0004519B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</w:p>
    <w:p w14:paraId="187844CC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 xml:space="preserve">--filter </w:t>
      </w:r>
      <w:proofErr w:type="spellStart"/>
      <w:proofErr w:type="gramStart"/>
      <w:r w:rsidRPr="0004519B">
        <w:rPr>
          <w:rFonts w:ascii="Garamond" w:hAnsi="Garamond"/>
          <w:color w:val="000000"/>
          <w:sz w:val="21"/>
          <w:szCs w:val="21"/>
        </w:rPr>
        <w:t>request.Business</w:t>
      </w:r>
      <w:proofErr w:type="spellEnd"/>
      <w:proofErr w:type="gramEnd"/>
      <w:r w:rsidRPr="0004519B">
        <w:rPr>
          <w:rFonts w:ascii="Garamond" w:hAnsi="Garamond"/>
          <w:color w:val="000000"/>
          <w:sz w:val="21"/>
          <w:szCs w:val="21"/>
        </w:rPr>
        <w:t>-Scenario-Start-Marker=TYPE1</w:t>
      </w:r>
    </w:p>
    <w:p w14:paraId="25D07644" w14:textId="77777777" w:rsidR="0004519B" w:rsidRPr="0004519B" w:rsidRDefault="0004519B" w:rsidP="0004519B">
      <w:pPr>
        <w:rPr>
          <w:rFonts w:ascii="Garamond" w:hAnsi="Garamond"/>
        </w:rPr>
      </w:pPr>
    </w:p>
    <w:p w14:paraId="301B23F0" w14:textId="4715AE67" w:rsidR="00440743" w:rsidRPr="0004519B" w:rsidRDefault="00DE4FDD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9" w:history="1">
        <w:r w:rsidR="0004519B" w:rsidRPr="0004519B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="0004519B" w:rsidRPr="0004519B">
        <w:rPr>
          <w:rFonts w:ascii="Garamond" w:hAnsi="Garamond"/>
        </w:rPr>
        <w:t xml:space="preserve"> </w:t>
      </w:r>
    </w:p>
    <w:p w14:paraId="1C3E6989" w14:textId="77777777" w:rsidR="00440743" w:rsidRPr="0004519B" w:rsidRDefault="00440743">
      <w:pPr>
        <w:rPr>
          <w:rFonts w:ascii="Garamond" w:hAnsi="Garamond"/>
        </w:rPr>
      </w:pPr>
    </w:p>
    <w:p w14:paraId="21635ADA" w14:textId="77777777" w:rsidR="00440743" w:rsidRPr="0004519B" w:rsidRDefault="00440743">
      <w:pPr>
        <w:rPr>
          <w:rFonts w:ascii="Garamond" w:hAnsi="Garamond"/>
        </w:rPr>
      </w:pPr>
    </w:p>
    <w:p w14:paraId="7BA12BDE" w14:textId="77777777" w:rsidR="00440743" w:rsidRPr="0004519B" w:rsidRDefault="00440743">
      <w:pPr>
        <w:rPr>
          <w:rFonts w:ascii="Garamond" w:hAnsi="Garamond"/>
        </w:rPr>
      </w:pPr>
    </w:p>
    <w:sectPr w:rsidR="00440743" w:rsidRPr="0004519B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80F02"/>
    <w:multiLevelType w:val="multilevel"/>
    <w:tmpl w:val="C7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67AEF"/>
    <w:multiLevelType w:val="multilevel"/>
    <w:tmpl w:val="0CD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5"/>
  </w:num>
  <w:num w:numId="5">
    <w:abstractNumId w:val="6"/>
  </w:num>
  <w:num w:numId="6">
    <w:abstractNumId w:val="3"/>
  </w:num>
  <w:num w:numId="7">
    <w:abstractNumId w:val="26"/>
  </w:num>
  <w:num w:numId="8">
    <w:abstractNumId w:val="7"/>
  </w:num>
  <w:num w:numId="9">
    <w:abstractNumId w:val="5"/>
  </w:num>
  <w:num w:numId="10">
    <w:abstractNumId w:val="19"/>
  </w:num>
  <w:num w:numId="11">
    <w:abstractNumId w:val="16"/>
  </w:num>
  <w:num w:numId="12">
    <w:abstractNumId w:val="17"/>
  </w:num>
  <w:num w:numId="13">
    <w:abstractNumId w:val="8"/>
  </w:num>
  <w:num w:numId="14">
    <w:abstractNumId w:val="28"/>
  </w:num>
  <w:num w:numId="15">
    <w:abstractNumId w:val="13"/>
  </w:num>
  <w:num w:numId="16">
    <w:abstractNumId w:val="12"/>
  </w:num>
  <w:num w:numId="17">
    <w:abstractNumId w:val="0"/>
  </w:num>
  <w:num w:numId="18">
    <w:abstractNumId w:val="24"/>
  </w:num>
  <w:num w:numId="19">
    <w:abstractNumId w:val="22"/>
  </w:num>
  <w:num w:numId="20">
    <w:abstractNumId w:val="15"/>
  </w:num>
  <w:num w:numId="21">
    <w:abstractNumId w:val="21"/>
  </w:num>
  <w:num w:numId="22">
    <w:abstractNumId w:val="31"/>
  </w:num>
  <w:num w:numId="23">
    <w:abstractNumId w:val="1"/>
  </w:num>
  <w:num w:numId="24">
    <w:abstractNumId w:val="30"/>
  </w:num>
  <w:num w:numId="25">
    <w:abstractNumId w:val="11"/>
  </w:num>
  <w:num w:numId="26">
    <w:abstractNumId w:val="20"/>
  </w:num>
  <w:num w:numId="27">
    <w:abstractNumId w:val="27"/>
  </w:num>
  <w:num w:numId="28">
    <w:abstractNumId w:val="23"/>
  </w:num>
  <w:num w:numId="29">
    <w:abstractNumId w:val="2"/>
  </w:num>
  <w:num w:numId="30">
    <w:abstractNumId w:val="18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4519B"/>
    <w:rsid w:val="000B3C6F"/>
    <w:rsid w:val="000C6FFE"/>
    <w:rsid w:val="00175BB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DE4FDD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51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519B"/>
  </w:style>
  <w:style w:type="character" w:styleId="HTMLTypewriter">
    <w:name w:val="HTML Typewriter"/>
    <w:basedOn w:val="DefaultParagraphFont"/>
    <w:uiPriority w:val="99"/>
    <w:semiHidden/>
    <w:unhideWhenUsed/>
    <w:rsid w:val="0004519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/" TargetMode="External"/><Relationship Id="rId8" Type="http://schemas.openxmlformats.org/officeDocument/2006/relationships/hyperlink" Target="http://www.logstash.com/" TargetMode="External"/><Relationship Id="rId9" Type="http://schemas.openxmlformats.org/officeDocument/2006/relationships/hyperlink" Target="https://kb.novaordis.com/index.php/Business_Scenario-Based_Performance_Monitoring_and_Diagnosis_Development_TOD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712</Words>
  <Characters>4064</Characters>
  <Application>Microsoft Macintosh Word</Application>
  <DocSecurity>0</DocSecurity>
  <Lines>33</Lines>
  <Paragraphs>9</Paragraphs>
  <ScaleCrop>false</ScaleCrop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2017-04-28T20:52:00Z</dcterms:created>
  <dcterms:modified xsi:type="dcterms:W3CDTF">2017-05-26T17:58:00Z</dcterms:modified>
</cp:coreProperties>
</file>