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B471C9" w:rsidRDefault="002A0D34" w:rsidP="00B471C9">
      <w:pPr>
        <w:pStyle w:val="Title"/>
        <w:jc w:val="center"/>
        <w:rPr>
          <w:rFonts w:ascii="Garamond" w:hAnsi="Garamond"/>
        </w:rPr>
      </w:pPr>
      <w:r w:rsidRPr="00B471C9">
        <w:rPr>
          <w:rFonts w:ascii="Garamond" w:hAnsi="Garamond"/>
        </w:rPr>
        <w:t>E</w:t>
      </w:r>
      <w:r w:rsidR="00D735F3" w:rsidRPr="00B471C9">
        <w:rPr>
          <w:rFonts w:ascii="Garamond" w:hAnsi="Garamond"/>
        </w:rPr>
        <w:t xml:space="preserve">vents API </w:t>
      </w:r>
      <w:r w:rsidRPr="00B471C9">
        <w:rPr>
          <w:rFonts w:ascii="Garamond" w:hAnsi="Garamond"/>
        </w:rPr>
        <w:t xml:space="preserve">(events-api) </w:t>
      </w:r>
      <w:r w:rsidR="00D735F3" w:rsidRPr="00B471C9">
        <w:rPr>
          <w:rFonts w:ascii="Garamond" w:hAnsi="Garamond"/>
        </w:rPr>
        <w:t>TODO</w:t>
      </w:r>
    </w:p>
    <w:p w14:paraId="0F6EF08D" w14:textId="77777777" w:rsidR="006D42E4" w:rsidRPr="00B471C9" w:rsidRDefault="006D42E4" w:rsidP="006D42E4">
      <w:pPr>
        <w:rPr>
          <w:rFonts w:ascii="Garamond" w:hAnsi="Garamond"/>
        </w:rPr>
      </w:pPr>
    </w:p>
    <w:p w14:paraId="2E0EF87D" w14:textId="3F1CD3ED" w:rsidR="006D42E4" w:rsidRPr="00B471C9" w:rsidRDefault="006D42E4" w:rsidP="006D42E4">
      <w:pPr>
        <w:jc w:val="center"/>
        <w:rPr>
          <w:rFonts w:ascii="Garamond" w:hAnsi="Garamond"/>
          <w:i/>
          <w:sz w:val="20"/>
        </w:rPr>
      </w:pPr>
      <w:r w:rsidRPr="00B471C9">
        <w:rPr>
          <w:rFonts w:ascii="Garamond" w:hAnsi="Garamond"/>
          <w:i/>
          <w:sz w:val="20"/>
        </w:rPr>
        <w:t xml:space="preserve">While working on events-api, keep </w:t>
      </w:r>
      <w:hyperlink r:id="rId5" w:history="1">
        <w:r w:rsidRPr="00B471C9">
          <w:rPr>
            <w:rStyle w:val="Hyperlink"/>
            <w:rFonts w:ascii="Garamond" w:hAnsi="Garamond"/>
            <w:i/>
            <w:sz w:val="20"/>
          </w:rPr>
          <w:t>https://kb.novaordis.com/index.php/Events-api_Concepts</w:t>
        </w:r>
      </w:hyperlink>
      <w:r w:rsidRPr="00B471C9">
        <w:rPr>
          <w:rFonts w:ascii="Garamond" w:hAnsi="Garamond"/>
          <w:i/>
          <w:sz w:val="20"/>
        </w:rPr>
        <w:t xml:space="preserve"> updated</w:t>
      </w:r>
    </w:p>
    <w:p w14:paraId="5FD5A8F7" w14:textId="277B41DD" w:rsidR="00612D54" w:rsidRPr="00612D54" w:rsidRDefault="00612D54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12D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Event API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Document, add tests and behavior for set&lt;Type&gt;Property(</w:t>
      </w:r>
      <w:r w:rsidRPr="00612D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null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), that makes clear what happens when setting null for all setters on the Event API.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bookmarkStart w:id="0" w:name="_GoBack"/>
      <w:bookmarkEnd w:id="0"/>
    </w:p>
    <w:p w14:paraId="19330F86" w14:textId="77777777" w:rsidR="00F625D1" w:rsidRPr="00B471C9" w:rsidRDefault="00F625D1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Query Improvements:</w:t>
      </w:r>
    </w:p>
    <w:p w14:paraId="3BBF2DF8" w14:textId="0E8B9C85" w:rsidR="00E97EB9" w:rsidRPr="00B471C9" w:rsidRDefault="00E97EB9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 bounds --from –to.</w:t>
      </w:r>
    </w:p>
    <w:p w14:paraId="0BDB1AF4" w14:textId="15A8C497" w:rsidR="00F625D1" w:rsidRPr="00B471C9" w:rsidRDefault="00F625D1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 – De-yellow and implement standard compliant regular expression query support.</w:t>
      </w:r>
    </w:p>
    <w:p w14:paraId="56E75741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25AA1F6C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09313EFA" w14:textId="424EE7A5" w:rsidR="00345FAE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3354E48" w14:textId="129ED623" w:rsidR="009C464F" w:rsidRPr="00345FAE" w:rsidRDefault="00345FAE" w:rsidP="00F16B74">
      <w:pPr>
        <w:pStyle w:val="ListParagraph"/>
        <w:numPr>
          <w:ilvl w:val="0"/>
          <w:numId w:val="7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t>PropertyFactory is now non-static, it may allow the most painless way to be configured with patterns (time patterns, etc).</w:t>
      </w:r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r w:rsidR="00F625D1"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2E79832" w14:textId="77777777" w:rsidR="000273AF" w:rsidRPr="00B471C9" w:rsidRDefault="000273AF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3F87AC3E" w14:textId="77777777" w:rsidR="000273AF" w:rsidRPr="00B471C9" w:rsidRDefault="000273AF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3C27F2F3" w:rsidR="000E1A6D" w:rsidRPr="00B471C9" w:rsidRDefault="005154E2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TimestampProperty</w:t>
      </w:r>
      <w:r w:rsidR="00E97EB9"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TimeProperty that supports conversions from and to timestamps (time, date, etc), and the “timestamp” quality is given by a higher attribute that only exists in CSV. </w:t>
      </w:r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TimeProperty is Long (and represents the UTC timestamp).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The name of the TimeProperty can be anything, not only “timestamp”. “timestamp” is a CSV thing.</w:t>
      </w:r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6" w:anchor="Property" w:history="1">
        <w:r w:rsidR="00345273" w:rsidRPr="00B471C9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A7B61E" w14:textId="63A01A69" w:rsidR="009F0D5E" w:rsidRPr="00B471C9" w:rsidRDefault="009F0D5E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Do I want a TimestampProperty (moment in time) and a TimeProperty (elapsed time interval, sec, ms?)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6698A034" w14:textId="72921D88" w:rsidR="00F62962" w:rsidRPr="00B471C9" w:rsidRDefault="00F62962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externalizeValue()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 w:rsidRPr="00B471C9">
        <w:rPr>
          <w:rStyle w:val="Hyperlink"/>
          <w:rFonts w:ascii="PMingLiU" w:eastAsia="PMingLiU" w:hAnsi="PMingLiU" w:cs="PMingLiU"/>
          <w:color w:val="000000"/>
          <w:sz w:val="20"/>
          <w:szCs w:val="20"/>
          <w:u w:val="none"/>
        </w:rPr>
        <w:br/>
      </w:r>
    </w:p>
    <w:p w14:paraId="70469495" w14:textId="0A4E935A" w:rsidR="0028563B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Event typed property convenience methods. 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setStringProperty()</w:t>
      </w:r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.removeStringProperty()/… consistent set of methods. S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Pr="00B471C9" w:rsidRDefault="002073EF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</w:p>
    <w:p w14:paraId="425D5D09" w14:textId="354C4FE7" w:rsidR="002C2926" w:rsidRPr="00B471C9" w:rsidRDefault="002C2926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76DB7682" w:rsidR="00690473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GenericEvent thread safety. </w:t>
      </w:r>
      <w:r w:rsidR="003445B9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 implementation is not thread safe. Not sure whether I’ll ever need this, but keep this in mind.</w:t>
      </w:r>
    </w:p>
    <w:p w14:paraId="26426524" w14:textId="77777777" w:rsidR="00574CA4" w:rsidRPr="00B471C9" w:rsidRDefault="00574CA4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1065C06A" w14:textId="578C4DDD" w:rsidR="00926F69" w:rsidRPr="00B471C9" w:rsidRDefault="00563E32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 a ShutdownEvent is needed. If it is not needed, eliminate it. If it is needed, define behavior and add appropriate tests at appropriate levels.</w:t>
      </w:r>
      <w:r w:rsidR="0033330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Pr="00B471C9" w:rsidRDefault="00926F69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httpd log parser</w:t>
      </w:r>
      <w:r w:rsidRPr="00B471C9">
        <w:rPr>
          <w:rFonts w:ascii="Garamond" w:hAnsi="Garamond"/>
          <w:sz w:val="20"/>
          <w:szCs w:val="20"/>
        </w:rPr>
        <w:t>:</w:t>
      </w:r>
    </w:p>
    <w:p w14:paraId="5C5E56BB" w14:textId="71546155" w:rsidR="00B471C9" w:rsidRDefault="00B471C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Convert events-core-deprecated into events-httpd</w:t>
      </w:r>
      <w:r w:rsidR="00C43964">
        <w:rPr>
          <w:rFonts w:ascii="Garamond" w:hAnsi="Garamond"/>
          <w:sz w:val="20"/>
          <w:szCs w:val="20"/>
        </w:rPr>
        <w:t>. Keep the history.</w:t>
      </w:r>
    </w:p>
    <w:p w14:paraId="30F6E6D3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we take the easy way out by wrapping a HttpdLogLine in an Event – do we want to create a HttpdLogEvent, by following the pattern introduced by GCEvents?</w:t>
      </w:r>
    </w:p>
    <w:p w14:paraId="148E5F14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lastRenderedPageBreak/>
        <w:t xml:space="preserve">httpd log parser: PID:"%P" generates PID:"12121" in the logs. Parse that natively. </w:t>
      </w:r>
    </w:p>
    <w:p w14:paraId="45078065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Implement the possibility to do a partial parsing of a httpd log line, by specifying only the first (interesting) tokens, and ignoring the rest.</w:t>
      </w:r>
    </w:p>
    <w:p w14:paraId="56933089" w14:textId="5557E818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B471C9">
        <w:rPr>
          <w:rFonts w:ascii="Garamond" w:hAnsi="Garamond"/>
          <w:sz w:val="20"/>
          <w:szCs w:val="20"/>
        </w:rPr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 w:rsidRPr="00B471C9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B471C9" w:rsidRDefault="00BB2480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B471C9" w:rsidRDefault="00612D54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B471C9" w:rsidRDefault="00612D54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B471C9" w:rsidRDefault="00612D54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B471C9" w:rsidRDefault="00612D54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B471C9" w:rsidRDefault="00A451BE" w:rsidP="00A83C2A">
      <w:pPr>
        <w:rPr>
          <w:rFonts w:ascii="Garamond" w:hAnsi="Garamond"/>
          <w:sz w:val="20"/>
          <w:szCs w:val="20"/>
        </w:rPr>
      </w:pPr>
    </w:p>
    <w:p w14:paraId="6D2573DE" w14:textId="77777777" w:rsidR="00241B6D" w:rsidRPr="00B471C9" w:rsidRDefault="0026613D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Business Scenarios</w:t>
      </w:r>
      <w:r w:rsidRPr="00B471C9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B471C9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B471C9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requests.</w:t>
      </w:r>
    </w:p>
    <w:p w14:paraId="3432B824" w14:textId="0AB099EA" w:rsidR="00A451BE" w:rsidRPr="00B471C9" w:rsidRDefault="003B1914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 w:rsidRPr="00B471C9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B471C9" w:rsidRDefault="00CA1D9B" w:rsidP="00A83C2A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events-core tests are commented</w:t>
      </w:r>
      <w:r w:rsidRPr="00B471C9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B471C9" w:rsidRDefault="00AE5211" w:rsidP="00A83C2A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B471C9" w:rsidRDefault="00AE5211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Pr="00B471C9" w:rsidRDefault="00AE5211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 w:rsidRPr="00B471C9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InputStream.</w:t>
      </w:r>
    </w:p>
    <w:p w14:paraId="0C30218C" w14:textId="69A47A69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How to handle exceptions in the logic’s process() High level view.</w:t>
      </w:r>
    </w:p>
    <w:p w14:paraId="45CB21F9" w14:textId="2242A5F8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Need a OutputStreamEvent that gets written to the output stream.</w:t>
      </w:r>
    </w:p>
    <w:p w14:paraId="3BB343CA" w14:textId="2363DD3C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I deal with EOSListener only in OutputStreamtTerminators – it should be generic.</w:t>
      </w:r>
    </w:p>
    <w:p w14:paraId="21140F3E" w14:textId="2B82EE61" w:rsidR="002548CA" w:rsidRPr="00B471C9" w:rsidRDefault="002548CA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471C9" w:rsidRDefault="006E219B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471C9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B471C9" w:rsidRDefault="001D051D" w:rsidP="00A83C2A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 xml:space="preserve">Dynatrace. </w:t>
      </w:r>
      <w:r w:rsidRPr="00B471C9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B471C9" w:rsidRDefault="008F5BDD" w:rsidP="00A83C2A">
      <w:pPr>
        <w:rPr>
          <w:rFonts w:ascii="Garamond" w:hAnsi="Garamond"/>
          <w:sz w:val="20"/>
          <w:szCs w:val="20"/>
        </w:rPr>
      </w:pPr>
    </w:p>
    <w:sectPr w:rsidR="008F5BDD" w:rsidRPr="00B471C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273AF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097"/>
    <w:rsid w:val="0024281B"/>
    <w:rsid w:val="002441F7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5FAE"/>
    <w:rsid w:val="0034695E"/>
    <w:rsid w:val="00392E2D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05923"/>
    <w:rsid w:val="00612D54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D13F5"/>
    <w:rsid w:val="006D42E4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83C2A"/>
    <w:rsid w:val="00A931CC"/>
    <w:rsid w:val="00AA1FA0"/>
    <w:rsid w:val="00AC2836"/>
    <w:rsid w:val="00AE0256"/>
    <w:rsid w:val="00AE5211"/>
    <w:rsid w:val="00B2716A"/>
    <w:rsid w:val="00B36ACE"/>
    <w:rsid w:val="00B45761"/>
    <w:rsid w:val="00B471C9"/>
    <w:rsid w:val="00B65F84"/>
    <w:rsid w:val="00B70B1C"/>
    <w:rsid w:val="00B81D08"/>
    <w:rsid w:val="00B84F64"/>
    <w:rsid w:val="00B948BA"/>
    <w:rsid w:val="00B96477"/>
    <w:rsid w:val="00BB0F7D"/>
    <w:rsid w:val="00BB2480"/>
    <w:rsid w:val="00BD4EC9"/>
    <w:rsid w:val="00C149D4"/>
    <w:rsid w:val="00C43964"/>
    <w:rsid w:val="00C51884"/>
    <w:rsid w:val="00C663B9"/>
    <w:rsid w:val="00C73F8E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97EB9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1872"/>
    <w:rsid w:val="00F92837"/>
    <w:rsid w:val="00FA471F"/>
    <w:rsid w:val="00FB0B4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887</Words>
  <Characters>5058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106</cp:revision>
  <dcterms:created xsi:type="dcterms:W3CDTF">2017-06-04T05:09:00Z</dcterms:created>
  <dcterms:modified xsi:type="dcterms:W3CDTF">2017-09-22T17:54:00Z</dcterms:modified>
</cp:coreProperties>
</file>