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3F298B4F" w:rsidR="002D4287" w:rsidRPr="006514FC" w:rsidRDefault="00DC22C5" w:rsidP="00877A95">
      <w:pPr>
        <w:pStyle w:val="Title"/>
        <w:rPr>
          <w:rFonts w:ascii="Garamond" w:hAnsi="Garamond"/>
          <w:sz w:val="52"/>
        </w:rPr>
      </w:pPr>
      <w:r w:rsidRPr="006514FC">
        <w:rPr>
          <w:rFonts w:ascii="Garamond" w:hAnsi="Garamond"/>
          <w:sz w:val="52"/>
        </w:rPr>
        <w:t>E</w:t>
      </w:r>
      <w:r w:rsidR="00877A95" w:rsidRPr="006514FC">
        <w:rPr>
          <w:rFonts w:ascii="Garamond" w:hAnsi="Garamond"/>
          <w:sz w:val="52"/>
        </w:rPr>
        <w:t>vents log4j Parser</w:t>
      </w:r>
      <w:r w:rsidRPr="006514FC">
        <w:rPr>
          <w:rFonts w:ascii="Garamond" w:hAnsi="Garamond"/>
          <w:sz w:val="52"/>
        </w:rPr>
        <w:t xml:space="preserve"> (events-log4j-parser)</w:t>
      </w:r>
      <w:r w:rsidR="006514FC" w:rsidRPr="006514FC">
        <w:rPr>
          <w:rFonts w:ascii="Garamond" w:hAnsi="Garamond"/>
          <w:sz w:val="52"/>
        </w:rPr>
        <w:t xml:space="preserve"> TODO</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95CC8EB" w14:textId="69853316" w:rsidR="002E032E" w:rsidRPr="005D4834"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r w:rsidR="00150F1C">
        <w:rPr>
          <w:rFonts w:ascii="Garamond" w:hAnsi="Garamond"/>
        </w:rPr>
        <w:br/>
      </w:r>
    </w:p>
    <w:p w14:paraId="6DD730E9" w14:textId="01940C97" w:rsidR="00433FA9" w:rsidRPr="00433FA9" w:rsidRDefault="00433FA9" w:rsidP="00F5484B">
      <w:pPr>
        <w:pStyle w:val="ListParagraph"/>
        <w:numPr>
          <w:ilvl w:val="1"/>
          <w:numId w:val="6"/>
        </w:numPr>
        <w:rPr>
          <w:rFonts w:ascii="Garamond" w:hAnsi="Garamond"/>
          <w:b/>
        </w:rPr>
      </w:pPr>
      <w:r>
        <w:rPr>
          <w:rFonts w:ascii="Garamond" w:hAnsi="Garamond"/>
        </w:rPr>
        <w:t>Introduce a synthetic parsing failure in the test log4j.xml, see where I could start debugging, and see how log4j parses its own format.</w:t>
      </w:r>
    </w:p>
    <w:p w14:paraId="737C45F0" w14:textId="77777777" w:rsidR="00433FA9" w:rsidRPr="00433FA9" w:rsidRDefault="00433FA9" w:rsidP="00433FA9">
      <w:pPr>
        <w:pStyle w:val="ListParagraph"/>
        <w:ind w:left="1440"/>
        <w:rPr>
          <w:rFonts w:ascii="Garamond" w:hAnsi="Garamond"/>
          <w:b/>
        </w:rPr>
      </w:pPr>
    </w:p>
    <w:p w14:paraId="37DE6EB9" w14:textId="157A388C" w:rsidR="00051CF2" w:rsidRPr="00051CF2" w:rsidRDefault="00051CF2" w:rsidP="00F5484B">
      <w:pPr>
        <w:pStyle w:val="ListParagraph"/>
        <w:numPr>
          <w:ilvl w:val="1"/>
          <w:numId w:val="6"/>
        </w:numPr>
        <w:rPr>
          <w:rFonts w:ascii="Garamond" w:hAnsi="Garamond"/>
          <w:b/>
        </w:rPr>
      </w:pPr>
      <w:r>
        <w:rPr>
          <w:rFonts w:ascii="Garamond" w:hAnsi="Garamond"/>
        </w:rPr>
        <w:t>Examine log4j and figure out how it does its pattern parsing. Does it expose any API?</w:t>
      </w:r>
      <w:r>
        <w:rPr>
          <w:rFonts w:ascii="Garamond" w:hAnsi="Garamond"/>
        </w:rPr>
        <w:br/>
      </w:r>
    </w:p>
    <w:p w14:paraId="1DC121E5" w14:textId="7DC039F2" w:rsidR="00021043" w:rsidRPr="00021043" w:rsidRDefault="00051CF2" w:rsidP="00F5484B">
      <w:pPr>
        <w:pStyle w:val="ListParagraph"/>
        <w:numPr>
          <w:ilvl w:val="1"/>
          <w:numId w:val="6"/>
        </w:numPr>
        <w:rPr>
          <w:rFonts w:ascii="Garamond" w:hAnsi="Garamond"/>
          <w:b/>
        </w:rPr>
      </w:pPr>
      <w:r>
        <w:rPr>
          <w:rFonts w:ascii="Garamond" w:hAnsi="Garamond"/>
        </w:rPr>
        <w:t>If yes, use it inside Log4jPatternLayout.</w:t>
      </w:r>
      <w:r w:rsidR="00021043">
        <w:rPr>
          <w:rFonts w:ascii="Garamond" w:hAnsi="Garamond"/>
        </w:rPr>
        <w:br/>
      </w:r>
      <w:bookmarkStart w:id="0" w:name="_GoBack"/>
      <w:bookmarkEnd w:id="0"/>
    </w:p>
    <w:p w14:paraId="087C3BA8" w14:textId="210952F5" w:rsidR="00021043" w:rsidRPr="00021043" w:rsidRDefault="00021043" w:rsidP="00F5484B">
      <w:pPr>
        <w:pStyle w:val="ListParagraph"/>
        <w:numPr>
          <w:ilvl w:val="1"/>
          <w:numId w:val="6"/>
        </w:numPr>
        <w:rPr>
          <w:rFonts w:ascii="Garamond" w:hAnsi="Garamond"/>
          <w:b/>
        </w:rPr>
      </w:pPr>
      <w:r>
        <w:rPr>
          <w:rFonts w:ascii="Garamond" w:hAnsi="Garamond"/>
        </w:rPr>
        <w:t>Fix tests.</w:t>
      </w:r>
    </w:p>
    <w:p w14:paraId="6B4A8CDD" w14:textId="153E0CC2" w:rsidR="00051CF2" w:rsidRPr="00051CF2" w:rsidRDefault="00051CF2" w:rsidP="00021043">
      <w:pPr>
        <w:pStyle w:val="ListParagraph"/>
        <w:ind w:left="1440"/>
        <w:rPr>
          <w:rFonts w:ascii="Garamond" w:hAnsi="Garamond"/>
          <w:b/>
        </w:rPr>
      </w:pPr>
      <w:r>
        <w:rPr>
          <w:rFonts w:ascii="Garamond" w:hAnsi="Garamond"/>
        </w:rPr>
        <w:br/>
      </w:r>
    </w:p>
    <w:p w14:paraId="55DDD560" w14:textId="1F65F4F9" w:rsidR="00051CF2" w:rsidRPr="00DA5BF5" w:rsidRDefault="00051CF2" w:rsidP="00DA5BF5">
      <w:pPr>
        <w:pStyle w:val="ListParagraph"/>
        <w:numPr>
          <w:ilvl w:val="1"/>
          <w:numId w:val="6"/>
        </w:numPr>
        <w:rPr>
          <w:rFonts w:ascii="Garamond" w:hAnsi="Garamond"/>
          <w:b/>
        </w:rPr>
      </w:pPr>
      <w:r>
        <w:rPr>
          <w:rFonts w:ascii="Garamond" w:hAnsi="Garamond"/>
        </w:rPr>
        <w:t>Continue with the extension of the parser that actually uses the pattern layout, in an inverse transformation.</w:t>
      </w:r>
    </w:p>
    <w:p w14:paraId="59E77B57" w14:textId="77777777" w:rsidR="00051CF2" w:rsidRPr="00051CF2" w:rsidRDefault="00051CF2" w:rsidP="00051CF2">
      <w:pPr>
        <w:rPr>
          <w:rFonts w:ascii="Garamond" w:hAnsi="Garamond"/>
          <w:b/>
        </w:rPr>
      </w:pPr>
    </w:p>
    <w:p w14:paraId="35FBA259" w14:textId="34759448" w:rsidR="00807C7E" w:rsidRPr="00DA5BF5" w:rsidRDefault="00F478C6" w:rsidP="00051CF2">
      <w:pPr>
        <w:pStyle w:val="ListParagraph"/>
        <w:numPr>
          <w:ilvl w:val="1"/>
          <w:numId w:val="6"/>
        </w:numPr>
        <w:rPr>
          <w:rFonts w:ascii="Garamond" w:hAnsi="Garamond"/>
          <w:b/>
        </w:rPr>
      </w:pPr>
      <w:r>
        <w:rPr>
          <w:rFonts w:ascii="Garamond" w:hAnsi="Garamond"/>
        </w:rPr>
        <w:t>Make sure heuristics still works in absence of pattern.</w:t>
      </w:r>
    </w:p>
    <w:p w14:paraId="61462A43" w14:textId="77777777" w:rsidR="00DA5BF5" w:rsidRPr="00DA5BF5" w:rsidRDefault="00DA5BF5" w:rsidP="00DA5BF5">
      <w:pPr>
        <w:rPr>
          <w:rFonts w:ascii="Garamond" w:hAnsi="Garamond"/>
          <w:b/>
        </w:rPr>
      </w:pPr>
    </w:p>
    <w:p w14:paraId="30479817" w14:textId="53FB16D3" w:rsidR="00DA5BF5" w:rsidRPr="00051CF2" w:rsidRDefault="00DA5BF5" w:rsidP="00DA5BF5">
      <w:pPr>
        <w:pStyle w:val="ListParagraph"/>
        <w:numPr>
          <w:ilvl w:val="1"/>
          <w:numId w:val="6"/>
        </w:numPr>
        <w:rPr>
          <w:rFonts w:ascii="Garamond" w:hAnsi="Garamond"/>
          <w:b/>
        </w:rPr>
      </w:pPr>
      <w:r>
        <w:rPr>
          <w:rFonts w:ascii="Garamond" w:hAnsi="Garamond"/>
        </w:rPr>
        <w:t xml:space="preserve">Implement the simplest possible </w:t>
      </w:r>
      <w:r>
        <w:rPr>
          <w:rFonts w:ascii="Garamond" w:hAnsi="Garamond"/>
        </w:rPr>
        <w:t xml:space="preserve">solution so I can parse </w:t>
      </w:r>
      <w:r>
        <w:rPr>
          <w:rFonts w:ascii="Garamond" w:hAnsi="Garamond"/>
        </w:rPr>
        <w:t xml:space="preserve">Centric’s </w:t>
      </w:r>
      <w:r>
        <w:rPr>
          <w:rFonts w:ascii="Garamond" w:hAnsi="Garamond"/>
        </w:rPr>
        <w:t>logs.</w:t>
      </w:r>
    </w:p>
    <w:p w14:paraId="2573A9CF" w14:textId="77777777" w:rsidR="00DA5BF5" w:rsidRPr="00051CF2" w:rsidRDefault="00DA5BF5" w:rsidP="00DA5BF5">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Default="002E032E" w:rsidP="002E032E">
      <w:pPr>
        <w:pStyle w:val="ListParagraph"/>
        <w:rPr>
          <w:rFonts w:ascii="Garamond" w:hAnsi="Garamond"/>
        </w:rPr>
      </w:pPr>
    </w:p>
    <w:p w14:paraId="1DC6641A" w14:textId="77777777" w:rsidR="00051CF2" w:rsidRDefault="00051CF2" w:rsidP="002E032E">
      <w:pPr>
        <w:pStyle w:val="ListParagraph"/>
        <w:rPr>
          <w:rFonts w:ascii="Garamond" w:hAnsi="Garamond"/>
        </w:rPr>
      </w:pPr>
    </w:p>
    <w:p w14:paraId="5EFAFA08" w14:textId="77777777" w:rsidR="00051CF2" w:rsidRPr="002E032E" w:rsidRDefault="00051CF2" w:rsidP="002E032E">
      <w:pPr>
        <w:pStyle w:val="ListParagraph"/>
        <w:rPr>
          <w:rFonts w:ascii="Garamond" w:hAnsi="Garamond"/>
        </w:rPr>
      </w:pP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lastRenderedPageBreak/>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21043"/>
    <w:rsid w:val="00051CF2"/>
    <w:rsid w:val="00055FC6"/>
    <w:rsid w:val="000B3C6F"/>
    <w:rsid w:val="000C5D79"/>
    <w:rsid w:val="000C6FFE"/>
    <w:rsid w:val="00150F1C"/>
    <w:rsid w:val="00175BB5"/>
    <w:rsid w:val="00185C18"/>
    <w:rsid w:val="001E25E9"/>
    <w:rsid w:val="00250228"/>
    <w:rsid w:val="002C76BA"/>
    <w:rsid w:val="002E032E"/>
    <w:rsid w:val="00302309"/>
    <w:rsid w:val="00343ED9"/>
    <w:rsid w:val="00377FCF"/>
    <w:rsid w:val="003D07BD"/>
    <w:rsid w:val="00433FA9"/>
    <w:rsid w:val="0045179B"/>
    <w:rsid w:val="00474A7D"/>
    <w:rsid w:val="00475F61"/>
    <w:rsid w:val="0049438A"/>
    <w:rsid w:val="004B6A64"/>
    <w:rsid w:val="004C58CF"/>
    <w:rsid w:val="004D702D"/>
    <w:rsid w:val="00551717"/>
    <w:rsid w:val="005C454E"/>
    <w:rsid w:val="005D4834"/>
    <w:rsid w:val="005D5F15"/>
    <w:rsid w:val="00616556"/>
    <w:rsid w:val="0063337D"/>
    <w:rsid w:val="006514FC"/>
    <w:rsid w:val="0067522C"/>
    <w:rsid w:val="006A4A59"/>
    <w:rsid w:val="006F1C25"/>
    <w:rsid w:val="006F413E"/>
    <w:rsid w:val="0070750A"/>
    <w:rsid w:val="007C1BCB"/>
    <w:rsid w:val="00807C7E"/>
    <w:rsid w:val="0086201B"/>
    <w:rsid w:val="00877A95"/>
    <w:rsid w:val="008C471E"/>
    <w:rsid w:val="008C5203"/>
    <w:rsid w:val="00907AD0"/>
    <w:rsid w:val="00952252"/>
    <w:rsid w:val="009676AB"/>
    <w:rsid w:val="009B3D0A"/>
    <w:rsid w:val="009C2CA5"/>
    <w:rsid w:val="009F3E99"/>
    <w:rsid w:val="00A264EA"/>
    <w:rsid w:val="00A6623C"/>
    <w:rsid w:val="00AC2836"/>
    <w:rsid w:val="00B70B1C"/>
    <w:rsid w:val="00C51884"/>
    <w:rsid w:val="00CD069F"/>
    <w:rsid w:val="00D82617"/>
    <w:rsid w:val="00DA5BF5"/>
    <w:rsid w:val="00DC22C5"/>
    <w:rsid w:val="00DD64B6"/>
    <w:rsid w:val="00DD6D13"/>
    <w:rsid w:val="00E07F97"/>
    <w:rsid w:val="00E1567D"/>
    <w:rsid w:val="00E279A9"/>
    <w:rsid w:val="00E75543"/>
    <w:rsid w:val="00EB3319"/>
    <w:rsid w:val="00ED442C"/>
    <w:rsid w:val="00EF20AF"/>
    <w:rsid w:val="00F1087D"/>
    <w:rsid w:val="00F16979"/>
    <w:rsid w:val="00F47689"/>
    <w:rsid w:val="00F478C6"/>
    <w:rsid w:val="00F5484B"/>
    <w:rsid w:val="00F56172"/>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306</Words>
  <Characters>1749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31</cp:revision>
  <dcterms:created xsi:type="dcterms:W3CDTF">2017-04-29T05:00:00Z</dcterms:created>
  <dcterms:modified xsi:type="dcterms:W3CDTF">2017-10-28T21:17:00Z</dcterms:modified>
</cp:coreProperties>
</file>