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2A000" w14:textId="77777777" w:rsidR="002D4287" w:rsidRPr="00F554CA" w:rsidRDefault="007E738F" w:rsidP="008E365F">
      <w:pPr>
        <w:pStyle w:val="Title"/>
        <w:pBdr>
          <w:bottom w:val="single" w:sz="4" w:space="1" w:color="auto"/>
        </w:pBdr>
        <w:rPr>
          <w:rFonts w:ascii="Garamond" w:hAnsi="Garamond"/>
        </w:rPr>
      </w:pPr>
      <w:r w:rsidRPr="00F554CA">
        <w:rPr>
          <w:rFonts w:ascii="Garamond" w:hAnsi="Garamond"/>
        </w:rPr>
        <w:t>Tactical GLD</w:t>
      </w:r>
    </w:p>
    <w:p w14:paraId="7C9147AC" w14:textId="77777777" w:rsidR="004D3431" w:rsidRDefault="004D3431" w:rsidP="004D3431">
      <w:pPr>
        <w:tabs>
          <w:tab w:val="left" w:pos="3150"/>
        </w:tabs>
        <w:rPr>
          <w:rFonts w:ascii="Garamond" w:hAnsi="Garamond"/>
        </w:rPr>
      </w:pPr>
    </w:p>
    <w:p w14:paraId="317756CE" w14:textId="18A93D89" w:rsidR="003A5DBA" w:rsidRDefault="003A5DBA" w:rsidP="003A5DBA">
      <w:pPr>
        <w:pStyle w:val="ListParagraph"/>
        <w:numPr>
          <w:ilvl w:val="0"/>
          <w:numId w:val="21"/>
        </w:numPr>
        <w:tabs>
          <w:tab w:val="left" w:pos="3150"/>
        </w:tabs>
        <w:rPr>
          <w:rFonts w:ascii="Garamond" w:hAnsi="Garamond"/>
        </w:rPr>
      </w:pPr>
      <w:r>
        <w:rPr>
          <w:rFonts w:ascii="Garamond" w:hAnsi="Garamond"/>
        </w:rPr>
        <w:t xml:space="preserve">key-size and </w:t>
      </w:r>
      <w:r w:rsidRPr="003A5DBA">
        <w:rPr>
          <w:rFonts w:ascii="Garamond" w:hAnsi="Garamond"/>
        </w:rPr>
        <w:t>value-size</w:t>
      </w:r>
      <w:r>
        <w:rPr>
          <w:rFonts w:ascii="Garamond" w:hAnsi="Garamond"/>
        </w:rPr>
        <w:t xml:space="preserve"> for cache and message-size for jms should be an attribute of the load-strategy, not of the service.</w:t>
      </w:r>
      <w:r>
        <w:rPr>
          <w:rFonts w:ascii="Garamond" w:hAnsi="Garamond"/>
        </w:rPr>
        <w:br/>
      </w:r>
    </w:p>
    <w:p w14:paraId="6273DBC1" w14:textId="00B32F8F" w:rsidR="00F163BC" w:rsidRDefault="00F163BC" w:rsidP="001C7892">
      <w:pPr>
        <w:pStyle w:val="ListParagraph"/>
        <w:numPr>
          <w:ilvl w:val="0"/>
          <w:numId w:val="21"/>
        </w:numPr>
        <w:tabs>
          <w:tab w:val="left" w:pos="3150"/>
        </w:tabs>
        <w:rPr>
          <w:rFonts w:ascii="Garamond" w:hAnsi="Garamond"/>
        </w:rPr>
      </w:pPr>
      <w:r>
        <w:rPr>
          <w:rFonts w:ascii="Garamond" w:hAnsi="Garamond"/>
        </w:rPr>
        <w:t xml:space="preserve">The content of </w:t>
      </w:r>
      <w:r w:rsidRPr="00F163BC">
        <w:rPr>
          <w:rFonts w:ascii="Garamond" w:hAnsi="Garamond"/>
        </w:rPr>
        <w:t>TO-DISTRIBUTE-extensions</w:t>
      </w:r>
      <w:r>
        <w:rPr>
          <w:rFonts w:ascii="Garamond" w:hAnsi="Garamond"/>
        </w:rPr>
        <w:t xml:space="preserve"> should be depleted.</w:t>
      </w:r>
      <w:r w:rsidR="00DE0F2E">
        <w:rPr>
          <w:rFonts w:ascii="Garamond" w:hAnsi="Garamond"/>
        </w:rPr>
        <w:br/>
      </w:r>
    </w:p>
    <w:p w14:paraId="07BA363A" w14:textId="35679736" w:rsidR="008A62A4" w:rsidRDefault="008A62A4" w:rsidP="001C7892">
      <w:pPr>
        <w:pStyle w:val="ListParagraph"/>
        <w:numPr>
          <w:ilvl w:val="0"/>
          <w:numId w:val="21"/>
        </w:numPr>
        <w:tabs>
          <w:tab w:val="left" w:pos="3150"/>
        </w:tabs>
        <w:rPr>
          <w:rFonts w:ascii="Garamond" w:hAnsi="Garamond"/>
        </w:rPr>
      </w:pPr>
      <w:r>
        <w:rPr>
          <w:rFonts w:ascii="Garamond" w:hAnsi="Garamond"/>
        </w:rPr>
        <w:t>Consolidate mocks.</w:t>
      </w:r>
      <w:r w:rsidR="00505742">
        <w:rPr>
          <w:rFonts w:ascii="Garamond" w:hAnsi="Garamond"/>
        </w:rPr>
        <w:t xml:space="preserve"> Too many mocks, too confusing, we should have a set of each, if possible.</w:t>
      </w:r>
    </w:p>
    <w:p w14:paraId="4BE899F8" w14:textId="77777777" w:rsidR="00505742" w:rsidRPr="001C7892" w:rsidRDefault="00505742" w:rsidP="00505742">
      <w:pPr>
        <w:pStyle w:val="ListParagraph"/>
        <w:tabs>
          <w:tab w:val="left" w:pos="3150"/>
        </w:tabs>
        <w:rPr>
          <w:rFonts w:ascii="Garamond" w:hAnsi="Garamond"/>
        </w:rPr>
      </w:pPr>
    </w:p>
    <w:p w14:paraId="31EB0C58" w14:textId="21455BFF" w:rsidR="00F554CA" w:rsidRDefault="00F554CA" w:rsidP="00F554CA">
      <w:pPr>
        <w:pStyle w:val="Heading1"/>
        <w:pBdr>
          <w:bottom w:val="single" w:sz="4" w:space="1" w:color="auto"/>
        </w:pBdr>
      </w:pPr>
      <w:r>
        <w:t>Second Pass</w:t>
      </w:r>
    </w:p>
    <w:p w14:paraId="7CE6F8CF" w14:textId="77777777" w:rsidR="00F554CA" w:rsidRDefault="00F554CA" w:rsidP="00F554CA"/>
    <w:p w14:paraId="3ABC2818" w14:textId="6220BD78" w:rsidR="0028626B" w:rsidRDefault="0028626B" w:rsidP="0028626B">
      <w:pPr>
        <w:pStyle w:val="ListParagraph"/>
        <w:numPr>
          <w:ilvl w:val="0"/>
          <w:numId w:val="7"/>
        </w:numPr>
        <w:tabs>
          <w:tab w:val="left" w:pos="3150"/>
        </w:tabs>
        <w:rPr>
          <w:rFonts w:ascii="Garamond" w:hAnsi="Garamond"/>
        </w:rPr>
      </w:pPr>
      <w:r>
        <w:rPr>
          <w:rFonts w:ascii="Garamond" w:hAnsi="Garamond"/>
        </w:rPr>
        <w:t>Implement Redis support.</w:t>
      </w:r>
    </w:p>
    <w:p w14:paraId="6E652EAA" w14:textId="77777777" w:rsidR="0028626B" w:rsidRPr="0028626B" w:rsidRDefault="0028626B" w:rsidP="0028626B">
      <w:pPr>
        <w:pStyle w:val="ListParagraph"/>
        <w:rPr>
          <w:rFonts w:ascii="Garamond" w:hAnsi="Garamond"/>
        </w:rPr>
      </w:pPr>
    </w:p>
    <w:p w14:paraId="41B514EB" w14:textId="558136B2" w:rsidR="00F812DF" w:rsidRPr="00F812DF" w:rsidRDefault="00F812DF" w:rsidP="005F12B1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F812DF">
        <w:rPr>
          <w:rFonts w:ascii="Garamond" w:hAnsi="Garamond"/>
          <w:b/>
        </w:rPr>
        <w:t>Longs.</w:t>
      </w:r>
      <w:r>
        <w:rPr>
          <w:rFonts w:ascii="Garamond" w:hAnsi="Garamond"/>
        </w:rPr>
        <w:t xml:space="preserve"> </w:t>
      </w:r>
      <w:r w:rsidRPr="00F812DF">
        <w:rPr>
          <w:rFonts w:ascii="Garamond" w:hAnsi="Garamond"/>
        </w:rPr>
        <w:t>TODO Ps772s correctly handle longs, now we just do implicit conversion</w:t>
      </w:r>
      <w:r>
        <w:rPr>
          <w:rFonts w:ascii="Garamond" w:hAnsi="Garamond"/>
        </w:rPr>
        <w:t>.</w:t>
      </w:r>
      <w:r>
        <w:rPr>
          <w:rFonts w:ascii="Garamond" w:hAnsi="Garamond"/>
        </w:rPr>
        <w:br/>
      </w:r>
    </w:p>
    <w:p w14:paraId="289DF905" w14:textId="6F5B9C91" w:rsidR="00C40E5D" w:rsidRDefault="00D156B9" w:rsidP="005F12B1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D156B9">
        <w:rPr>
          <w:rFonts w:ascii="Garamond" w:hAnsi="Garamond"/>
          <w:b/>
        </w:rPr>
        <w:t>Gld Wrapper Classpath Extraction</w:t>
      </w:r>
      <w:r>
        <w:rPr>
          <w:rFonts w:ascii="Garamond" w:hAnsi="Garamond"/>
        </w:rPr>
        <w:t>. The current implementation appends everything it finds under ./extensions/&lt;…&gt;/ to classpath. If the same gld instance has two extensions for two different versions of the same product (jboss-datagrid-6, jboss-datagrid-7), then the common JARs will clash and the common libraries will clash. Functionality to detect this, warn and possibly allow selection.</w:t>
      </w:r>
      <w:r>
        <w:rPr>
          <w:rFonts w:ascii="Garamond" w:hAnsi="Garamond"/>
        </w:rPr>
        <w:br/>
      </w:r>
    </w:p>
    <w:p w14:paraId="4CA47D24" w14:textId="5D61B541" w:rsidR="00957229" w:rsidRDefault="00957229" w:rsidP="005F12B1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1C7892">
        <w:rPr>
          <w:rFonts w:ascii="Garamond" w:hAnsi="Garamond"/>
        </w:rPr>
        <w:t>Uncomment //</w:t>
      </w:r>
      <w:r>
        <w:rPr>
          <w:rFonts w:ascii="Garamond" w:hAnsi="Garamond"/>
        </w:rPr>
        <w:t xml:space="preserve"> *</w:t>
      </w:r>
      <w:r w:rsidRPr="001C7892">
        <w:rPr>
          <w:rFonts w:ascii="Garamond" w:hAnsi="Garamond"/>
        </w:rPr>
        <w:t>@Test and make all tests pass</w:t>
      </w:r>
      <w:r>
        <w:rPr>
          <w:rFonts w:ascii="Garamond" w:hAnsi="Garamond"/>
        </w:rPr>
        <w:br/>
      </w:r>
    </w:p>
    <w:p w14:paraId="2D5691FB" w14:textId="77777777" w:rsidR="005F12B1" w:rsidRPr="00FD7C78" w:rsidRDefault="005F12B1" w:rsidP="005F12B1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 xml:space="preserve">Why do I explicitly need to specify 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r w:rsidRPr="00FD7C78">
        <w:rPr>
          <w:rFonts w:ascii="Garamond" w:hAnsi="Garamond"/>
        </w:rPr>
        <w:t xml:space="preserve">        &lt;dependency&gt;</w:t>
      </w:r>
    </w:p>
    <w:p w14:paraId="6D2B02E7" w14:textId="77777777" w:rsidR="005F12B1" w:rsidRPr="00FD7C78" w:rsidRDefault="005F12B1" w:rsidP="005F12B1">
      <w:pPr>
        <w:pStyle w:val="ListParagraph"/>
        <w:rPr>
          <w:rFonts w:ascii="Garamond" w:hAnsi="Garamond"/>
        </w:rPr>
      </w:pPr>
      <w:r w:rsidRPr="00FD7C78">
        <w:rPr>
          <w:rFonts w:ascii="Garamond" w:hAnsi="Garamond"/>
        </w:rPr>
        <w:t xml:space="preserve">            &lt;groupId&gt;org.infinispan&lt;/groupId&gt;</w:t>
      </w:r>
    </w:p>
    <w:p w14:paraId="261B4504" w14:textId="77777777" w:rsidR="005F12B1" w:rsidRPr="00FD7C78" w:rsidRDefault="005F12B1" w:rsidP="005F12B1">
      <w:pPr>
        <w:pStyle w:val="ListParagraph"/>
        <w:rPr>
          <w:rFonts w:ascii="Garamond" w:hAnsi="Garamond"/>
        </w:rPr>
      </w:pPr>
      <w:r w:rsidRPr="00FD7C78">
        <w:rPr>
          <w:rFonts w:ascii="Garamond" w:hAnsi="Garamond"/>
        </w:rPr>
        <w:t xml:space="preserve">            &lt;artifactId&gt;infinispan-commons&lt;/artifactId&gt;</w:t>
      </w:r>
    </w:p>
    <w:p w14:paraId="7F336FE8" w14:textId="77777777" w:rsidR="005F12B1" w:rsidRPr="00FD7C78" w:rsidRDefault="005F12B1" w:rsidP="005F12B1">
      <w:pPr>
        <w:pStyle w:val="ListParagraph"/>
        <w:rPr>
          <w:rFonts w:ascii="Garamond" w:hAnsi="Garamond"/>
        </w:rPr>
      </w:pPr>
      <w:r w:rsidRPr="00FD7C78">
        <w:rPr>
          <w:rFonts w:ascii="Garamond" w:hAnsi="Garamond"/>
        </w:rPr>
        <w:t xml:space="preserve">            &lt;version&gt;${jdg.infinspan.client.hotrod.version}&lt;/version&gt;</w:t>
      </w:r>
    </w:p>
    <w:p w14:paraId="73592617" w14:textId="77777777" w:rsidR="005F12B1" w:rsidRDefault="005F12B1" w:rsidP="005F12B1">
      <w:pPr>
        <w:pStyle w:val="ListParagraph"/>
        <w:rPr>
          <w:rFonts w:ascii="Garamond" w:hAnsi="Garamond"/>
        </w:rPr>
      </w:pPr>
      <w:r w:rsidRPr="00FD7C78">
        <w:rPr>
          <w:rFonts w:ascii="Garamond" w:hAnsi="Garamond"/>
        </w:rPr>
        <w:t xml:space="preserve">        &lt;/dependency&gt;</w:t>
      </w:r>
    </w:p>
    <w:p w14:paraId="3E1748A7" w14:textId="77777777" w:rsidR="005F12B1" w:rsidRDefault="005F12B1" w:rsidP="005F12B1">
      <w:pPr>
        <w:pStyle w:val="ListParagraph"/>
        <w:rPr>
          <w:rFonts w:ascii="Garamond" w:hAnsi="Garamond"/>
        </w:rPr>
      </w:pPr>
    </w:p>
    <w:p w14:paraId="6A99E798" w14:textId="70B65C28" w:rsidR="005F12B1" w:rsidRPr="00D02E42" w:rsidRDefault="005F12B1" w:rsidP="00D02E42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 xml:space="preserve">in top of the </w:t>
      </w:r>
      <w:r w:rsidRPr="00FD7C78">
        <w:rPr>
          <w:rFonts w:ascii="Garamond" w:hAnsi="Garamond"/>
        </w:rPr>
        <w:t>infinispan-client-hotrod</w:t>
      </w:r>
      <w:r>
        <w:rPr>
          <w:rFonts w:ascii="Garamond" w:hAnsi="Garamond"/>
        </w:rPr>
        <w:t xml:space="preserve"> dependency? Why did transitivity did not work? It is repository broken?</w:t>
      </w:r>
      <w:r>
        <w:rPr>
          <w:rFonts w:ascii="Garamond" w:hAnsi="Garamond"/>
        </w:rPr>
        <w:br/>
      </w:r>
    </w:p>
    <w:p w14:paraId="6D062F30" w14:textId="77777777" w:rsidR="00A71D64" w:rsidRDefault="00A71D64" w:rsidP="00A71D64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After release a stable JDG 7 version, document the final &lt;</w:t>
      </w:r>
      <w:r w:rsidRPr="00241DCD">
        <w:rPr>
          <w:rFonts w:ascii="Garamond" w:hAnsi="Garamond"/>
        </w:rPr>
        <w:t>dependencySet</w:t>
      </w:r>
      <w:r>
        <w:rPr>
          <w:rFonts w:ascii="Garamond" w:hAnsi="Garamond"/>
        </w:rPr>
        <w:t xml:space="preserve">&gt; solution here: </w:t>
      </w:r>
      <w:hyperlink r:id="rId5" w:anchor="Dependencies" w:history="1">
        <w:r w:rsidRPr="00E01A12">
          <w:rPr>
            <w:rStyle w:val="Hyperlink"/>
            <w:rFonts w:ascii="Garamond" w:hAnsi="Garamond"/>
          </w:rPr>
          <w:t>https://kb.novaordis.com/index.php/Custom_Maven_Assembly_Descriptors#Dependencies</w:t>
        </w:r>
      </w:hyperlink>
      <w:r>
        <w:rPr>
          <w:rFonts w:ascii="Garamond" w:hAnsi="Garamond"/>
        </w:rPr>
        <w:t xml:space="preserve"> </w:t>
      </w:r>
    </w:p>
    <w:p w14:paraId="5805AE8D" w14:textId="77777777" w:rsidR="00A71D64" w:rsidRDefault="00A71D64" w:rsidP="00A71D64">
      <w:pPr>
        <w:pStyle w:val="ListParagraph"/>
        <w:rPr>
          <w:rFonts w:ascii="Garamond" w:hAnsi="Garamond"/>
        </w:rPr>
      </w:pPr>
    </w:p>
    <w:p w14:paraId="22E1629F" w14:textId="77777777" w:rsidR="005E18D9" w:rsidRDefault="005E18D9" w:rsidP="005E18D9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Two interdependent load driver instances: </w:t>
      </w:r>
    </w:p>
    <w:p w14:paraId="3B913372" w14:textId="77777777" w:rsidR="005E18D9" w:rsidRPr="00F554CA" w:rsidRDefault="005E18D9" w:rsidP="005E18D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Coordinate common configuration from a single source.</w:t>
      </w:r>
    </w:p>
    <w:p w14:paraId="4C6F7368" w14:textId="77777777" w:rsidR="005E18D9" w:rsidRPr="00F554CA" w:rsidRDefault="005E18D9" w:rsidP="005E18D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554CA">
        <w:rPr>
          <w:rFonts w:ascii="Garamond" w:hAnsi="Garamond"/>
        </w:rPr>
        <w:t>Coordinate startup</w:t>
      </w:r>
    </w:p>
    <w:p w14:paraId="6AAB3232" w14:textId="77777777" w:rsidR="005E18D9" w:rsidRPr="00F554CA" w:rsidRDefault="005E18D9" w:rsidP="005E18D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>Coordinate statistics collection and merging.</w:t>
      </w:r>
      <w:r w:rsidRPr="00F554CA">
        <w:rPr>
          <w:rFonts w:ascii="Garamond" w:hAnsi="Garamond"/>
        </w:rPr>
        <w:t xml:space="preserve"> Events functionality? Merge? </w:t>
      </w:r>
      <w:r>
        <w:rPr>
          <w:rFonts w:ascii="Garamond" w:hAnsi="Garamond"/>
        </w:rPr>
        <w:br/>
      </w:r>
    </w:p>
    <w:p w14:paraId="0E0CFA0C" w14:textId="77777777" w:rsidR="005E18D9" w:rsidRPr="005E18D9" w:rsidRDefault="005E18D9" w:rsidP="005E18D9">
      <w:pPr>
        <w:pStyle w:val="ListParagraph"/>
        <w:rPr>
          <w:rFonts w:ascii="Garamond" w:hAnsi="Garamond"/>
          <w:b/>
        </w:rPr>
      </w:pPr>
    </w:p>
    <w:p w14:paraId="12FC3E1A" w14:textId="4E93A7A0" w:rsidR="004158A2" w:rsidRDefault="004158A2" w:rsidP="006A045C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</w:rPr>
        <w:t xml:space="preserve">Make sure the current equivalent of </w:t>
      </w:r>
      <w:r w:rsidRPr="00F554CA">
        <w:rPr>
          <w:rFonts w:ascii="Garamond" w:hAnsi="Garamond"/>
        </w:rPr>
        <w:t xml:space="preserve">--attribute-size </w:t>
      </w:r>
      <w:r>
        <w:rPr>
          <w:rFonts w:ascii="Garamond" w:hAnsi="Garamond"/>
        </w:rPr>
        <w:t>is implemented and works.</w:t>
      </w:r>
      <w:r>
        <w:rPr>
          <w:rFonts w:ascii="Garamond" w:hAnsi="Garamond"/>
        </w:rPr>
        <w:br/>
      </w:r>
    </w:p>
    <w:p w14:paraId="62A5381B" w14:textId="77777777" w:rsidR="006A045C" w:rsidRPr="00580FA1" w:rsidRDefault="006A045C" w:rsidP="006A045C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580FA1">
        <w:rPr>
          <w:rFonts w:ascii="Garamond" w:hAnsi="Garamond"/>
          <w:b/>
        </w:rPr>
        <w:t>extensions child-parent relationship</w:t>
      </w:r>
    </w:p>
    <w:p w14:paraId="77665639" w14:textId="77777777" w:rsidR="006A045C" w:rsidRPr="00580FA1" w:rsidRDefault="006A045C" w:rsidP="006A045C">
      <w:pPr>
        <w:pStyle w:val="ListParagraph"/>
        <w:numPr>
          <w:ilvl w:val="1"/>
          <w:numId w:val="1"/>
        </w:numPr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 xml:space="preserve">Added &lt;parent&gt; in jboss-datagrid-7 POM to fix this: </w:t>
      </w:r>
      <w:r>
        <w:rPr>
          <w:rFonts w:ascii="Garamond" w:hAnsi="Garamond"/>
          <w:sz w:val="21"/>
        </w:rPr>
        <w:br/>
      </w:r>
      <w:r>
        <w:rPr>
          <w:rFonts w:ascii="Garamond" w:hAnsi="Garamond"/>
          <w:sz w:val="21"/>
        </w:rPr>
        <w:br/>
      </w:r>
      <w:r w:rsidRPr="00580FA1">
        <w:rPr>
          <w:rFonts w:ascii="Garamond" w:hAnsi="Garamond"/>
          <w:sz w:val="21"/>
        </w:rPr>
        <w:t>release snapshot</w:t>
      </w:r>
      <w:r w:rsidRPr="00580FA1">
        <w:rPr>
          <w:rFonts w:ascii="Garamond" w:hAnsi="Garamond"/>
          <w:sz w:val="21"/>
        </w:rPr>
        <w:br/>
        <w:t>[error]: failed to read POM file /Users/ovidiu/projects/gld/./pom.xml: we only support lockstep versioning mode, yet the project GLD seems to contain independent module versions (/Users/ovidiu/projects/gld/./extensions/jboss-datagrid-7/pom.xml)</w:t>
      </w:r>
      <w:r w:rsidRPr="00580FA1">
        <w:rPr>
          <w:rFonts w:ascii="Garamond" w:hAnsi="Garamond"/>
          <w:sz w:val="21"/>
        </w:rPr>
        <w:br/>
      </w:r>
    </w:p>
    <w:p w14:paraId="2C06B08F" w14:textId="77777777" w:rsidR="006A045C" w:rsidRPr="00580FA1" w:rsidRDefault="006A045C" w:rsidP="006A045C">
      <w:pPr>
        <w:pStyle w:val="ListParagraph"/>
        <w:numPr>
          <w:ilvl w:val="1"/>
          <w:numId w:val="1"/>
        </w:numPr>
        <w:rPr>
          <w:rFonts w:ascii="Garamond" w:hAnsi="Garamond"/>
          <w:sz w:val="21"/>
        </w:rPr>
      </w:pPr>
      <w:r w:rsidRPr="00580FA1">
        <w:rPr>
          <w:rFonts w:ascii="Garamond" w:hAnsi="Garamond"/>
          <w:sz w:val="21"/>
        </w:rPr>
        <w:t xml:space="preserve">Review </w:t>
      </w:r>
      <w:hyperlink r:id="rId6" w:history="1">
        <w:r w:rsidRPr="00580FA1">
          <w:rPr>
            <w:rStyle w:val="Hyperlink"/>
            <w:rFonts w:ascii="Garamond" w:hAnsi="Garamond"/>
            <w:sz w:val="21"/>
          </w:rPr>
          <w:t>https://kb.novaordis.com/index.php/Multi-Module_Maven_Projects</w:t>
        </w:r>
      </w:hyperlink>
      <w:r w:rsidRPr="00580FA1">
        <w:rPr>
          <w:rFonts w:ascii="Garamond" w:hAnsi="Garamond"/>
          <w:sz w:val="21"/>
        </w:rPr>
        <w:t xml:space="preserve"> in the light of the finding that a module POM does not need a &lt;parent&gt;. What is &lt;parent&gt; for, then?</w:t>
      </w:r>
      <w:r>
        <w:rPr>
          <w:rFonts w:ascii="Garamond" w:hAnsi="Garamond"/>
          <w:sz w:val="21"/>
        </w:rPr>
        <w:t xml:space="preserve"> Differences noticed so far:</w:t>
      </w:r>
    </w:p>
    <w:p w14:paraId="17B02E80" w14:textId="77777777" w:rsidR="006A045C" w:rsidRPr="00580FA1" w:rsidRDefault="006A045C" w:rsidP="006A045C">
      <w:pPr>
        <w:pStyle w:val="ListParagraph"/>
        <w:numPr>
          <w:ilvl w:val="2"/>
          <w:numId w:val="1"/>
        </w:numPr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I need to specify &lt;build&gt; again and reconfigure all plugins in the child POM. It seems the parent’s &lt;build&gt; does not propagate down.</w:t>
      </w:r>
    </w:p>
    <w:p w14:paraId="7A8F3305" w14:textId="77777777" w:rsidR="006A045C" w:rsidRDefault="006A045C" w:rsidP="006A045C">
      <w:pPr>
        <w:pStyle w:val="ListParagraph"/>
        <w:tabs>
          <w:tab w:val="left" w:pos="3150"/>
        </w:tabs>
        <w:rPr>
          <w:rFonts w:ascii="Garamond" w:hAnsi="Garamond"/>
          <w:sz w:val="21"/>
        </w:rPr>
      </w:pPr>
    </w:p>
    <w:p w14:paraId="29A2AFB6" w14:textId="77777777" w:rsidR="00A81DFB" w:rsidRDefault="00A81DFB" w:rsidP="00A81DFB">
      <w:pPr>
        <w:pStyle w:val="ListParagraph"/>
        <w:numPr>
          <w:ilvl w:val="0"/>
          <w:numId w:val="1"/>
        </w:numPr>
        <w:tabs>
          <w:tab w:val="left" w:pos="3150"/>
        </w:tabs>
        <w:rPr>
          <w:rFonts w:ascii="Garamond" w:hAnsi="Garamond"/>
          <w:sz w:val="21"/>
        </w:rPr>
      </w:pPr>
      <w:r w:rsidRPr="007117C5">
        <w:rPr>
          <w:rFonts w:ascii="Garamond" w:hAnsi="Garamond"/>
          <w:sz w:val="21"/>
        </w:rPr>
        <w:t>The old pom.xml is available under “</w:t>
      </w:r>
      <w:r w:rsidRPr="00A81DFB">
        <w:rPr>
          <w:rFonts w:ascii="Garamond" w:hAnsi="Garamond"/>
          <w:sz w:val="21"/>
        </w:rPr>
        <w:t>TO-DISTRIBUTE-extensions</w:t>
      </w:r>
      <w:r w:rsidRPr="007117C5">
        <w:rPr>
          <w:rFonts w:ascii="Garamond" w:hAnsi="Garamond"/>
          <w:sz w:val="21"/>
        </w:rPr>
        <w:t xml:space="preserve">”. </w:t>
      </w:r>
      <w:r>
        <w:rPr>
          <w:rFonts w:ascii="Garamond" w:hAnsi="Garamond"/>
          <w:sz w:val="21"/>
        </w:rPr>
        <w:t>Keep it around as long as I am still working on JDG6, Redis, ActiveMQ and everything else. I may need it to figure out dependencies.</w:t>
      </w:r>
    </w:p>
    <w:p w14:paraId="1238D727" w14:textId="77777777" w:rsidR="00A81DFB" w:rsidRDefault="00A81DFB" w:rsidP="00A81DFB">
      <w:pPr>
        <w:pStyle w:val="ListParagraph"/>
        <w:rPr>
          <w:rFonts w:ascii="Garamond" w:hAnsi="Garamond"/>
        </w:rPr>
      </w:pPr>
    </w:p>
    <w:p w14:paraId="104109EF" w14:textId="2EEC76B2" w:rsidR="00B3175D" w:rsidRPr="00B3175D" w:rsidRDefault="00B3175D" w:rsidP="00586A8B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Clarify </w:t>
      </w:r>
      <w:r w:rsidR="00BC5C6F">
        <w:rPr>
          <w:rFonts w:ascii="Garamond" w:hAnsi="Garamond"/>
        </w:rPr>
        <w:t xml:space="preserve">CommandLineConsole presence and usage in </w:t>
      </w:r>
      <w:r w:rsidR="00BC5C6F" w:rsidRPr="00BC5C6F">
        <w:rPr>
          <w:rFonts w:ascii="Garamond" w:hAnsi="Garamond"/>
        </w:rPr>
        <w:t>MultiThreadedRunnerImpl</w:t>
      </w:r>
      <w:r w:rsidR="00BC5C6F">
        <w:rPr>
          <w:rFonts w:ascii="Garamond" w:hAnsi="Garamond"/>
        </w:rPr>
        <w:t>.run(). Probably need to get rid of it.</w:t>
      </w:r>
      <w:r w:rsidR="00BC5C6F">
        <w:rPr>
          <w:rFonts w:ascii="Garamond" w:hAnsi="Garamond"/>
        </w:rPr>
        <w:br/>
      </w:r>
    </w:p>
    <w:p w14:paraId="0596B7A3" w14:textId="77777777" w:rsidR="009F5072" w:rsidRPr="009F5072" w:rsidRDefault="00586A8B" w:rsidP="00586A8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554CA">
        <w:rPr>
          <w:rFonts w:ascii="Garamond" w:hAnsi="Garamond"/>
          <w:b/>
        </w:rPr>
        <w:t xml:space="preserve">Review and remove gld-api io.novaordis.gld.api.todiscard </w:t>
      </w:r>
    </w:p>
    <w:p w14:paraId="3C68038A" w14:textId="77777777" w:rsidR="008E1693" w:rsidRDefault="009F5072" w:rsidP="009F5072">
      <w:pPr>
        <w:pStyle w:val="ListParagraph"/>
        <w:numPr>
          <w:ilvl w:val="1"/>
          <w:numId w:val="1"/>
        </w:numPr>
        <w:rPr>
          <w:rFonts w:ascii="Garamond" w:hAnsi="Garamond"/>
          <w:b/>
        </w:rPr>
      </w:pPr>
      <w:r w:rsidRPr="00F554CA">
        <w:rPr>
          <w:rFonts w:ascii="Garamond" w:hAnsi="Garamond"/>
          <w:b/>
        </w:rPr>
        <w:t>Understand and Refactor RedisFailure.java</w:t>
      </w:r>
    </w:p>
    <w:p w14:paraId="10315D2A" w14:textId="1991414B" w:rsidR="00586A8B" w:rsidRPr="009F5072" w:rsidRDefault="008E1693" w:rsidP="009F5072">
      <w:pPr>
        <w:pStyle w:val="ListParagraph"/>
        <w:numPr>
          <w:ilvl w:val="1"/>
          <w:numId w:val="1"/>
        </w:numPr>
        <w:rPr>
          <w:rFonts w:ascii="Garamond" w:hAnsi="Garamond"/>
          <w:b/>
        </w:rPr>
      </w:pPr>
      <w:r w:rsidRPr="008E1693">
        <w:rPr>
          <w:rFonts w:ascii="Garamond" w:hAnsi="Garamond"/>
          <w:b/>
        </w:rPr>
        <w:t>Understand and deplete SystemStatistics.</w:t>
      </w:r>
      <w:r w:rsidR="009F5072" w:rsidRPr="00F554CA">
        <w:rPr>
          <w:rFonts w:ascii="Garamond" w:hAnsi="Garamond"/>
          <w:b/>
        </w:rPr>
        <w:br/>
      </w:r>
    </w:p>
    <w:p w14:paraId="47FB567A" w14:textId="334B474B" w:rsidR="00586A8B" w:rsidRPr="00586A8B" w:rsidRDefault="00C5692E" w:rsidP="00E815B3">
      <w:pPr>
        <w:pStyle w:val="ListParagraph"/>
        <w:numPr>
          <w:ilvl w:val="0"/>
          <w:numId w:val="1"/>
        </w:numPr>
      </w:pPr>
      <w:r w:rsidRPr="00C5692E">
        <w:rPr>
          <w:rFonts w:ascii="Garamond" w:hAnsi="Garamond"/>
          <w:b/>
        </w:rPr>
        <w:t xml:space="preserve">Operation Refactoring - </w:t>
      </w:r>
      <w:r w:rsidRPr="00C5692E">
        <w:rPr>
          <w:rFonts w:ascii="Garamond" w:hAnsi="Garamond"/>
        </w:rPr>
        <w:t>We should not Operation.perform(Service s). The Service reference is internal and inextricably related to the Operation instance. We should only have a perform(), and possibly Operation.getService().</w:t>
      </w:r>
      <w:r w:rsidR="00586A8B" w:rsidRPr="00C5692E">
        <w:rPr>
          <w:rFonts w:ascii="Garamond" w:hAnsi="Garamond"/>
        </w:rPr>
        <w:br/>
      </w:r>
    </w:p>
    <w:p w14:paraId="12C4472B" w14:textId="4DF1ECFF" w:rsidR="005F742A" w:rsidRPr="005F742A" w:rsidRDefault="00F554CA" w:rsidP="00F554CA">
      <w:pPr>
        <w:pStyle w:val="ListParagraph"/>
        <w:numPr>
          <w:ilvl w:val="0"/>
          <w:numId w:val="1"/>
        </w:numPr>
      </w:pPr>
      <w:r w:rsidRPr="00F554CA">
        <w:rPr>
          <w:rFonts w:ascii="Garamond" w:hAnsi="Garamond"/>
          <w:b/>
        </w:rPr>
        <w:t xml:space="preserve">Separate Sampler Module. </w:t>
      </w:r>
      <w:r w:rsidRPr="00F554CA">
        <w:rPr>
          <w:rFonts w:ascii="Garamond" w:hAnsi="Garamond"/>
        </w:rPr>
        <w:t>Separate the Sampler and use the types from events instead of creating our own. Currently they’re in API. Sampler implementation probably belongs to its own module. Reuse as much as I can from events.</w:t>
      </w:r>
      <w:r w:rsidR="005F742A">
        <w:rPr>
          <w:rFonts w:ascii="Garamond" w:hAnsi="Garamond"/>
        </w:rPr>
        <w:br/>
      </w:r>
    </w:p>
    <w:p w14:paraId="5B0A4018" w14:textId="03A08178" w:rsidR="00F554CA" w:rsidRPr="00D404FA" w:rsidRDefault="005F742A" w:rsidP="008519AA">
      <w:pPr>
        <w:pStyle w:val="ListParagraph"/>
        <w:numPr>
          <w:ilvl w:val="0"/>
          <w:numId w:val="1"/>
        </w:numPr>
      </w:pPr>
      <w:r w:rsidRPr="002B31D0">
        <w:rPr>
          <w:rFonts w:ascii="Garamond" w:hAnsi="Garamond"/>
        </w:rPr>
        <w:t>Understand DeprecatedStatistics and get rid of it if I don’t need it anymore.</w:t>
      </w:r>
      <w:r w:rsidRPr="002B31D0">
        <w:rPr>
          <w:rFonts w:ascii="Garamond" w:hAnsi="Garamond"/>
        </w:rPr>
        <w:br/>
      </w:r>
    </w:p>
    <w:p w14:paraId="72D30E3D" w14:textId="0AA6AC16" w:rsidR="00C8039B" w:rsidRPr="00C8039B" w:rsidRDefault="00D404FA" w:rsidP="00DC0013">
      <w:pPr>
        <w:pStyle w:val="ListParagraph"/>
        <w:numPr>
          <w:ilvl w:val="0"/>
          <w:numId w:val="1"/>
        </w:numPr>
      </w:pPr>
      <w:r w:rsidRPr="00D404FA">
        <w:rPr>
          <w:rFonts w:ascii="Garamond" w:hAnsi="Garamond"/>
          <w:b/>
        </w:rPr>
        <w:t>snakeyaml Handling of Longs</w:t>
      </w:r>
      <w:r>
        <w:rPr>
          <w:rFonts w:ascii="Garamond" w:hAnsi="Garamond"/>
        </w:rPr>
        <w:t xml:space="preserve">. </w:t>
      </w:r>
      <w:r w:rsidRPr="00F554CA">
        <w:rPr>
          <w:rFonts w:ascii="Garamond" w:hAnsi="Garamond"/>
        </w:rPr>
        <w:t>(read snakeyaml FAQs) LoadConfiguration.getOperations() parses and return Integer. Fix to return longs.</w:t>
      </w:r>
      <w:r w:rsidR="00C8039B">
        <w:rPr>
          <w:rFonts w:ascii="Garamond" w:hAnsi="Garamond"/>
        </w:rPr>
        <w:br/>
      </w:r>
    </w:p>
    <w:p w14:paraId="6312D3CC" w14:textId="77777777" w:rsidR="00C8039B" w:rsidRPr="00185DB4" w:rsidRDefault="00C8039B" w:rsidP="001F2129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185DB4">
        <w:rPr>
          <w:rFonts w:ascii="Garamond" w:hAnsi="Garamond"/>
          <w:b/>
        </w:rPr>
        <w:t>Consolidate ReadThenWriteOnMissLoadStrategy and WriteThenReadLoadStrategy</w:t>
      </w:r>
      <w:r>
        <w:rPr>
          <w:rFonts w:ascii="Garamond" w:hAnsi="Garamond"/>
        </w:rPr>
        <w:t>. There is a lot of common copied-over code, must refactor and consolidate.</w:t>
      </w:r>
    </w:p>
    <w:p w14:paraId="645421EF" w14:textId="3DE86CD2" w:rsidR="00C8039B" w:rsidRDefault="00C8039B" w:rsidP="00C8039B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Transfer ReadWriteRatio javadoc </w:t>
      </w:r>
      <w:r>
        <w:rPr>
          <w:rFonts w:ascii="Garamond" w:hAnsi="Garamond"/>
        </w:rPr>
        <w:t>from io.novaordis.gld.api.cache.load.ReadWriteRatio to NOKB.</w:t>
      </w:r>
      <w:r w:rsidR="00766144">
        <w:rPr>
          <w:rFonts w:ascii="Garamond" w:hAnsi="Garamond"/>
        </w:rPr>
        <w:br/>
      </w:r>
    </w:p>
    <w:p w14:paraId="42BE7363" w14:textId="528F0723" w:rsidR="00BB0374" w:rsidRDefault="00766144" w:rsidP="008B221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86A8B">
        <w:rPr>
          <w:rFonts w:ascii="Garamond" w:hAnsi="Garamond"/>
          <w:b/>
        </w:rPr>
        <w:t>DeleteLoadStrategy</w:t>
      </w:r>
      <w:r w:rsidR="001C27D0" w:rsidRPr="00586A8B">
        <w:rPr>
          <w:rFonts w:ascii="Garamond" w:hAnsi="Garamond"/>
          <w:b/>
        </w:rPr>
        <w:t>, Delete</w:t>
      </w:r>
      <w:r w:rsidRPr="00586A8B">
        <w:rPr>
          <w:rFonts w:ascii="Garamond" w:hAnsi="Garamond"/>
        </w:rPr>
        <w:t xml:space="preserve"> not fully implemented yet, no tests.</w:t>
      </w:r>
      <w:r w:rsidR="00BB0374">
        <w:rPr>
          <w:rFonts w:ascii="Garamond" w:hAnsi="Garamond"/>
        </w:rPr>
        <w:br/>
      </w:r>
    </w:p>
    <w:p w14:paraId="61C5B5EF" w14:textId="77777777" w:rsidR="00BB0374" w:rsidRPr="00F554CA" w:rsidRDefault="00BB0374" w:rsidP="00BB037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554CA">
        <w:rPr>
          <w:rFonts w:ascii="Garamond" w:hAnsi="Garamond"/>
          <w:b/>
        </w:rPr>
        <w:t xml:space="preserve">Collocated </w:t>
      </w:r>
      <w:r w:rsidRPr="00F554CA">
        <w:rPr>
          <w:rFonts w:ascii="Garamond" w:hAnsi="Garamond"/>
        </w:rPr>
        <w:t xml:space="preserve">– continue to build a fully working load driver into an embedded instance -&gt; once that is ready, extract the topology into the Architecture diagram, and replicate the topology for the CacheService, JmsService and HttpService. </w:t>
      </w:r>
      <w:r>
        <w:rPr>
          <w:rFonts w:ascii="Garamond" w:hAnsi="Garamond"/>
        </w:rPr>
        <w:br/>
      </w:r>
    </w:p>
    <w:p w14:paraId="78E181D7" w14:textId="77777777" w:rsidR="00BB0374" w:rsidRPr="00F554CA" w:rsidRDefault="00BB0374" w:rsidP="00BB0374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554CA">
        <w:rPr>
          <w:rFonts w:ascii="Garamond" w:hAnsi="Garamond"/>
          <w:b/>
        </w:rPr>
        <w:t>Refactor “local” to “collocated”</w:t>
      </w:r>
      <w:r w:rsidRPr="00F554CA">
        <w:rPr>
          <w:rFonts w:ascii="Garamond" w:hAnsi="Garamond"/>
        </w:rPr>
        <w:t>, “local” is misleading.</w:t>
      </w:r>
    </w:p>
    <w:p w14:paraId="6D08287C" w14:textId="3F93863A" w:rsidR="0011450E" w:rsidRPr="00586A8B" w:rsidRDefault="0011450E" w:rsidP="00BB0374">
      <w:pPr>
        <w:pStyle w:val="ListParagraph"/>
        <w:rPr>
          <w:rFonts w:ascii="Garamond" w:hAnsi="Garamond"/>
        </w:rPr>
      </w:pPr>
    </w:p>
    <w:p w14:paraId="2E65E452" w14:textId="77777777" w:rsidR="002B31D0" w:rsidRPr="00F554CA" w:rsidRDefault="002B31D0" w:rsidP="002B31D0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F554CA">
        <w:rPr>
          <w:rFonts w:ascii="Garamond" w:hAnsi="Garamond"/>
        </w:rPr>
        <w:t>HtttSession LoadStrategy: Default HTTP strategy bug: it looks like in some cases WRITE arrives after INVALIDATE so sessions leak in memory. Also, the trace below:</w:t>
      </w:r>
    </w:p>
    <w:p w14:paraId="15F4D9F6" w14:textId="77777777" w:rsidR="002B31D0" w:rsidRPr="00F554CA" w:rsidRDefault="002B31D0" w:rsidP="002B31D0">
      <w:pPr>
        <w:rPr>
          <w:rFonts w:ascii="Garamond" w:hAnsi="Garamond"/>
        </w:rPr>
      </w:pPr>
    </w:p>
    <w:p w14:paraId="6D5A605F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>com.novaordis.gld.strategy.load.cache.http.HttpSessionSimulationException: session with ID "VTbych4K7Eidyk7yGbZvfbEf" already found in cache: {0=0, 1=0, 3=com.novaordis.gld.strategy.load.cache.http.DistributableSessionMetadataSimulation@66a8777, TEST-KEY=TEST-VALUE}</w:t>
      </w:r>
    </w:p>
    <w:p w14:paraId="3F300A95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>at com.novaordis.gld.strategy.load.cache.http.operations.HttpSessionCreate.performInternal(HttpSessionCreate.java:65)</w:t>
      </w:r>
    </w:p>
    <w:p w14:paraId="3112C986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>at com.novaordis.gld.strategy.load.cache.http.operations.HttpSessionOperation.perform(HttpSessionOperation.java:65)</w:t>
      </w:r>
    </w:p>
    <w:p w14:paraId="38C9F9E3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>at com.novaordis.gld.SingleThreadedRunner.loopUntilStoppedOrOutOfOperationsOrDurationExpired(SingleThreadedRunner.java:210)</w:t>
      </w:r>
    </w:p>
    <w:p w14:paraId="37845BFF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>at com.novaordis.gld.SingleThreadedRunner.run(SingleThreadedRunner.java:102)</w:t>
      </w:r>
    </w:p>
    <w:p w14:paraId="6BCA1A01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>at java.lang.Thread.run(Thread.java:745)</w:t>
      </w:r>
    </w:p>
    <w:p w14:paraId="43447E61" w14:textId="77777777" w:rsidR="00E87BF3" w:rsidRDefault="00E87BF3" w:rsidP="00C8039B">
      <w:pPr>
        <w:pStyle w:val="ListParagraph"/>
        <w:rPr>
          <w:rFonts w:ascii="Garamond" w:hAnsi="Garamond"/>
        </w:rPr>
      </w:pPr>
    </w:p>
    <w:p w14:paraId="35B12448" w14:textId="77777777" w:rsidR="00E87BF3" w:rsidRDefault="00E87BF3" w:rsidP="00E87BF3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>Extension ZIPs should be auto-installable into gld core by running</w:t>
      </w:r>
    </w:p>
    <w:p w14:paraId="67C9BE36" w14:textId="77777777" w:rsidR="00E87BF3" w:rsidRPr="00A70101" w:rsidRDefault="00E87BF3" w:rsidP="00E87BF3">
      <w:pPr>
        <w:rPr>
          <w:rFonts w:ascii="Garamond" w:hAnsi="Garamond"/>
        </w:rPr>
      </w:pPr>
    </w:p>
    <w:p w14:paraId="41931893" w14:textId="77777777" w:rsidR="00E87BF3" w:rsidRDefault="00E87BF3" w:rsidP="00E87BF3">
      <w:pPr>
        <w:ind w:left="1440"/>
        <w:rPr>
          <w:rFonts w:ascii="Garamond" w:hAnsi="Garamond"/>
        </w:rPr>
      </w:pPr>
      <w:r>
        <w:rPr>
          <w:rFonts w:ascii="Garamond" w:hAnsi="Garamond"/>
        </w:rPr>
        <w:t>gld install &lt;extension-file.zip&gt;</w:t>
      </w:r>
    </w:p>
    <w:p w14:paraId="49D906F1" w14:textId="77777777" w:rsidR="00905DB3" w:rsidRDefault="00905DB3" w:rsidP="00E87BF3">
      <w:pPr>
        <w:ind w:left="1440"/>
        <w:rPr>
          <w:rFonts w:ascii="Garamond" w:hAnsi="Garamond"/>
        </w:rPr>
      </w:pPr>
    </w:p>
    <w:p w14:paraId="142AE61F" w14:textId="284FF8D6" w:rsidR="00905DB3" w:rsidRDefault="00905DB3" w:rsidP="00905DB3">
      <w:pPr>
        <w:ind w:left="720"/>
        <w:rPr>
          <w:rFonts w:ascii="Garamond" w:hAnsi="Garamond"/>
        </w:rPr>
      </w:pPr>
      <w:r w:rsidRPr="00905DB3">
        <w:rPr>
          <w:rFonts w:ascii="Garamond" w:hAnsi="Garamond"/>
        </w:rPr>
        <w:t xml:space="preserve">There should </w:t>
      </w:r>
      <w:r>
        <w:rPr>
          <w:rFonts w:ascii="Garamond" w:hAnsi="Garamond"/>
        </w:rPr>
        <w:t xml:space="preserve">also </w:t>
      </w:r>
      <w:r w:rsidRPr="00905DB3">
        <w:rPr>
          <w:rFonts w:ascii="Garamond" w:hAnsi="Garamond"/>
        </w:rPr>
        <w:t>be an alternative manual installation</w:t>
      </w:r>
      <w:r>
        <w:rPr>
          <w:rFonts w:ascii="Garamond" w:hAnsi="Garamond"/>
        </w:rPr>
        <w:t xml:space="preserve">. Document it in </w:t>
      </w:r>
      <w:r w:rsidRPr="00905DB3">
        <w:rPr>
          <w:rFonts w:ascii="Garamond" w:hAnsi="Garamond"/>
        </w:rPr>
        <w:t>NOKB</w:t>
      </w:r>
      <w:r>
        <w:rPr>
          <w:rFonts w:ascii="Garamond" w:hAnsi="Garamond"/>
        </w:rPr>
        <w:t>.</w:t>
      </w:r>
      <w:r w:rsidR="00CA32E8">
        <w:rPr>
          <w:rFonts w:ascii="Garamond" w:hAnsi="Garamond"/>
        </w:rPr>
        <w:br/>
      </w:r>
    </w:p>
    <w:p w14:paraId="035BCE2F" w14:textId="30FAF657" w:rsidR="0046764C" w:rsidRPr="0046764C" w:rsidRDefault="0046764C" w:rsidP="0046764C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Extension installation problem: </w:t>
      </w:r>
      <w:r w:rsidR="00931BFC">
        <w:rPr>
          <w:rFonts w:ascii="Garamond" w:hAnsi="Garamond"/>
        </w:rPr>
        <w:t xml:space="preserve">we run into problems if we develop and release an extension that relies on newer versions of novaordis-utilities or other common gld core/extensions dependencies. This is because the installed gld core has the old version in its library, and we don’t ship the extension with any dependency. The solution is </w:t>
      </w:r>
      <w:r w:rsidR="001604E0">
        <w:rPr>
          <w:rFonts w:ascii="Garamond" w:hAnsi="Garamond"/>
        </w:rPr>
        <w:t xml:space="preserve">A) upgrade novaordis-util in gld core B) </w:t>
      </w:r>
      <w:r w:rsidR="00931BFC">
        <w:rPr>
          <w:rFonts w:ascii="Garamond" w:hAnsi="Garamond"/>
        </w:rPr>
        <w:t xml:space="preserve">release and install a new gld </w:t>
      </w:r>
      <w:r w:rsidR="001604E0">
        <w:rPr>
          <w:rFonts w:ascii="Garamond" w:hAnsi="Garamond"/>
        </w:rPr>
        <w:t>core</w:t>
      </w:r>
      <w:r w:rsidR="00931BFC">
        <w:rPr>
          <w:rFonts w:ascii="Garamond" w:hAnsi="Garamond"/>
        </w:rPr>
        <w:t xml:space="preserve">, then </w:t>
      </w:r>
      <w:r w:rsidR="001604E0">
        <w:rPr>
          <w:rFonts w:ascii="Garamond" w:hAnsi="Garamond"/>
        </w:rPr>
        <w:t xml:space="preserve">C) re-install </w:t>
      </w:r>
      <w:r w:rsidR="00931BFC">
        <w:rPr>
          <w:rFonts w:ascii="Garamond" w:hAnsi="Garamond"/>
        </w:rPr>
        <w:t>install the extension.</w:t>
      </w:r>
      <w:r w:rsidR="002D4BC4">
        <w:rPr>
          <w:rFonts w:ascii="Garamond" w:hAnsi="Garamond"/>
        </w:rPr>
        <w:t xml:space="preserve"> Find a more elegant solution.</w:t>
      </w:r>
    </w:p>
    <w:p w14:paraId="11B25DCC" w14:textId="77777777" w:rsidR="0030088D" w:rsidRPr="00D13B09" w:rsidRDefault="0030088D" w:rsidP="00CA32E8">
      <w:pPr>
        <w:rPr>
          <w:rFonts w:ascii="Garamond" w:hAnsi="Garamond"/>
        </w:rPr>
      </w:pPr>
    </w:p>
    <w:p w14:paraId="3974E8F3" w14:textId="2E6EBC07" w:rsidR="00A3772C" w:rsidRDefault="00A3772C" w:rsidP="005B5DCD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Go over the NOKB documentation </w:t>
      </w:r>
      <w:hyperlink r:id="rId7" w:history="1">
        <w:r w:rsidRPr="00BC7F71">
          <w:rPr>
            <w:rStyle w:val="Hyperlink"/>
            <w:rFonts w:ascii="Garamond" w:hAnsi="Garamond"/>
          </w:rPr>
          <w:t>https://kb.novaordis.com/index.php/Gld</w:t>
        </w:r>
      </w:hyperlink>
      <w:r>
        <w:rPr>
          <w:rFonts w:ascii="Garamond" w:hAnsi="Garamond"/>
        </w:rPr>
        <w:t xml:space="preserve"> </w:t>
      </w:r>
      <w:bookmarkStart w:id="0" w:name="_GoBack"/>
      <w:bookmarkEnd w:id="0"/>
      <w:r>
        <w:rPr>
          <w:rFonts w:ascii="Garamond" w:hAnsi="Garamond"/>
        </w:rPr>
        <w:t>and clean it up, make sure it is in sync with the code base.</w:t>
      </w:r>
    </w:p>
    <w:p w14:paraId="55198094" w14:textId="77777777" w:rsidR="00A3772C" w:rsidRPr="00A3772C" w:rsidRDefault="00A3772C" w:rsidP="00A3772C">
      <w:pPr>
        <w:rPr>
          <w:rFonts w:ascii="Garamond" w:hAnsi="Garamond"/>
        </w:rPr>
      </w:pPr>
    </w:p>
    <w:p w14:paraId="20415064" w14:textId="77777777" w:rsidR="005B5DCD" w:rsidRPr="00D13B09" w:rsidRDefault="0030088D" w:rsidP="005B5DCD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'''Outcome of JDG testing'''</w:t>
      </w:r>
    </w:p>
    <w:p w14:paraId="4E2F951E" w14:textId="77777777" w:rsidR="005B5DCD" w:rsidRPr="00D13B09" w:rsidRDefault="005B5DCD" w:rsidP="005B5DCD">
      <w:pPr>
        <w:rPr>
          <w:rFonts w:ascii="Garamond" w:hAnsi="Garamond"/>
        </w:rPr>
      </w:pPr>
    </w:p>
    <w:p w14:paraId="29775AA8" w14:textId="64B672E5" w:rsidR="005B5DCD" w:rsidRPr="00D13B09" w:rsidRDefault="0030088D" w:rsidP="005B5DCD">
      <w:pPr>
        <w:pStyle w:val="ListParagraph"/>
        <w:numPr>
          <w:ilvl w:val="1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Make sure I can run two gld instances in parallel without interference. Currently there's just one log file ($(pwd)/gld.log) and this gets overwritten.</w:t>
      </w:r>
      <w:r w:rsidR="00CA32E8" w:rsidRPr="00D13B09">
        <w:rPr>
          <w:rFonts w:ascii="Garamond" w:hAnsi="Garamond"/>
        </w:rPr>
        <w:br/>
      </w:r>
    </w:p>
    <w:p w14:paraId="7D344ED0" w14:textId="46629EB2" w:rsidR="005B5DCD" w:rsidRPr="00D13B09" w:rsidRDefault="0030088D" w:rsidP="005B5DCD">
      <w:pPr>
        <w:pStyle w:val="ListParagraph"/>
        <w:numPr>
          <w:ilvl w:val="1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Make sure the java memory can be configured individually per instance - on the command line. &lt;tt&gt;--memory 1024m&lt;/tt&gt; that should override the value hardcoed in the wrapper.</w:t>
      </w:r>
      <w:r w:rsidR="00CA32E8" w:rsidRPr="00D13B09">
        <w:rPr>
          <w:rFonts w:ascii="Garamond" w:hAnsi="Garamond"/>
        </w:rPr>
        <w:br/>
      </w:r>
    </w:p>
    <w:p w14:paraId="48E3D523" w14:textId="506EF4E5" w:rsidR="005B5DCD" w:rsidRPr="00D13B09" w:rsidRDefault="0030088D" w:rsidP="005B5DCD">
      <w:pPr>
        <w:pStyle w:val="ListParagraph"/>
        <w:numPr>
          <w:ilvl w:val="1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Possibility to configure gc logging from command line &lt;tt&gt;--gc-logging /a/b/c-gc.log&lt;/tt&gt;.</w:t>
      </w:r>
      <w:r w:rsidR="00CA32E8" w:rsidRPr="00D13B09">
        <w:rPr>
          <w:rFonts w:ascii="Garamond" w:hAnsi="Garamond"/>
        </w:rPr>
        <w:br/>
      </w:r>
    </w:p>
    <w:p w14:paraId="60847AB4" w14:textId="67747654" w:rsidR="0030088D" w:rsidRPr="00D13B09" w:rsidRDefault="0030088D" w:rsidP="005B5DCD">
      <w:pPr>
        <w:pStyle w:val="ListParagraph"/>
        <w:numPr>
          <w:ilvl w:val="1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Memory leak analysis.</w:t>
      </w:r>
    </w:p>
    <w:p w14:paraId="398CED83" w14:textId="25D64082" w:rsidR="00DC0013" w:rsidRPr="00D13B09" w:rsidRDefault="00DC0013" w:rsidP="00C8039B">
      <w:pPr>
        <w:pStyle w:val="ListParagraph"/>
        <w:rPr>
          <w:rFonts w:ascii="Garamond" w:hAnsi="Garamond"/>
        </w:rPr>
      </w:pPr>
    </w:p>
    <w:sectPr w:rsidR="00DC0013" w:rsidRPr="00D13B09" w:rsidSect="00A61F29">
      <w:pgSz w:w="12240" w:h="15840"/>
      <w:pgMar w:top="1638" w:right="153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3EAD"/>
    <w:multiLevelType w:val="hybridMultilevel"/>
    <w:tmpl w:val="B58A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3776E"/>
    <w:multiLevelType w:val="hybridMultilevel"/>
    <w:tmpl w:val="A55C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D0F72"/>
    <w:multiLevelType w:val="hybridMultilevel"/>
    <w:tmpl w:val="57BA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A5CAB"/>
    <w:multiLevelType w:val="hybridMultilevel"/>
    <w:tmpl w:val="2478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E02F4"/>
    <w:multiLevelType w:val="hybridMultilevel"/>
    <w:tmpl w:val="841C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50F8F"/>
    <w:multiLevelType w:val="hybridMultilevel"/>
    <w:tmpl w:val="1B5CE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E6329E"/>
    <w:multiLevelType w:val="hybridMultilevel"/>
    <w:tmpl w:val="1C88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F7E27"/>
    <w:multiLevelType w:val="hybridMultilevel"/>
    <w:tmpl w:val="00B2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425046"/>
    <w:multiLevelType w:val="hybridMultilevel"/>
    <w:tmpl w:val="841A7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9D00664"/>
    <w:multiLevelType w:val="hybridMultilevel"/>
    <w:tmpl w:val="571C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C53C43"/>
    <w:multiLevelType w:val="hybridMultilevel"/>
    <w:tmpl w:val="7B0C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695D14"/>
    <w:multiLevelType w:val="hybridMultilevel"/>
    <w:tmpl w:val="0D40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10CDF"/>
    <w:multiLevelType w:val="hybridMultilevel"/>
    <w:tmpl w:val="D9D6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7126F9"/>
    <w:multiLevelType w:val="hybridMultilevel"/>
    <w:tmpl w:val="94A04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F444BE"/>
    <w:multiLevelType w:val="hybridMultilevel"/>
    <w:tmpl w:val="043E3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A36FD4"/>
    <w:multiLevelType w:val="hybridMultilevel"/>
    <w:tmpl w:val="98C0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5B09C5"/>
    <w:multiLevelType w:val="hybridMultilevel"/>
    <w:tmpl w:val="A324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A2133E"/>
    <w:multiLevelType w:val="hybridMultilevel"/>
    <w:tmpl w:val="B7DE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092EA4"/>
    <w:multiLevelType w:val="hybridMultilevel"/>
    <w:tmpl w:val="2F4C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5525EE"/>
    <w:multiLevelType w:val="hybridMultilevel"/>
    <w:tmpl w:val="B20C2D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E8B2E09"/>
    <w:multiLevelType w:val="hybridMultilevel"/>
    <w:tmpl w:val="8F60F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ED3653D"/>
    <w:multiLevelType w:val="hybridMultilevel"/>
    <w:tmpl w:val="C38A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500E79"/>
    <w:multiLevelType w:val="hybridMultilevel"/>
    <w:tmpl w:val="C5AC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582D48"/>
    <w:multiLevelType w:val="hybridMultilevel"/>
    <w:tmpl w:val="7F82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A48C1"/>
    <w:multiLevelType w:val="hybridMultilevel"/>
    <w:tmpl w:val="9FA0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587403"/>
    <w:multiLevelType w:val="hybridMultilevel"/>
    <w:tmpl w:val="EEB05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513204"/>
    <w:multiLevelType w:val="hybridMultilevel"/>
    <w:tmpl w:val="FF5C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E26BDB"/>
    <w:multiLevelType w:val="hybridMultilevel"/>
    <w:tmpl w:val="454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951DF7"/>
    <w:multiLevelType w:val="hybridMultilevel"/>
    <w:tmpl w:val="6920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BA105F"/>
    <w:multiLevelType w:val="hybridMultilevel"/>
    <w:tmpl w:val="6D46A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4C0E2B"/>
    <w:multiLevelType w:val="hybridMultilevel"/>
    <w:tmpl w:val="59441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AC0DCA"/>
    <w:multiLevelType w:val="hybridMultilevel"/>
    <w:tmpl w:val="7CF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6849AE"/>
    <w:multiLevelType w:val="hybridMultilevel"/>
    <w:tmpl w:val="D14E4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7C929DC"/>
    <w:multiLevelType w:val="hybridMultilevel"/>
    <w:tmpl w:val="1850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F064DE"/>
    <w:multiLevelType w:val="hybridMultilevel"/>
    <w:tmpl w:val="E62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2"/>
  </w:num>
  <w:num w:numId="4">
    <w:abstractNumId w:val="19"/>
  </w:num>
  <w:num w:numId="5">
    <w:abstractNumId w:val="6"/>
  </w:num>
  <w:num w:numId="6">
    <w:abstractNumId w:val="23"/>
  </w:num>
  <w:num w:numId="7">
    <w:abstractNumId w:val="29"/>
  </w:num>
  <w:num w:numId="8">
    <w:abstractNumId w:val="12"/>
  </w:num>
  <w:num w:numId="9">
    <w:abstractNumId w:val="10"/>
  </w:num>
  <w:num w:numId="10">
    <w:abstractNumId w:val="22"/>
  </w:num>
  <w:num w:numId="11">
    <w:abstractNumId w:val="0"/>
  </w:num>
  <w:num w:numId="12">
    <w:abstractNumId w:val="11"/>
  </w:num>
  <w:num w:numId="13">
    <w:abstractNumId w:val="13"/>
  </w:num>
  <w:num w:numId="14">
    <w:abstractNumId w:val="25"/>
  </w:num>
  <w:num w:numId="15">
    <w:abstractNumId w:val="9"/>
  </w:num>
  <w:num w:numId="16">
    <w:abstractNumId w:val="33"/>
  </w:num>
  <w:num w:numId="17">
    <w:abstractNumId w:val="21"/>
  </w:num>
  <w:num w:numId="18">
    <w:abstractNumId w:val="30"/>
  </w:num>
  <w:num w:numId="19">
    <w:abstractNumId w:val="14"/>
  </w:num>
  <w:num w:numId="20">
    <w:abstractNumId w:val="28"/>
  </w:num>
  <w:num w:numId="21">
    <w:abstractNumId w:val="15"/>
  </w:num>
  <w:num w:numId="22">
    <w:abstractNumId w:val="5"/>
  </w:num>
  <w:num w:numId="23">
    <w:abstractNumId w:val="16"/>
  </w:num>
  <w:num w:numId="24">
    <w:abstractNumId w:val="8"/>
  </w:num>
  <w:num w:numId="25">
    <w:abstractNumId w:val="31"/>
  </w:num>
  <w:num w:numId="26">
    <w:abstractNumId w:val="20"/>
  </w:num>
  <w:num w:numId="27">
    <w:abstractNumId w:val="27"/>
  </w:num>
  <w:num w:numId="28">
    <w:abstractNumId w:val="24"/>
  </w:num>
  <w:num w:numId="29">
    <w:abstractNumId w:val="1"/>
  </w:num>
  <w:num w:numId="30">
    <w:abstractNumId w:val="3"/>
  </w:num>
  <w:num w:numId="31">
    <w:abstractNumId w:val="18"/>
  </w:num>
  <w:num w:numId="32">
    <w:abstractNumId w:val="17"/>
  </w:num>
  <w:num w:numId="33">
    <w:abstractNumId w:val="26"/>
  </w:num>
  <w:num w:numId="34">
    <w:abstractNumId w:val="2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8F"/>
    <w:rsid w:val="00002DFC"/>
    <w:rsid w:val="00004282"/>
    <w:rsid w:val="00004FFB"/>
    <w:rsid w:val="00010561"/>
    <w:rsid w:val="000138B5"/>
    <w:rsid w:val="00025BFA"/>
    <w:rsid w:val="00026461"/>
    <w:rsid w:val="000302D8"/>
    <w:rsid w:val="00035834"/>
    <w:rsid w:val="00041641"/>
    <w:rsid w:val="00047B3D"/>
    <w:rsid w:val="000529D9"/>
    <w:rsid w:val="00053E53"/>
    <w:rsid w:val="00062708"/>
    <w:rsid w:val="00065A31"/>
    <w:rsid w:val="00066BC4"/>
    <w:rsid w:val="00070B26"/>
    <w:rsid w:val="000975BB"/>
    <w:rsid w:val="000A4A53"/>
    <w:rsid w:val="000A791A"/>
    <w:rsid w:val="000B0CA7"/>
    <w:rsid w:val="000B1468"/>
    <w:rsid w:val="000B2CA5"/>
    <w:rsid w:val="000C3EC2"/>
    <w:rsid w:val="000C4D8C"/>
    <w:rsid w:val="000C6FFE"/>
    <w:rsid w:val="000D0577"/>
    <w:rsid w:val="000E372C"/>
    <w:rsid w:val="000E5704"/>
    <w:rsid w:val="000F7B26"/>
    <w:rsid w:val="001059B6"/>
    <w:rsid w:val="001106F4"/>
    <w:rsid w:val="0011450E"/>
    <w:rsid w:val="00115D67"/>
    <w:rsid w:val="00120CD7"/>
    <w:rsid w:val="00120F95"/>
    <w:rsid w:val="0012210E"/>
    <w:rsid w:val="00127691"/>
    <w:rsid w:val="0013106F"/>
    <w:rsid w:val="00131B34"/>
    <w:rsid w:val="0013205F"/>
    <w:rsid w:val="00136ED6"/>
    <w:rsid w:val="00144F1F"/>
    <w:rsid w:val="00146268"/>
    <w:rsid w:val="001604E0"/>
    <w:rsid w:val="00166CBC"/>
    <w:rsid w:val="001678BD"/>
    <w:rsid w:val="00167C74"/>
    <w:rsid w:val="00170F8E"/>
    <w:rsid w:val="00175BB5"/>
    <w:rsid w:val="00184657"/>
    <w:rsid w:val="00185DB4"/>
    <w:rsid w:val="001971C3"/>
    <w:rsid w:val="001B4B1F"/>
    <w:rsid w:val="001B5DED"/>
    <w:rsid w:val="001C21D9"/>
    <w:rsid w:val="001C27D0"/>
    <w:rsid w:val="001C6A41"/>
    <w:rsid w:val="001C7892"/>
    <w:rsid w:val="001D6DBC"/>
    <w:rsid w:val="001E2665"/>
    <w:rsid w:val="001E736D"/>
    <w:rsid w:val="001F2129"/>
    <w:rsid w:val="001F74BB"/>
    <w:rsid w:val="00225282"/>
    <w:rsid w:val="0023328A"/>
    <w:rsid w:val="00236BB9"/>
    <w:rsid w:val="00241DCD"/>
    <w:rsid w:val="00245EFA"/>
    <w:rsid w:val="00251D77"/>
    <w:rsid w:val="00255B6D"/>
    <w:rsid w:val="0026160C"/>
    <w:rsid w:val="0027597E"/>
    <w:rsid w:val="0028261E"/>
    <w:rsid w:val="00282FB3"/>
    <w:rsid w:val="0028626B"/>
    <w:rsid w:val="00291537"/>
    <w:rsid w:val="00297C4E"/>
    <w:rsid w:val="002A72D1"/>
    <w:rsid w:val="002B31D0"/>
    <w:rsid w:val="002B3A1C"/>
    <w:rsid w:val="002B5125"/>
    <w:rsid w:val="002C2906"/>
    <w:rsid w:val="002C76BA"/>
    <w:rsid w:val="002D4BC4"/>
    <w:rsid w:val="002F2DC0"/>
    <w:rsid w:val="002F30B2"/>
    <w:rsid w:val="0030088D"/>
    <w:rsid w:val="0030120C"/>
    <w:rsid w:val="00303B7B"/>
    <w:rsid w:val="00307567"/>
    <w:rsid w:val="0030759B"/>
    <w:rsid w:val="0031231F"/>
    <w:rsid w:val="00315B6E"/>
    <w:rsid w:val="00316BFE"/>
    <w:rsid w:val="00327698"/>
    <w:rsid w:val="00341390"/>
    <w:rsid w:val="003475C2"/>
    <w:rsid w:val="00355B24"/>
    <w:rsid w:val="00356E8B"/>
    <w:rsid w:val="00362976"/>
    <w:rsid w:val="003773C2"/>
    <w:rsid w:val="00377DFA"/>
    <w:rsid w:val="00381343"/>
    <w:rsid w:val="00382D4C"/>
    <w:rsid w:val="0039560B"/>
    <w:rsid w:val="003972A6"/>
    <w:rsid w:val="003A11EB"/>
    <w:rsid w:val="003A4B6B"/>
    <w:rsid w:val="003A5DBA"/>
    <w:rsid w:val="003B2C01"/>
    <w:rsid w:val="003B5CD3"/>
    <w:rsid w:val="003D07BD"/>
    <w:rsid w:val="003D2955"/>
    <w:rsid w:val="003E645F"/>
    <w:rsid w:val="003F147F"/>
    <w:rsid w:val="003F3209"/>
    <w:rsid w:val="00403670"/>
    <w:rsid w:val="004072F7"/>
    <w:rsid w:val="0041525F"/>
    <w:rsid w:val="004158A2"/>
    <w:rsid w:val="004165F9"/>
    <w:rsid w:val="00423312"/>
    <w:rsid w:val="0043170E"/>
    <w:rsid w:val="00436C2A"/>
    <w:rsid w:val="00437D04"/>
    <w:rsid w:val="00441FFE"/>
    <w:rsid w:val="00442FDC"/>
    <w:rsid w:val="00443CF5"/>
    <w:rsid w:val="00445918"/>
    <w:rsid w:val="004471D9"/>
    <w:rsid w:val="00447CED"/>
    <w:rsid w:val="0045124C"/>
    <w:rsid w:val="0045410B"/>
    <w:rsid w:val="0045541A"/>
    <w:rsid w:val="004558C0"/>
    <w:rsid w:val="0046220A"/>
    <w:rsid w:val="0046764C"/>
    <w:rsid w:val="00470565"/>
    <w:rsid w:val="004717FF"/>
    <w:rsid w:val="004726FA"/>
    <w:rsid w:val="00475F61"/>
    <w:rsid w:val="004774F8"/>
    <w:rsid w:val="00483C64"/>
    <w:rsid w:val="00490259"/>
    <w:rsid w:val="004A319E"/>
    <w:rsid w:val="004C3E65"/>
    <w:rsid w:val="004D3431"/>
    <w:rsid w:val="004D702D"/>
    <w:rsid w:val="004F5DB2"/>
    <w:rsid w:val="004F782C"/>
    <w:rsid w:val="00505742"/>
    <w:rsid w:val="0053363A"/>
    <w:rsid w:val="00536B4E"/>
    <w:rsid w:val="005376FB"/>
    <w:rsid w:val="005423A3"/>
    <w:rsid w:val="00542A43"/>
    <w:rsid w:val="00546DE4"/>
    <w:rsid w:val="00551B0F"/>
    <w:rsid w:val="00561C64"/>
    <w:rsid w:val="00571024"/>
    <w:rsid w:val="005757A0"/>
    <w:rsid w:val="00580FA1"/>
    <w:rsid w:val="00586A8B"/>
    <w:rsid w:val="00591A9B"/>
    <w:rsid w:val="00595E24"/>
    <w:rsid w:val="005A235B"/>
    <w:rsid w:val="005A4EC9"/>
    <w:rsid w:val="005A5DCC"/>
    <w:rsid w:val="005B0273"/>
    <w:rsid w:val="005B0ACC"/>
    <w:rsid w:val="005B18BF"/>
    <w:rsid w:val="005B5DCD"/>
    <w:rsid w:val="005C15C0"/>
    <w:rsid w:val="005C1F24"/>
    <w:rsid w:val="005C365B"/>
    <w:rsid w:val="005C4191"/>
    <w:rsid w:val="005C5A6E"/>
    <w:rsid w:val="005C6084"/>
    <w:rsid w:val="005E041B"/>
    <w:rsid w:val="005E18D9"/>
    <w:rsid w:val="005F12B1"/>
    <w:rsid w:val="005F14D4"/>
    <w:rsid w:val="005F15F6"/>
    <w:rsid w:val="005F371F"/>
    <w:rsid w:val="005F742A"/>
    <w:rsid w:val="00601906"/>
    <w:rsid w:val="00601F8C"/>
    <w:rsid w:val="00607F4B"/>
    <w:rsid w:val="00611F6E"/>
    <w:rsid w:val="00613A40"/>
    <w:rsid w:val="00616556"/>
    <w:rsid w:val="00621CD3"/>
    <w:rsid w:val="00626C14"/>
    <w:rsid w:val="00643C87"/>
    <w:rsid w:val="0065134A"/>
    <w:rsid w:val="006574F9"/>
    <w:rsid w:val="006607FB"/>
    <w:rsid w:val="00662102"/>
    <w:rsid w:val="00686CF5"/>
    <w:rsid w:val="0069036A"/>
    <w:rsid w:val="00690F5F"/>
    <w:rsid w:val="00693688"/>
    <w:rsid w:val="006A045C"/>
    <w:rsid w:val="006A06ED"/>
    <w:rsid w:val="006A4A59"/>
    <w:rsid w:val="006A62E8"/>
    <w:rsid w:val="006B7B95"/>
    <w:rsid w:val="006C0866"/>
    <w:rsid w:val="006C261A"/>
    <w:rsid w:val="006C455D"/>
    <w:rsid w:val="006C5FAE"/>
    <w:rsid w:val="006D0545"/>
    <w:rsid w:val="006D1075"/>
    <w:rsid w:val="006D207E"/>
    <w:rsid w:val="006D2C5D"/>
    <w:rsid w:val="006D3180"/>
    <w:rsid w:val="006D767F"/>
    <w:rsid w:val="006E2653"/>
    <w:rsid w:val="006E7623"/>
    <w:rsid w:val="0070750A"/>
    <w:rsid w:val="007117C5"/>
    <w:rsid w:val="00737AEE"/>
    <w:rsid w:val="00753335"/>
    <w:rsid w:val="00754151"/>
    <w:rsid w:val="007563C8"/>
    <w:rsid w:val="007618FE"/>
    <w:rsid w:val="00766144"/>
    <w:rsid w:val="00787677"/>
    <w:rsid w:val="00790CF8"/>
    <w:rsid w:val="0079582C"/>
    <w:rsid w:val="00796603"/>
    <w:rsid w:val="007A4A2C"/>
    <w:rsid w:val="007B24CA"/>
    <w:rsid w:val="007B412E"/>
    <w:rsid w:val="007C573E"/>
    <w:rsid w:val="007D4758"/>
    <w:rsid w:val="007E0493"/>
    <w:rsid w:val="007E6C76"/>
    <w:rsid w:val="007E738F"/>
    <w:rsid w:val="007F3D0E"/>
    <w:rsid w:val="007F59CF"/>
    <w:rsid w:val="007F6C38"/>
    <w:rsid w:val="00802D8C"/>
    <w:rsid w:val="00803337"/>
    <w:rsid w:val="00816688"/>
    <w:rsid w:val="00823472"/>
    <w:rsid w:val="00830634"/>
    <w:rsid w:val="00837803"/>
    <w:rsid w:val="0085337E"/>
    <w:rsid w:val="00860121"/>
    <w:rsid w:val="00861C06"/>
    <w:rsid w:val="00862EDB"/>
    <w:rsid w:val="00875D32"/>
    <w:rsid w:val="008772B5"/>
    <w:rsid w:val="008802E9"/>
    <w:rsid w:val="0089758A"/>
    <w:rsid w:val="008A4281"/>
    <w:rsid w:val="008A62A4"/>
    <w:rsid w:val="008A6B27"/>
    <w:rsid w:val="008B0E2C"/>
    <w:rsid w:val="008B1349"/>
    <w:rsid w:val="008C471E"/>
    <w:rsid w:val="008C5203"/>
    <w:rsid w:val="008E1693"/>
    <w:rsid w:val="008E365F"/>
    <w:rsid w:val="008E4538"/>
    <w:rsid w:val="008F7A76"/>
    <w:rsid w:val="009001A4"/>
    <w:rsid w:val="00900B6B"/>
    <w:rsid w:val="00904072"/>
    <w:rsid w:val="009046AD"/>
    <w:rsid w:val="00905DB3"/>
    <w:rsid w:val="0090651C"/>
    <w:rsid w:val="0091071C"/>
    <w:rsid w:val="00924CDF"/>
    <w:rsid w:val="00926FF4"/>
    <w:rsid w:val="00931BFC"/>
    <w:rsid w:val="00934340"/>
    <w:rsid w:val="00934D27"/>
    <w:rsid w:val="00941C97"/>
    <w:rsid w:val="00943A81"/>
    <w:rsid w:val="0094623D"/>
    <w:rsid w:val="00951757"/>
    <w:rsid w:val="0095199A"/>
    <w:rsid w:val="00951D4F"/>
    <w:rsid w:val="0095654D"/>
    <w:rsid w:val="00956FC0"/>
    <w:rsid w:val="00957229"/>
    <w:rsid w:val="0095725E"/>
    <w:rsid w:val="009639E9"/>
    <w:rsid w:val="00966AD5"/>
    <w:rsid w:val="009676AB"/>
    <w:rsid w:val="00967D25"/>
    <w:rsid w:val="009906A4"/>
    <w:rsid w:val="009A0A0C"/>
    <w:rsid w:val="009A375E"/>
    <w:rsid w:val="009A4994"/>
    <w:rsid w:val="009B374A"/>
    <w:rsid w:val="009B3D0A"/>
    <w:rsid w:val="009B504F"/>
    <w:rsid w:val="009B576D"/>
    <w:rsid w:val="009B5D03"/>
    <w:rsid w:val="009E020D"/>
    <w:rsid w:val="009E1122"/>
    <w:rsid w:val="009E4BBD"/>
    <w:rsid w:val="009E5E01"/>
    <w:rsid w:val="009E7311"/>
    <w:rsid w:val="009F0DF9"/>
    <w:rsid w:val="009F129E"/>
    <w:rsid w:val="009F3E99"/>
    <w:rsid w:val="009F5072"/>
    <w:rsid w:val="009F6381"/>
    <w:rsid w:val="00A000AA"/>
    <w:rsid w:val="00A00AF1"/>
    <w:rsid w:val="00A037FC"/>
    <w:rsid w:val="00A06BCA"/>
    <w:rsid w:val="00A07AE0"/>
    <w:rsid w:val="00A144FE"/>
    <w:rsid w:val="00A15986"/>
    <w:rsid w:val="00A21F15"/>
    <w:rsid w:val="00A26D91"/>
    <w:rsid w:val="00A30C95"/>
    <w:rsid w:val="00A3772C"/>
    <w:rsid w:val="00A41C8F"/>
    <w:rsid w:val="00A46FC1"/>
    <w:rsid w:val="00A47B6D"/>
    <w:rsid w:val="00A50682"/>
    <w:rsid w:val="00A61F29"/>
    <w:rsid w:val="00A625CE"/>
    <w:rsid w:val="00A65851"/>
    <w:rsid w:val="00A662C6"/>
    <w:rsid w:val="00A66D3B"/>
    <w:rsid w:val="00A70101"/>
    <w:rsid w:val="00A71D64"/>
    <w:rsid w:val="00A76000"/>
    <w:rsid w:val="00A81DFB"/>
    <w:rsid w:val="00A84E60"/>
    <w:rsid w:val="00A91A91"/>
    <w:rsid w:val="00AA0486"/>
    <w:rsid w:val="00AB0A8B"/>
    <w:rsid w:val="00AB5B29"/>
    <w:rsid w:val="00AC2836"/>
    <w:rsid w:val="00AC499F"/>
    <w:rsid w:val="00AC6349"/>
    <w:rsid w:val="00AC63A1"/>
    <w:rsid w:val="00AC701E"/>
    <w:rsid w:val="00AD5070"/>
    <w:rsid w:val="00AD53F0"/>
    <w:rsid w:val="00AE258E"/>
    <w:rsid w:val="00AF54EF"/>
    <w:rsid w:val="00B033A8"/>
    <w:rsid w:val="00B10CC0"/>
    <w:rsid w:val="00B13102"/>
    <w:rsid w:val="00B134E7"/>
    <w:rsid w:val="00B20C8C"/>
    <w:rsid w:val="00B3175D"/>
    <w:rsid w:val="00B33368"/>
    <w:rsid w:val="00B4156D"/>
    <w:rsid w:val="00B549B9"/>
    <w:rsid w:val="00B62CB3"/>
    <w:rsid w:val="00B70B1C"/>
    <w:rsid w:val="00B7104D"/>
    <w:rsid w:val="00B76782"/>
    <w:rsid w:val="00B811ED"/>
    <w:rsid w:val="00B90592"/>
    <w:rsid w:val="00B93EA8"/>
    <w:rsid w:val="00B97B97"/>
    <w:rsid w:val="00BA0A16"/>
    <w:rsid w:val="00BA4D86"/>
    <w:rsid w:val="00BA75FA"/>
    <w:rsid w:val="00BB0374"/>
    <w:rsid w:val="00BB54F0"/>
    <w:rsid w:val="00BB70F9"/>
    <w:rsid w:val="00BC21E4"/>
    <w:rsid w:val="00BC5673"/>
    <w:rsid w:val="00BC5C6F"/>
    <w:rsid w:val="00BD0A5F"/>
    <w:rsid w:val="00BD5DBD"/>
    <w:rsid w:val="00BE049B"/>
    <w:rsid w:val="00BE167E"/>
    <w:rsid w:val="00BE4C4B"/>
    <w:rsid w:val="00BE75F6"/>
    <w:rsid w:val="00C11950"/>
    <w:rsid w:val="00C11D18"/>
    <w:rsid w:val="00C152F2"/>
    <w:rsid w:val="00C156AD"/>
    <w:rsid w:val="00C24A7C"/>
    <w:rsid w:val="00C259AA"/>
    <w:rsid w:val="00C270CA"/>
    <w:rsid w:val="00C30B27"/>
    <w:rsid w:val="00C37B7D"/>
    <w:rsid w:val="00C403FD"/>
    <w:rsid w:val="00C40E5D"/>
    <w:rsid w:val="00C44A77"/>
    <w:rsid w:val="00C44B38"/>
    <w:rsid w:val="00C45723"/>
    <w:rsid w:val="00C5692E"/>
    <w:rsid w:val="00C61049"/>
    <w:rsid w:val="00C643AE"/>
    <w:rsid w:val="00C8039B"/>
    <w:rsid w:val="00C87B15"/>
    <w:rsid w:val="00CA32E8"/>
    <w:rsid w:val="00CC17F8"/>
    <w:rsid w:val="00CC5F0F"/>
    <w:rsid w:val="00CD6A63"/>
    <w:rsid w:val="00CE0351"/>
    <w:rsid w:val="00CF40DF"/>
    <w:rsid w:val="00CF53DF"/>
    <w:rsid w:val="00CF72E0"/>
    <w:rsid w:val="00D01F51"/>
    <w:rsid w:val="00D02E42"/>
    <w:rsid w:val="00D10B8E"/>
    <w:rsid w:val="00D13B09"/>
    <w:rsid w:val="00D156B9"/>
    <w:rsid w:val="00D30AD2"/>
    <w:rsid w:val="00D30C8C"/>
    <w:rsid w:val="00D37EFA"/>
    <w:rsid w:val="00D404FA"/>
    <w:rsid w:val="00D53D29"/>
    <w:rsid w:val="00D545DF"/>
    <w:rsid w:val="00D72764"/>
    <w:rsid w:val="00D8368F"/>
    <w:rsid w:val="00D87AF5"/>
    <w:rsid w:val="00D87CB7"/>
    <w:rsid w:val="00DB2B15"/>
    <w:rsid w:val="00DB70B0"/>
    <w:rsid w:val="00DC0013"/>
    <w:rsid w:val="00DC2605"/>
    <w:rsid w:val="00DD6876"/>
    <w:rsid w:val="00DD6D13"/>
    <w:rsid w:val="00DE0069"/>
    <w:rsid w:val="00DE0F2E"/>
    <w:rsid w:val="00E000C8"/>
    <w:rsid w:val="00E07F97"/>
    <w:rsid w:val="00E10831"/>
    <w:rsid w:val="00E11A60"/>
    <w:rsid w:val="00E12E36"/>
    <w:rsid w:val="00E13C05"/>
    <w:rsid w:val="00E25B14"/>
    <w:rsid w:val="00E37E08"/>
    <w:rsid w:val="00E42050"/>
    <w:rsid w:val="00E62526"/>
    <w:rsid w:val="00E718DE"/>
    <w:rsid w:val="00E71FFD"/>
    <w:rsid w:val="00E8417A"/>
    <w:rsid w:val="00E84E86"/>
    <w:rsid w:val="00E855F8"/>
    <w:rsid w:val="00E87BF3"/>
    <w:rsid w:val="00EA1583"/>
    <w:rsid w:val="00EA26AE"/>
    <w:rsid w:val="00EA2D22"/>
    <w:rsid w:val="00EA2E7C"/>
    <w:rsid w:val="00EB3319"/>
    <w:rsid w:val="00EB3E9C"/>
    <w:rsid w:val="00EC26FE"/>
    <w:rsid w:val="00EC40BD"/>
    <w:rsid w:val="00EC5B46"/>
    <w:rsid w:val="00EC7443"/>
    <w:rsid w:val="00ED5ADC"/>
    <w:rsid w:val="00ED79E6"/>
    <w:rsid w:val="00EE0C8F"/>
    <w:rsid w:val="00EE14DD"/>
    <w:rsid w:val="00EF20AF"/>
    <w:rsid w:val="00EF25D0"/>
    <w:rsid w:val="00EF4AF6"/>
    <w:rsid w:val="00F00DE3"/>
    <w:rsid w:val="00F1087D"/>
    <w:rsid w:val="00F11A06"/>
    <w:rsid w:val="00F11C7B"/>
    <w:rsid w:val="00F12F42"/>
    <w:rsid w:val="00F13457"/>
    <w:rsid w:val="00F163BC"/>
    <w:rsid w:val="00F16979"/>
    <w:rsid w:val="00F52DB8"/>
    <w:rsid w:val="00F540D3"/>
    <w:rsid w:val="00F554CA"/>
    <w:rsid w:val="00F57AEF"/>
    <w:rsid w:val="00F66C62"/>
    <w:rsid w:val="00F70575"/>
    <w:rsid w:val="00F76974"/>
    <w:rsid w:val="00F80264"/>
    <w:rsid w:val="00F8035F"/>
    <w:rsid w:val="00F812DF"/>
    <w:rsid w:val="00F81E24"/>
    <w:rsid w:val="00F845C8"/>
    <w:rsid w:val="00F94901"/>
    <w:rsid w:val="00FA2F8E"/>
    <w:rsid w:val="00FB7D71"/>
    <w:rsid w:val="00FC2C9C"/>
    <w:rsid w:val="00FC63D5"/>
    <w:rsid w:val="00FD2444"/>
    <w:rsid w:val="00FD2794"/>
    <w:rsid w:val="00FD5876"/>
    <w:rsid w:val="00FD74C2"/>
    <w:rsid w:val="00FD7C78"/>
    <w:rsid w:val="00FE4120"/>
    <w:rsid w:val="00FF4CDD"/>
    <w:rsid w:val="00FF4E38"/>
    <w:rsid w:val="00FF542A"/>
    <w:rsid w:val="00FF6066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353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2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3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36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72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D58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587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B0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8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Custom_Maven_Assembly_Descriptors" TargetMode="External"/><Relationship Id="rId6" Type="http://schemas.openxmlformats.org/officeDocument/2006/relationships/hyperlink" Target="https://kb.novaordis.com/index.php/Multi-Module_Maven_Projects" TargetMode="External"/><Relationship Id="rId7" Type="http://schemas.openxmlformats.org/officeDocument/2006/relationships/hyperlink" Target="https://kb.novaordis.com/index.php/Gld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4</Pages>
  <Words>969</Words>
  <Characters>5524</Characters>
  <Application>Microsoft Macintosh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Second Pass</vt:lpstr>
    </vt:vector>
  </TitlesOfParts>
  <LinksUpToDate>false</LinksUpToDate>
  <CharactersWithSpaces>6481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277</cp:revision>
  <dcterms:created xsi:type="dcterms:W3CDTF">2016-07-14T20:01:00Z</dcterms:created>
  <dcterms:modified xsi:type="dcterms:W3CDTF">2017-02-12T01:01:00Z</dcterms:modified>
</cp:coreProperties>
</file>