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glossary/document.xml" ContentType="application/vnd.openxmlformats-officedocument.wordprocessingml.document.glossary+xml"/>
  <Override PartName="/word/settings.xml" ContentType="application/vnd.openxmlformats-officedocument.wordprocessingml.settings+xml"/>
  <Override PartName="/word/glossary/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glossary/styles.xml" ContentType="application/vnd.openxmlformats-officedocument.wordprocessingml.styl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B4278" w:rsidP="008A0B1B" w:rsidRDefault="00E65998" w14:paraId="651A77FC" w14:textId="40353028">
      <w:pPr>
        <w:pStyle w:val="Title"/>
      </w:pPr>
      <w:r w:rsidR="00E65998">
        <w:rPr/>
        <w:t xml:space="preserve">Project </w:t>
      </w:r>
      <w:r w:rsidR="0514C4EB">
        <w:rPr/>
        <w:t>Vision</w:t>
      </w:r>
    </w:p>
    <w:p w:rsidR="008A0B1B" w:rsidP="008A0B1B" w:rsidRDefault="008A0B1B" w14:paraId="5C509E73" w14:textId="1D0780A6">
      <w:pPr>
        <w:pStyle w:val="Heading1"/>
      </w:pPr>
      <w:r>
        <w:t xml:space="preserve">Title: </w:t>
      </w:r>
      <w:r w:rsidR="00E65998">
        <w:t>Lineup Digital</w:t>
      </w:r>
    </w:p>
    <w:p w:rsidR="009B7479" w:rsidP="008A0B1B" w:rsidRDefault="009B7479" w14:paraId="626A86D1" w14:textId="4B0103FA">
      <w:pPr>
        <w:pStyle w:val="Heading1"/>
      </w:pPr>
      <w:r>
        <w:t>Team</w:t>
      </w:r>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40"/>
        <w:gridCol w:w="2340"/>
        <w:gridCol w:w="2340"/>
        <w:gridCol w:w="2340"/>
      </w:tblGrid>
      <w:tr w:rsidRPr="009B7479" w:rsidR="009B7479" w:rsidTr="009B7479" w14:paraId="02CFA74D" w14:textId="77777777">
        <w:trPr>
          <w:trHeight w:val="123"/>
        </w:trPr>
        <w:tc>
          <w:tcPr>
            <w:tcW w:w="2340" w:type="dxa"/>
            <w:shd w:val="clear" w:color="auto" w:fill="000000" w:themeFill="text1"/>
            <w:tcMar>
              <w:top w:w="100" w:type="dxa"/>
              <w:left w:w="100" w:type="dxa"/>
              <w:bottom w:w="100" w:type="dxa"/>
              <w:right w:w="100" w:type="dxa"/>
            </w:tcMar>
          </w:tcPr>
          <w:p w:rsidRPr="009B7479" w:rsidR="009B7479" w:rsidP="009B7479" w:rsidRDefault="009B7479" w14:paraId="48F0E343" w14:textId="0FDE2D5E">
            <w:pPr>
              <w:rPr>
                <w:color w:val="FFFFFF" w:themeColor="background1"/>
                <w:sz w:val="32"/>
                <w:szCs w:val="32"/>
              </w:rPr>
            </w:pPr>
            <w:r w:rsidRPr="009B7479">
              <w:rPr>
                <w:color w:val="FFFFFF" w:themeColor="background1"/>
                <w:sz w:val="32"/>
                <w:szCs w:val="32"/>
              </w:rPr>
              <w:t>Name</w:t>
            </w:r>
          </w:p>
        </w:tc>
        <w:tc>
          <w:tcPr>
            <w:tcW w:w="2340" w:type="dxa"/>
            <w:shd w:val="clear" w:color="auto" w:fill="000000" w:themeFill="text1"/>
            <w:tcMar>
              <w:top w:w="100" w:type="dxa"/>
              <w:left w:w="100" w:type="dxa"/>
              <w:bottom w:w="100" w:type="dxa"/>
              <w:right w:w="100" w:type="dxa"/>
            </w:tcMar>
          </w:tcPr>
          <w:p w:rsidRPr="009B7479" w:rsidR="009B7479" w:rsidP="009B7479" w:rsidRDefault="009B7479" w14:paraId="5C4B4AD8" w14:textId="6564F133">
            <w:pPr>
              <w:rPr>
                <w:color w:val="FFFFFF" w:themeColor="background1"/>
                <w:sz w:val="32"/>
                <w:szCs w:val="32"/>
              </w:rPr>
            </w:pPr>
            <w:r w:rsidRPr="009B7479">
              <w:rPr>
                <w:color w:val="FFFFFF" w:themeColor="background1"/>
                <w:sz w:val="32"/>
                <w:szCs w:val="32"/>
              </w:rPr>
              <w:t>Degree</w:t>
            </w:r>
          </w:p>
        </w:tc>
        <w:tc>
          <w:tcPr>
            <w:tcW w:w="2340" w:type="dxa"/>
            <w:shd w:val="clear" w:color="auto" w:fill="000000" w:themeFill="text1"/>
            <w:tcMar>
              <w:top w:w="100" w:type="dxa"/>
              <w:left w:w="100" w:type="dxa"/>
              <w:bottom w:w="100" w:type="dxa"/>
              <w:right w:w="100" w:type="dxa"/>
            </w:tcMar>
          </w:tcPr>
          <w:p w:rsidRPr="009B7479" w:rsidR="009B7479" w:rsidP="009B7479" w:rsidRDefault="009B7479" w14:paraId="4F832193" w14:textId="10048E9D">
            <w:pPr>
              <w:rPr>
                <w:color w:val="FFFFFF" w:themeColor="background1"/>
                <w:sz w:val="32"/>
                <w:szCs w:val="32"/>
              </w:rPr>
            </w:pPr>
            <w:r w:rsidRPr="009B7479">
              <w:rPr>
                <w:color w:val="FFFFFF" w:themeColor="background1"/>
                <w:sz w:val="32"/>
                <w:szCs w:val="32"/>
              </w:rPr>
              <w:t>Primary Role</w:t>
            </w:r>
          </w:p>
        </w:tc>
        <w:tc>
          <w:tcPr>
            <w:tcW w:w="2340" w:type="dxa"/>
            <w:shd w:val="clear" w:color="auto" w:fill="000000" w:themeFill="text1"/>
            <w:tcMar>
              <w:top w:w="100" w:type="dxa"/>
              <w:left w:w="100" w:type="dxa"/>
              <w:bottom w:w="100" w:type="dxa"/>
              <w:right w:w="100" w:type="dxa"/>
            </w:tcMar>
          </w:tcPr>
          <w:p w:rsidRPr="009B7479" w:rsidR="009B7479" w:rsidP="009B7479" w:rsidRDefault="009B7479" w14:paraId="74ABEDD3" w14:textId="7A55A564">
            <w:pPr>
              <w:rPr>
                <w:color w:val="FFFFFF" w:themeColor="background1"/>
                <w:sz w:val="32"/>
                <w:szCs w:val="32"/>
              </w:rPr>
            </w:pPr>
            <w:r w:rsidRPr="009B7479">
              <w:rPr>
                <w:color w:val="FFFFFF" w:themeColor="background1"/>
                <w:sz w:val="32"/>
                <w:szCs w:val="32"/>
              </w:rPr>
              <w:t>Secondary Role</w:t>
            </w:r>
          </w:p>
        </w:tc>
      </w:tr>
      <w:tr w:rsidRPr="009B7479" w:rsidR="009B7479" w:rsidTr="009B7479" w14:paraId="51F591AB" w14:textId="77777777">
        <w:tc>
          <w:tcPr>
            <w:tcW w:w="2340" w:type="dxa"/>
            <w:shd w:val="clear" w:color="auto" w:fill="auto"/>
            <w:tcMar>
              <w:top w:w="100" w:type="dxa"/>
              <w:left w:w="100" w:type="dxa"/>
              <w:bottom w:w="100" w:type="dxa"/>
              <w:right w:w="100" w:type="dxa"/>
            </w:tcMar>
          </w:tcPr>
          <w:p w:rsidRPr="009B7479" w:rsidR="009B7479" w:rsidP="00024788" w:rsidRDefault="009B7479" w14:paraId="566BEDE0" w14:textId="23703CBF">
            <w:pPr>
              <w:widowControl w:val="0"/>
              <w:pBdr>
                <w:top w:val="nil"/>
                <w:left w:val="nil"/>
                <w:bottom w:val="nil"/>
                <w:right w:val="nil"/>
                <w:between w:val="nil"/>
              </w:pBdr>
              <w:spacing w:line="240" w:lineRule="auto"/>
            </w:pPr>
            <w:r w:rsidRPr="009B7479">
              <w:t>Andrew Kaplan</w:t>
            </w:r>
          </w:p>
        </w:tc>
        <w:tc>
          <w:tcPr>
            <w:tcW w:w="2340" w:type="dxa"/>
            <w:shd w:val="clear" w:color="auto" w:fill="auto"/>
            <w:tcMar>
              <w:top w:w="100" w:type="dxa"/>
              <w:left w:w="100" w:type="dxa"/>
              <w:bottom w:w="100" w:type="dxa"/>
              <w:right w:w="100" w:type="dxa"/>
            </w:tcMar>
          </w:tcPr>
          <w:p w:rsidRPr="009B7479" w:rsidR="009B7479" w:rsidP="00024788" w:rsidRDefault="009B7479" w14:paraId="05919F31" w14:textId="4F784AFC">
            <w:pPr>
              <w:widowControl w:val="0"/>
              <w:pBdr>
                <w:top w:val="nil"/>
                <w:left w:val="nil"/>
                <w:bottom w:val="nil"/>
                <w:right w:val="nil"/>
                <w:between w:val="nil"/>
              </w:pBdr>
              <w:spacing w:line="240" w:lineRule="auto"/>
            </w:pPr>
            <w:r w:rsidRPr="009B7479">
              <w:t>BSGD</w:t>
            </w:r>
          </w:p>
        </w:tc>
        <w:tc>
          <w:tcPr>
            <w:tcW w:w="2340" w:type="dxa"/>
            <w:shd w:val="clear" w:color="auto" w:fill="auto"/>
            <w:tcMar>
              <w:top w:w="100" w:type="dxa"/>
              <w:left w:w="100" w:type="dxa"/>
              <w:bottom w:w="100" w:type="dxa"/>
              <w:right w:w="100" w:type="dxa"/>
            </w:tcMar>
          </w:tcPr>
          <w:p w:rsidRPr="009B7479" w:rsidR="009B7479" w:rsidP="00024788" w:rsidRDefault="009B7479" w14:paraId="3E94D518" w14:textId="37DC6CEB">
            <w:pPr>
              <w:widowControl w:val="0"/>
              <w:pBdr>
                <w:top w:val="nil"/>
                <w:left w:val="nil"/>
                <w:bottom w:val="nil"/>
                <w:right w:val="nil"/>
                <w:between w:val="nil"/>
              </w:pBdr>
              <w:spacing w:line="240" w:lineRule="auto"/>
            </w:pPr>
            <w:r w:rsidRPr="009B7479">
              <w:t>Designer</w:t>
            </w:r>
          </w:p>
        </w:tc>
        <w:tc>
          <w:tcPr>
            <w:tcW w:w="2340" w:type="dxa"/>
            <w:shd w:val="clear" w:color="auto" w:fill="auto"/>
            <w:tcMar>
              <w:top w:w="100" w:type="dxa"/>
              <w:left w:w="100" w:type="dxa"/>
              <w:bottom w:w="100" w:type="dxa"/>
              <w:right w:w="100" w:type="dxa"/>
            </w:tcMar>
          </w:tcPr>
          <w:p w:rsidRPr="009B7479" w:rsidR="009B7479" w:rsidP="00024788" w:rsidRDefault="009B7479" w14:paraId="6EBFDFB2" w14:textId="1FE43891">
            <w:pPr>
              <w:widowControl w:val="0"/>
              <w:pBdr>
                <w:top w:val="nil"/>
                <w:left w:val="nil"/>
                <w:bottom w:val="nil"/>
                <w:right w:val="nil"/>
                <w:between w:val="nil"/>
              </w:pBdr>
              <w:spacing w:line="240" w:lineRule="auto"/>
            </w:pPr>
            <w:r w:rsidRPr="009B7479">
              <w:t>Producer</w:t>
            </w:r>
          </w:p>
        </w:tc>
      </w:tr>
      <w:tr w:rsidRPr="009B7479" w:rsidR="009B7479" w:rsidTr="009B7479" w14:paraId="18DF7A3C" w14:textId="77777777">
        <w:tc>
          <w:tcPr>
            <w:tcW w:w="2340" w:type="dxa"/>
            <w:tcBorders>
              <w:bottom w:val="single" w:color="000000" w:sz="8" w:space="0"/>
            </w:tcBorders>
            <w:shd w:val="clear" w:color="auto" w:fill="auto"/>
            <w:tcMar>
              <w:top w:w="100" w:type="dxa"/>
              <w:left w:w="100" w:type="dxa"/>
              <w:bottom w:w="100" w:type="dxa"/>
              <w:right w:w="100" w:type="dxa"/>
            </w:tcMar>
          </w:tcPr>
          <w:p w:rsidRPr="009B7479" w:rsidR="009B7479" w:rsidP="00024788" w:rsidRDefault="009B7479" w14:paraId="54E23D70" w14:textId="21F74B47">
            <w:pPr>
              <w:widowControl w:val="0"/>
              <w:pBdr>
                <w:top w:val="nil"/>
                <w:left w:val="nil"/>
                <w:bottom w:val="nil"/>
                <w:right w:val="nil"/>
                <w:between w:val="nil"/>
              </w:pBdr>
              <w:spacing w:line="240" w:lineRule="auto"/>
            </w:pPr>
            <w:r w:rsidRPr="009B7479">
              <w:t>Jen Sward</w:t>
            </w:r>
          </w:p>
        </w:tc>
        <w:tc>
          <w:tcPr>
            <w:tcW w:w="2340" w:type="dxa"/>
            <w:tcBorders>
              <w:bottom w:val="single" w:color="000000" w:sz="8" w:space="0"/>
            </w:tcBorders>
            <w:shd w:val="clear" w:color="auto" w:fill="auto"/>
            <w:tcMar>
              <w:top w:w="100" w:type="dxa"/>
              <w:left w:w="100" w:type="dxa"/>
              <w:bottom w:w="100" w:type="dxa"/>
              <w:right w:w="100" w:type="dxa"/>
            </w:tcMar>
          </w:tcPr>
          <w:p w:rsidRPr="009B7479" w:rsidR="009B7479" w:rsidP="00024788" w:rsidRDefault="009B7479" w14:paraId="065BD63F" w14:textId="768BB36D">
            <w:pPr>
              <w:widowControl w:val="0"/>
              <w:pBdr>
                <w:top w:val="nil"/>
                <w:left w:val="nil"/>
                <w:bottom w:val="nil"/>
                <w:right w:val="nil"/>
                <w:between w:val="nil"/>
              </w:pBdr>
              <w:spacing w:line="240" w:lineRule="auto"/>
            </w:pPr>
            <w:r w:rsidRPr="009B7479">
              <w:t>RTIS</w:t>
            </w:r>
          </w:p>
        </w:tc>
        <w:tc>
          <w:tcPr>
            <w:tcW w:w="2340" w:type="dxa"/>
            <w:tcBorders>
              <w:bottom w:val="single" w:color="000000" w:sz="8" w:space="0"/>
            </w:tcBorders>
            <w:shd w:val="clear" w:color="auto" w:fill="auto"/>
            <w:tcMar>
              <w:top w:w="100" w:type="dxa"/>
              <w:left w:w="100" w:type="dxa"/>
              <w:bottom w:w="100" w:type="dxa"/>
              <w:right w:w="100" w:type="dxa"/>
            </w:tcMar>
          </w:tcPr>
          <w:p w:rsidRPr="009B7479" w:rsidR="009B7479" w:rsidP="00024788" w:rsidRDefault="009B7479" w14:paraId="0C36D93A" w14:textId="3D33476B">
            <w:pPr>
              <w:widowControl w:val="0"/>
              <w:pBdr>
                <w:top w:val="nil"/>
                <w:left w:val="nil"/>
                <w:bottom w:val="nil"/>
                <w:right w:val="nil"/>
                <w:between w:val="nil"/>
              </w:pBdr>
              <w:spacing w:line="240" w:lineRule="auto"/>
            </w:pPr>
            <w:r w:rsidRPr="009B7479">
              <w:t>Engineer</w:t>
            </w:r>
          </w:p>
        </w:tc>
        <w:tc>
          <w:tcPr>
            <w:tcW w:w="2340" w:type="dxa"/>
            <w:tcBorders>
              <w:bottom w:val="single" w:color="000000" w:sz="8" w:space="0"/>
            </w:tcBorders>
            <w:shd w:val="clear" w:color="auto" w:fill="auto"/>
            <w:tcMar>
              <w:top w:w="100" w:type="dxa"/>
              <w:left w:w="100" w:type="dxa"/>
              <w:bottom w:w="100" w:type="dxa"/>
              <w:right w:w="100" w:type="dxa"/>
            </w:tcMar>
          </w:tcPr>
          <w:p w:rsidRPr="009B7479" w:rsidR="009B7479" w:rsidP="00024788" w:rsidRDefault="009B7479" w14:paraId="2F382B3C" w14:textId="192E22D1">
            <w:pPr>
              <w:widowControl w:val="0"/>
              <w:pBdr>
                <w:top w:val="nil"/>
                <w:left w:val="nil"/>
                <w:bottom w:val="nil"/>
                <w:right w:val="nil"/>
                <w:between w:val="nil"/>
              </w:pBdr>
              <w:spacing w:line="240" w:lineRule="auto"/>
            </w:pPr>
            <w:r w:rsidRPr="009B7479">
              <w:t>Artist</w:t>
            </w:r>
          </w:p>
        </w:tc>
      </w:tr>
      <w:tr w:rsidRPr="009B7479" w:rsidR="009B7479" w:rsidTr="009B7479" w14:paraId="1853097E" w14:textId="77777777">
        <w:tc>
          <w:tcPr>
            <w:tcW w:w="2340" w:type="dxa"/>
            <w:tcBorders>
              <w:bottom w:val="single" w:color="auto" w:sz="4" w:space="0"/>
            </w:tcBorders>
            <w:shd w:val="clear" w:color="auto" w:fill="auto"/>
            <w:tcMar>
              <w:top w:w="100" w:type="dxa"/>
              <w:left w:w="100" w:type="dxa"/>
              <w:bottom w:w="100" w:type="dxa"/>
              <w:right w:w="100" w:type="dxa"/>
            </w:tcMar>
          </w:tcPr>
          <w:p w:rsidRPr="009B7479" w:rsidR="009B7479" w:rsidP="00024788" w:rsidRDefault="009B7479" w14:paraId="506116AE" w14:textId="77777777">
            <w:pPr>
              <w:widowControl w:val="0"/>
              <w:pBdr>
                <w:top w:val="nil"/>
                <w:left w:val="nil"/>
                <w:bottom w:val="nil"/>
                <w:right w:val="nil"/>
                <w:between w:val="nil"/>
              </w:pBdr>
              <w:spacing w:line="240" w:lineRule="auto"/>
            </w:pPr>
          </w:p>
        </w:tc>
        <w:tc>
          <w:tcPr>
            <w:tcW w:w="2340" w:type="dxa"/>
            <w:tcBorders>
              <w:bottom w:val="single" w:color="auto" w:sz="4" w:space="0"/>
            </w:tcBorders>
            <w:shd w:val="clear" w:color="auto" w:fill="auto"/>
            <w:tcMar>
              <w:top w:w="100" w:type="dxa"/>
              <w:left w:w="100" w:type="dxa"/>
              <w:bottom w:w="100" w:type="dxa"/>
              <w:right w:w="100" w:type="dxa"/>
            </w:tcMar>
          </w:tcPr>
          <w:p w:rsidRPr="009B7479" w:rsidR="009B7479" w:rsidP="00024788" w:rsidRDefault="009B7479" w14:paraId="37AFE49B" w14:textId="77777777">
            <w:pPr>
              <w:widowControl w:val="0"/>
              <w:pBdr>
                <w:top w:val="nil"/>
                <w:left w:val="nil"/>
                <w:bottom w:val="nil"/>
                <w:right w:val="nil"/>
                <w:between w:val="nil"/>
              </w:pBdr>
              <w:spacing w:line="240" w:lineRule="auto"/>
            </w:pPr>
          </w:p>
        </w:tc>
        <w:tc>
          <w:tcPr>
            <w:tcW w:w="2340" w:type="dxa"/>
            <w:tcBorders>
              <w:bottom w:val="single" w:color="auto" w:sz="4" w:space="0"/>
            </w:tcBorders>
            <w:shd w:val="clear" w:color="auto" w:fill="auto"/>
            <w:tcMar>
              <w:top w:w="100" w:type="dxa"/>
              <w:left w:w="100" w:type="dxa"/>
              <w:bottom w:w="100" w:type="dxa"/>
              <w:right w:w="100" w:type="dxa"/>
            </w:tcMar>
          </w:tcPr>
          <w:p w:rsidRPr="009B7479" w:rsidR="009B7479" w:rsidP="00024788" w:rsidRDefault="009B7479" w14:paraId="71E1EE84" w14:textId="77777777">
            <w:pPr>
              <w:widowControl w:val="0"/>
              <w:pBdr>
                <w:top w:val="nil"/>
                <w:left w:val="nil"/>
                <w:bottom w:val="nil"/>
                <w:right w:val="nil"/>
                <w:between w:val="nil"/>
              </w:pBdr>
              <w:spacing w:line="240" w:lineRule="auto"/>
            </w:pPr>
          </w:p>
        </w:tc>
        <w:tc>
          <w:tcPr>
            <w:tcW w:w="2340" w:type="dxa"/>
            <w:tcBorders>
              <w:bottom w:val="single" w:color="auto" w:sz="4" w:space="0"/>
            </w:tcBorders>
            <w:shd w:val="clear" w:color="auto" w:fill="auto"/>
            <w:tcMar>
              <w:top w:w="100" w:type="dxa"/>
              <w:left w:w="100" w:type="dxa"/>
              <w:bottom w:w="100" w:type="dxa"/>
              <w:right w:w="100" w:type="dxa"/>
            </w:tcMar>
          </w:tcPr>
          <w:p w:rsidRPr="009B7479" w:rsidR="009B7479" w:rsidP="00024788" w:rsidRDefault="009B7479" w14:paraId="0388207D" w14:textId="77777777">
            <w:pPr>
              <w:widowControl w:val="0"/>
              <w:pBdr>
                <w:top w:val="nil"/>
                <w:left w:val="nil"/>
                <w:bottom w:val="nil"/>
                <w:right w:val="nil"/>
                <w:between w:val="nil"/>
              </w:pBdr>
              <w:spacing w:line="240" w:lineRule="auto"/>
            </w:pPr>
          </w:p>
        </w:tc>
      </w:tr>
    </w:tbl>
    <w:p w:rsidRPr="009B7479" w:rsidR="009B7479" w:rsidP="009B7479" w:rsidRDefault="009B7479" w14:paraId="01026B1C" w14:textId="77777777"/>
    <w:p w:rsidR="00242EB1" w:rsidP="008A0B1B" w:rsidRDefault="00242EB1" w14:paraId="25A7B12D" w14:textId="40C2E089">
      <w:pPr>
        <w:pStyle w:val="Heading1"/>
      </w:pPr>
      <w:r w:rsidR="00242EB1">
        <w:rPr/>
        <w:t xml:space="preserve">Project </w:t>
      </w:r>
      <w:r w:rsidR="08E4FEAC">
        <w:rPr/>
        <w:t>Dur</w:t>
      </w:r>
      <w:r w:rsidR="08E4FEAC">
        <w:rPr/>
        <w:t>ation</w:t>
      </w:r>
    </w:p>
    <w:p w:rsidRPr="00242EB1" w:rsidR="00242EB1" w:rsidP="00242EB1" w:rsidRDefault="00242EB1" w14:paraId="535FDE7D" w14:textId="4A0C7ADB">
      <w:r>
        <w:t>This is a single semester project.</w:t>
      </w:r>
    </w:p>
    <w:p w:rsidR="008A0B1B" w:rsidP="008A0B1B" w:rsidRDefault="008A0B1B" w14:paraId="07B7AD8A" w14:textId="65C3DAA4">
      <w:pPr>
        <w:pStyle w:val="Heading1"/>
      </w:pPr>
      <w:r>
        <w:t>Overview</w:t>
      </w:r>
    </w:p>
    <w:p w:rsidR="008A0B1B" w:rsidP="008A0B1B" w:rsidRDefault="00E65998" w14:paraId="389083F9" w14:textId="579495C6">
      <w:r>
        <w:t>Lineup Digital</w:t>
      </w:r>
      <w:r w:rsidR="00EB3900">
        <w:t xml:space="preserve"> is a game about demonstrating and gaining knowledge.  In </w:t>
      </w:r>
      <w:r>
        <w:t>Lineup Digital</w:t>
      </w:r>
      <w:r w:rsidR="00EB3900">
        <w:t>, players compete to place their cards in a specific order based on the chosen theme and attribute.</w:t>
      </w:r>
      <w:r w:rsidR="00242EB1">
        <w:t xml:space="preserve">  For example, Animals is the theme, and Weight is the attribute.</w:t>
      </w:r>
    </w:p>
    <w:p w:rsidR="009C77DA" w:rsidP="008A0B1B" w:rsidRDefault="00E65998" w14:paraId="4546E2B1" w14:textId="6A43E264">
      <w:r>
        <w:t>Lineup Digital</w:t>
      </w:r>
      <w:r w:rsidR="00EB3900">
        <w:t xml:space="preserve"> can be played by 1 to </w:t>
      </w:r>
      <w:r w:rsidR="00242EB1">
        <w:t>4</w:t>
      </w:r>
      <w:r w:rsidR="00EB3900">
        <w:t xml:space="preserve"> players.</w:t>
      </w:r>
    </w:p>
    <w:p w:rsidR="008A0B1B" w:rsidP="008A0B1B" w:rsidRDefault="00EB3900" w14:paraId="0AB28411" w14:textId="66C1D48A">
      <w:r>
        <w:t xml:space="preserve">Each turn players will have an opportunity to play one of their cards into the </w:t>
      </w:r>
      <w:r w:rsidR="00E65998">
        <w:t>Lineup</w:t>
      </w:r>
      <w:r>
        <w:t xml:space="preserve">.  If the player guesses the proper position in the sequence of attributes, then the card is added to the </w:t>
      </w:r>
      <w:r w:rsidR="00E65998">
        <w:t>Lineup</w:t>
      </w:r>
      <w:r>
        <w:t>.  If the player is wrong, the card is discarded, and a new card is dealt to the player</w:t>
      </w:r>
      <w:r w:rsidR="00242EB1">
        <w:t xml:space="preserve"> active hand</w:t>
      </w:r>
      <w:r>
        <w:t>.</w:t>
      </w:r>
    </w:p>
    <w:p w:rsidRPr="008A0B1B" w:rsidR="009C77DA" w:rsidP="008A0B1B" w:rsidRDefault="00EB3900" w14:paraId="5D51FF35" w14:textId="67A9F843">
      <w:r>
        <w:t xml:space="preserve">One game of </w:t>
      </w:r>
      <w:r w:rsidR="00E65998">
        <w:t>Lineup Digital</w:t>
      </w:r>
      <w:r>
        <w:t xml:space="preserve"> can take between </w:t>
      </w:r>
      <w:r w:rsidR="00242EB1">
        <w:t>3</w:t>
      </w:r>
      <w:r>
        <w:t xml:space="preserve"> to 20 minutes.  Game length is typically a reflection of the knowledge and intuition of the players and the number of players.  The fewer, more knowledgeable the players the shorting the game time.</w:t>
      </w:r>
    </w:p>
    <w:p w:rsidR="00A95E2F" w:rsidP="008A0B1B" w:rsidRDefault="00A95E2F" w14:paraId="70962291" w14:textId="65B39B00">
      <w:pPr>
        <w:pStyle w:val="Heading1"/>
      </w:pPr>
      <w:r w:rsidR="00A95E2F">
        <w:rPr/>
        <w:t>Genre</w:t>
      </w:r>
      <w:r w:rsidR="2AE2CC36">
        <w:rPr/>
        <w:t xml:space="preserve"> / Subject</w:t>
      </w:r>
    </w:p>
    <w:p w:rsidRPr="00A95E2F" w:rsidR="00A95E2F" w:rsidP="00A95E2F" w:rsidRDefault="00A95E2F" w14:paraId="14370A90" w14:textId="352E32A7">
      <w:r>
        <w:t>Party game / Card game</w:t>
      </w:r>
    </w:p>
    <w:p w:rsidR="008A0B1B" w:rsidP="008A0B1B" w:rsidRDefault="008A0B1B" w14:paraId="56B7AB9A" w14:textId="0EEC3C5B">
      <w:pPr>
        <w:pStyle w:val="Heading1"/>
      </w:pPr>
      <w:r w:rsidR="008A0B1B">
        <w:rPr/>
        <w:t xml:space="preserve">Target </w:t>
      </w:r>
      <w:r w:rsidR="540EEE1A">
        <w:rPr/>
        <w:t>Users</w:t>
      </w:r>
    </w:p>
    <w:p w:rsidR="009C77DA" w:rsidP="00EB3900" w:rsidRDefault="00E65998" w14:paraId="3711A2BE" w14:textId="642600DD">
      <w:r>
        <w:t>Lineup Digital</w:t>
      </w:r>
      <w:r w:rsidR="00EB3900">
        <w:t xml:space="preserve"> can be played by young and old, women and men alike.  The simplicity of the rules </w:t>
      </w:r>
      <w:r w:rsidR="002A4CF8">
        <w:t>makes</w:t>
      </w:r>
      <w:r w:rsidR="00EB3900">
        <w:t xml:space="preserve"> the game accessible to children as young as 7.</w:t>
      </w:r>
    </w:p>
    <w:p w:rsidRPr="008A0B1B" w:rsidR="002A4CF8" w:rsidP="00EB3900" w:rsidRDefault="002A4CF8" w14:paraId="58CD6354" w14:textId="3FB6541A">
      <w:r>
        <w:t xml:space="preserve">Initially </w:t>
      </w:r>
      <w:r w:rsidR="00E65998">
        <w:t>Lineup Digital</w:t>
      </w:r>
      <w:r>
        <w:t xml:space="preserve"> will be developed for English speaking players.  In the future, other languages may also be supported</w:t>
      </w:r>
      <w:r w:rsidR="00242EB1">
        <w:t xml:space="preserve"> as well as other systems of weights and measures, e.g. Metric.</w:t>
      </w:r>
    </w:p>
    <w:p w:rsidR="008A0B1B" w:rsidP="008A0B1B" w:rsidRDefault="008A0B1B" w14:paraId="7F8DD5B4" w14:textId="7D34A2EA">
      <w:pPr>
        <w:pStyle w:val="Heading1"/>
      </w:pPr>
      <w:r>
        <w:lastRenderedPageBreak/>
        <w:t>Platform</w:t>
      </w:r>
    </w:p>
    <w:p w:rsidRPr="008A0B1B" w:rsidR="008A0B1B" w:rsidP="008A0B1B" w:rsidRDefault="00E65998" w14:paraId="675AF134" w14:textId="7DBB2A77">
      <w:pPr/>
      <w:r w:rsidR="00E65998">
        <w:rPr/>
        <w:t>Lineup Digital</w:t>
      </w:r>
      <w:r w:rsidR="00EB3900">
        <w:rPr/>
        <w:t xml:space="preserve"> can be played on </w:t>
      </w:r>
      <w:r w:rsidR="00242EB1">
        <w:rPr/>
        <w:t xml:space="preserve">PC and </w:t>
      </w:r>
      <w:r w:rsidR="002A4CF8">
        <w:rPr/>
        <w:t xml:space="preserve">Android </w:t>
      </w:r>
      <w:r w:rsidR="00242EB1">
        <w:rPr/>
        <w:t>tablets</w:t>
      </w:r>
      <w:r w:rsidR="002A4CF8">
        <w:rPr/>
        <w:t>.</w:t>
      </w:r>
    </w:p>
    <w:p w:rsidR="6D725E0B" w:rsidP="57A1E76B" w:rsidRDefault="6D725E0B" w14:paraId="48AE60A2" w14:textId="773B7C39">
      <w:pPr>
        <w:pStyle w:val="Normal"/>
        <w:rPr>
          <w:rStyle w:val="Heading1Char"/>
        </w:rPr>
      </w:pPr>
      <w:r w:rsidRPr="0EB010D9" w:rsidR="6D725E0B">
        <w:rPr>
          <w:rStyle w:val="Heading1Char"/>
        </w:rPr>
        <w:t>Users</w:t>
      </w:r>
    </w:p>
    <w:p w:rsidR="6D725E0B" w:rsidP="57A1E76B" w:rsidRDefault="6D725E0B" w14:paraId="65146A27" w14:textId="0B9449AD">
      <w:pPr>
        <w:pStyle w:val="Normal"/>
      </w:pPr>
      <w:r w:rsidR="6D725E0B">
        <w:rPr/>
        <w:t xml:space="preserve">1-4 players on single device.  </w:t>
      </w:r>
    </w:p>
    <w:p w:rsidR="00A95E2F" w:rsidP="008A0B1B" w:rsidRDefault="00A95E2F" w14:paraId="1C065E0B" w14:textId="43DBC724">
      <w:pPr>
        <w:pStyle w:val="Heading1"/>
      </w:pPr>
      <w:r>
        <w:t>Inspiration</w:t>
      </w:r>
    </w:p>
    <w:p w:rsidRPr="00A95E2F" w:rsidR="00A95E2F" w:rsidP="00A95E2F" w:rsidRDefault="00242EB1" w14:paraId="617393A8" w14:textId="13F5C7E4">
      <w:r>
        <w:t xml:space="preserve">Lineup Digital is inspired by the physical card games Timeline, </w:t>
      </w:r>
      <w:proofErr w:type="spellStart"/>
      <w:r>
        <w:t>Cardline</w:t>
      </w:r>
      <w:proofErr w:type="spellEnd"/>
      <w:r>
        <w:t xml:space="preserve"> and digital versions of Trivial Pursuit.</w:t>
      </w:r>
    </w:p>
    <w:p w:rsidR="008A0B1B" w:rsidP="008A0B1B" w:rsidRDefault="008A0B1B" w14:paraId="773D5BD7" w14:textId="78DEF267" w14:noSpellErr="1">
      <w:pPr>
        <w:pStyle w:val="Heading1"/>
      </w:pPr>
      <w:r w:rsidR="008A0B1B">
        <w:rPr/>
        <w:t>Core Loop</w:t>
      </w:r>
    </w:p>
    <w:p w:rsidR="008A0B1B" w:rsidP="008A0B1B" w:rsidRDefault="00A01758" w14:paraId="00C36612" w14:textId="19E1CE1E">
      <w:r>
        <w:t xml:space="preserve">The objective of </w:t>
      </w:r>
      <w:r w:rsidR="00E65998">
        <w:t>Lineup Digital</w:t>
      </w:r>
      <w:r>
        <w:t xml:space="preserve"> is to be the first player to correctly play all their cards.</w:t>
      </w:r>
    </w:p>
    <w:p w:rsidR="00A01758" w:rsidP="008A0B1B" w:rsidRDefault="00A01758" w14:paraId="3C5B0438" w14:textId="5313D028">
      <w:r>
        <w:t xml:space="preserve">The playing deck is made up of 100 or more cards.  Each card has a unique image of an object/animal/etc. from the selected theme and the title of the object.  </w:t>
      </w:r>
      <w:r w:rsidR="00242EB1">
        <w:t>When the card is played, the selected attribute is revealed</w:t>
      </w:r>
      <w:r>
        <w:t>.  For example, if the theme is “Animals” and the attribute is “Weight”</w:t>
      </w:r>
      <w:r w:rsidR="00BC635B">
        <w:t>, a car</w:t>
      </w:r>
      <w:r w:rsidR="00242EB1">
        <w:t>d</w:t>
      </w:r>
      <w:r w:rsidR="00BC635B">
        <w:t xml:space="preserve"> might show a Sea Lion and </w:t>
      </w:r>
      <w:r w:rsidR="00242EB1">
        <w:t>reveal</w:t>
      </w:r>
      <w:r w:rsidR="00BC635B">
        <w:t xml:space="preserve"> its weight as 360 pounds.</w:t>
      </w:r>
    </w:p>
    <w:p w:rsidR="00BC635B" w:rsidP="00BC635B" w:rsidRDefault="00BC635B" w14:paraId="1520FE58" w14:textId="55EC4B4C">
      <w:r>
        <w:t xml:space="preserve">The deck of cards is </w:t>
      </w:r>
      <w:r w:rsidR="0021582F">
        <w:t>randomized,</w:t>
      </w:r>
      <w:r>
        <w:t xml:space="preserve"> </w:t>
      </w:r>
      <w:r w:rsidR="0021582F">
        <w:t xml:space="preserve">a representation of the deck is displayed </w:t>
      </w:r>
      <w:r>
        <w:t>on the playing surface</w:t>
      </w:r>
      <w:r w:rsidR="0021582F">
        <w:t xml:space="preserve">. </w:t>
      </w:r>
      <w:r w:rsidR="0021582F">
        <w:t xml:space="preserve">Each player is dealt an equal number of cards, between 3 and 6.  A single card is then played from the deck onto the middle of the game board.  </w:t>
      </w:r>
      <w:r w:rsidR="0021582F">
        <w:t>The attribute for this card is revealed, t</w:t>
      </w:r>
      <w:r w:rsidR="0021582F">
        <w:t>his is the starting card.</w:t>
      </w:r>
    </w:p>
    <w:p w:rsidR="00A01758" w:rsidP="00A01758" w:rsidRDefault="00A01758" w14:paraId="19230058" w14:textId="6F20C788" w14:noSpellErr="1">
      <w:pPr>
        <w:pStyle w:val="Heading2"/>
      </w:pPr>
      <w:r w:rsidRPr="0EB010D9" w:rsidR="00A01758">
        <w:rPr>
          <w:rStyle w:val="Heading2Char"/>
        </w:rPr>
        <w:t>Multi</w:t>
      </w:r>
      <w:r w:rsidR="00A01758">
        <w:rPr/>
        <w:t>player rules</w:t>
      </w:r>
    </w:p>
    <w:p w:rsidR="00BC635B" w:rsidP="00A01758" w:rsidRDefault="00027B41" w14:paraId="394A8460" w14:textId="447B7142">
      <w:r>
        <w:t xml:space="preserve">The starting player is </w:t>
      </w:r>
      <w:r w:rsidR="00BC635B">
        <w:t xml:space="preserve">selected at random.  The </w:t>
      </w:r>
      <w:r>
        <w:t>starting</w:t>
      </w:r>
      <w:r w:rsidR="00BC635B">
        <w:t xml:space="preserve"> player then must play a card to the left (lessor) or right (greater) than the starting card.  The card attribute is then revealed, If the player guesses correctly the card is placed in the </w:t>
      </w:r>
      <w:r w:rsidR="00E65998">
        <w:t>Lineup</w:t>
      </w:r>
      <w:r w:rsidR="00BC635B">
        <w:t>.  If the player is incorrect, the card is discarded, and a new card is dealt to the player in its place.  Play continues</w:t>
      </w:r>
      <w:r>
        <w:t xml:space="preserve"> in clockwise </w:t>
      </w:r>
      <w:proofErr w:type="gramStart"/>
      <w:r>
        <w:t>order,</w:t>
      </w:r>
      <w:proofErr w:type="gramEnd"/>
      <w:r w:rsidR="00BC635B">
        <w:t xml:space="preserve"> the next player must pick a card from their hand and place it in the correct position in the </w:t>
      </w:r>
      <w:r w:rsidR="00E65998">
        <w:t>Lineup</w:t>
      </w:r>
      <w:r w:rsidR="00BC635B">
        <w:t>.</w:t>
      </w:r>
    </w:p>
    <w:p w:rsidR="00BC635B" w:rsidP="00A01758" w:rsidRDefault="00BC635B" w14:paraId="2D6FEEE8" w14:textId="41EEBFA5">
      <w:r>
        <w:t xml:space="preserve">Play then continues until a player correctly places </w:t>
      </w:r>
      <w:r w:rsidR="00707A73">
        <w:t>all</w:t>
      </w:r>
      <w:r>
        <w:t xml:space="preserve"> their cards.  All players are given an opportunity to tie if they have not yet played in the round and have a single card remaining.  If a tie occurs</w:t>
      </w:r>
      <w:r w:rsidR="00707A73">
        <w:t xml:space="preserve"> even if more than two</w:t>
      </w:r>
      <w:r>
        <w:t xml:space="preserve">, all other players are </w:t>
      </w:r>
      <w:r w:rsidR="00707A73">
        <w:t>eliminated, and the tied players are dealt a single card.  Play continues until there is a single winning player.</w:t>
      </w:r>
    </w:p>
    <w:p w:rsidR="00214EE4" w:rsidP="00A01758" w:rsidRDefault="00214EE4" w14:paraId="7F3B0683" w14:textId="6AE6808D">
      <w:r>
        <w:t>Possible rule modification:</w:t>
      </w:r>
    </w:p>
    <w:p w:rsidR="00214EE4" w:rsidP="00A01758" w:rsidRDefault="00214EE4" w14:paraId="27DE9D15" w14:textId="35E0402E">
      <w:r>
        <w:t xml:space="preserve">In order to discourage cheating in online play, as well as increase difficulty, players will be dealt their cards and not know the object of the cards.  When it is their turn, one of their cards will be revealed to the player and the player will be given a set time to play their card.  This will reduce the chance the player will be able </w:t>
      </w:r>
      <w:r w:rsidR="00027B41">
        <w:t>to ‘</w:t>
      </w:r>
      <w:r>
        <w:t>Google</w:t>
      </w:r>
      <w:r w:rsidR="00027B41">
        <w:t>’</w:t>
      </w:r>
      <w:r>
        <w:t xml:space="preserve"> the object card and discover the attribute in time to play the card.</w:t>
      </w:r>
    </w:p>
    <w:p w:rsidR="00214EE4" w:rsidP="00214EE4" w:rsidRDefault="00214EE4" w14:paraId="35EA764F" w14:textId="208A8327">
      <w:pPr>
        <w:pStyle w:val="Heading2"/>
      </w:pPr>
      <w:r>
        <w:t>Single player rules</w:t>
      </w:r>
    </w:p>
    <w:p w:rsidR="00214EE4" w:rsidP="00214EE4" w:rsidRDefault="00923A29" w14:paraId="7CD62FFA" w14:textId="645B2FC5">
      <w:r>
        <w:t>Like</w:t>
      </w:r>
      <w:r w:rsidR="00214EE4">
        <w:t xml:space="preserve"> multiplayer rules, the player is dealt a set of cards from the deck at random.  The starting </w:t>
      </w:r>
      <w:r w:rsidR="00E65998">
        <w:t xml:space="preserve">Lineup </w:t>
      </w:r>
      <w:r w:rsidR="00027B41">
        <w:t xml:space="preserve">card(s) </w:t>
      </w:r>
      <w:r w:rsidR="00214EE4">
        <w:t>is dealt from the deck, 1 to 6 cards based on player preference.  There is no time limit however the player is measured by how long it takes for the player to correctly play all their cards.</w:t>
      </w:r>
    </w:p>
    <w:p w:rsidR="008A0B1B" w:rsidP="0EB010D9" w:rsidRDefault="003C6781" w14:paraId="3E577DC4" w14:textId="1EA0C136">
      <w:pPr/>
      <w:r w:rsidR="00F37353">
        <w:rPr/>
        <w:t xml:space="preserve">Players can adjust the number of starting cards in the </w:t>
      </w:r>
      <w:r w:rsidR="00E65998">
        <w:rPr/>
        <w:t>Lineup</w:t>
      </w:r>
      <w:r w:rsidR="00F37353">
        <w:rPr/>
        <w:t>, the number cards dealt and if the cards are visible or revealed individually each round.</w:t>
      </w:r>
    </w:p>
    <w:p w:rsidR="00A95E2F" w:rsidP="00A95E2F" w:rsidRDefault="00A95E2F" w14:paraId="3FCDE05C" w14:textId="2D8ADB04">
      <w:pPr>
        <w:pStyle w:val="Heading1"/>
      </w:pPr>
      <w:commentRangeStart w:id="894920991"/>
      <w:commentRangeStart w:id="961669260"/>
      <w:r w:rsidR="02B9E095">
        <w:rPr/>
        <w:t xml:space="preserve">Mock </w:t>
      </w:r>
      <w:r w:rsidR="798B39E9">
        <w:rPr/>
        <w:t>U</w:t>
      </w:r>
      <w:r w:rsidR="02B9E095">
        <w:rPr/>
        <w:t>ps</w:t>
      </w:r>
      <w:commentRangeEnd w:id="894920991"/>
      <w:r>
        <w:rPr>
          <w:rStyle w:val="CommentReference"/>
        </w:rPr>
        <w:commentReference w:id="894920991"/>
      </w:r>
      <w:commentRangeEnd w:id="961669260"/>
      <w:r>
        <w:rPr>
          <w:rStyle w:val="CommentReference"/>
        </w:rPr>
        <w:commentReference w:id="961669260"/>
      </w:r>
    </w:p>
    <w:p w:rsidRPr="00525FFF" w:rsidR="00525FFF" w:rsidP="00525FFF" w:rsidRDefault="00525FFF" w14:paraId="72DE3CD7" w14:textId="68E6143D">
      <w:r>
        <w:t>Example card art, before and after attribute reveal:</w:t>
      </w:r>
    </w:p>
    <w:p w:rsidR="005A61FE" w:rsidP="00A95E2F" w:rsidRDefault="00525FFF" w14:paraId="26044029" w14:textId="77777777">
      <w:pPr>
        <w:rPr>
          <w:noProof/>
        </w:rPr>
      </w:pPr>
      <w:r w:rsidR="00525FFF">
        <w:drawing>
          <wp:inline wp14:editId="60C2BE20" wp14:anchorId="5A9DFDA8">
            <wp:extent cx="5593403" cy="3513208"/>
            <wp:effectExtent l="0" t="0" r="0" b="5080"/>
            <wp:docPr id="1" name="Picture 1" title=""/>
            <wp:cNvGraphicFramePr>
              <a:graphicFrameLocks noChangeAspect="1"/>
            </wp:cNvGraphicFramePr>
            <a:graphic>
              <a:graphicData uri="http://schemas.openxmlformats.org/drawingml/2006/picture">
                <pic:pic>
                  <pic:nvPicPr>
                    <pic:cNvPr id="0" name="Picture 1"/>
                    <pic:cNvPicPr/>
                  </pic:nvPicPr>
                  <pic:blipFill>
                    <a:blip r:embed="R560797237d2949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3403" cy="3513208"/>
                    </a:xfrm>
                    <a:prstGeom prst="rect">
                      <a:avLst/>
                    </a:prstGeom>
                  </pic:spPr>
                </pic:pic>
              </a:graphicData>
            </a:graphic>
          </wp:inline>
        </w:drawing>
      </w:r>
      <w:r w:rsidRPr="0EB010D9" w:rsidR="005A61FE">
        <w:rPr>
          <w:noProof/>
        </w:rPr>
        <w:t xml:space="preserve"> </w:t>
      </w:r>
    </w:p>
    <w:p w:rsidR="005A61FE" w:rsidP="00A95E2F" w:rsidRDefault="005A61FE" w14:paraId="7AF2B6A9" w14:textId="4C567558"/>
    <w:p w:rsidR="005A61FE" w:rsidP="00A95E2F" w:rsidRDefault="005A61FE" w14:paraId="2BE085DD" w14:textId="2790A8F1">
      <w:r>
        <w:lastRenderedPageBreak/>
        <w:t>Example game board:</w:t>
      </w:r>
    </w:p>
    <w:p w:rsidRPr="00A95E2F" w:rsidR="00A95E2F" w:rsidP="00A95E2F" w:rsidRDefault="005A61FE" w14:paraId="475F24E5" w14:textId="0C1E215D">
      <w:r w:rsidR="005A61FE">
        <w:drawing>
          <wp:inline wp14:editId="423602D4" wp14:anchorId="47DD5336">
            <wp:extent cx="6186789" cy="3478748"/>
            <wp:effectExtent l="0" t="0" r="0" b="1270"/>
            <wp:docPr id="2" name="Picture 2" descr="A close up of many colors&#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3efe8358a9e846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6789" cy="3478748"/>
                    </a:xfrm>
                    <a:prstGeom prst="rect">
                      <a:avLst/>
                    </a:prstGeom>
                  </pic:spPr>
                </pic:pic>
              </a:graphicData>
            </a:graphic>
          </wp:inline>
        </w:drawing>
      </w:r>
    </w:p>
    <w:sectPr w:rsidRPr="00A95E2F" w:rsidR="00A95E2F">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MP" w:author="Matthew Picioccio" w:date="2020-08-24T12:57:37" w:id="894920991">
    <w:p w:rsidR="46ADFD21" w:rsidRDefault="46ADFD21" w14:paraId="40D82D69" w14:textId="454DB281">
      <w:pPr>
        <w:pStyle w:val="CommentText"/>
      </w:pPr>
      <w:r w:rsidR="46ADFD21">
        <w:rPr/>
        <w:t>How would we generalize this?  Perhaps "Mock Up" (implying a hand-drawn or collage/photoshop image) of what they have in mind?  I think that would be *huge* for all kinds of games and apps - give both the team and us a visual "hook" to guide our early conversation, without requiring too much work.</w:t>
      </w:r>
      <w:r>
        <w:rPr>
          <w:rStyle w:val="CommentReference"/>
        </w:rPr>
        <w:annotationRef/>
      </w:r>
      <w:r>
        <w:rPr>
          <w:rStyle w:val="CommentReference"/>
        </w:rPr>
        <w:annotationRef/>
      </w:r>
      <w:r>
        <w:rPr>
          <w:rStyle w:val="CommentReference"/>
        </w:rPr>
        <w:annotationRef/>
      </w:r>
    </w:p>
  </w:comment>
  <w:comment w:initials="AK" w:author="Andrew Kaplan" w:date="2020-08-26T07:25:34" w:id="961669260">
    <w:p w:rsidR="1E9589EA" w:rsidRDefault="1E9589EA" w14:paraId="5D66DFE3" w14:textId="02877461">
      <w:pPr>
        <w:pStyle w:val="CommentText"/>
      </w:pPr>
      <w:r w:rsidR="1E9589EA">
        <w:rPr/>
        <w:t>Mock ups is a fine label.  Having a visual is great for us to get a good sense of what the students are thinking about their projects.</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0D82D69"/>
  <w15:commentEx w15:done="0" w15:paraId="5D66DFE3" w15:paraIdParent="40D82D6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AE80C2E" w16cex:dateUtc="2020-08-24T19:57:37.504Z"/>
  <w16cex:commentExtensible w16cex:durableId="290D66A1" w16cex:dateUtc="2020-08-26T14:25:34.144Z"/>
</w16cex:commentsExtensible>
</file>

<file path=word/commentsIds.xml><?xml version="1.0" encoding="utf-8"?>
<w16cid:commentsIds xmlns:mc="http://schemas.openxmlformats.org/markup-compatibility/2006" xmlns:w16cid="http://schemas.microsoft.com/office/word/2016/wordml/cid" mc:Ignorable="w16cid">
  <w16cid:commentId w16cid:paraId="40D82D69" w16cid:durableId="3AE80C2E"/>
  <w16cid:commentId w16cid:paraId="5D66DFE3" w16cid:durableId="290D6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85258" w:rsidP="008A0B1B" w:rsidRDefault="00A85258" w14:paraId="65D63427" w14:textId="77777777">
      <w:pPr>
        <w:spacing w:after="0" w:line="240" w:lineRule="auto"/>
      </w:pPr>
      <w:r>
        <w:separator/>
      </w:r>
    </w:p>
  </w:endnote>
  <w:endnote w:type="continuationSeparator" w:id="0">
    <w:p w:rsidR="00A85258" w:rsidP="008A0B1B" w:rsidRDefault="00A85258" w14:paraId="204354F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85258" w:rsidP="008A0B1B" w:rsidRDefault="00A85258" w14:paraId="3BDCAB05" w14:textId="77777777">
      <w:pPr>
        <w:spacing w:after="0" w:line="240" w:lineRule="auto"/>
      </w:pPr>
      <w:r>
        <w:separator/>
      </w:r>
    </w:p>
  </w:footnote>
  <w:footnote w:type="continuationSeparator" w:id="0">
    <w:p w:rsidR="00A85258" w:rsidP="008A0B1B" w:rsidRDefault="00A85258" w14:paraId="74EBC414" w14:textId="77777777">
      <w:pPr>
        <w:spacing w:after="0" w:line="240" w:lineRule="auto"/>
      </w:pPr>
      <w:r>
        <w:continuationSeparator/>
      </w:r>
    </w:p>
  </w:footnote>
</w:footnotes>
</file>

<file path=word/people.xml><?xml version="1.0" encoding="utf-8"?>
<w15:people xmlns:mc="http://schemas.openxmlformats.org/markup-compatibility/2006" xmlns:w15="http://schemas.microsoft.com/office/word/2012/wordml" mc:Ignorable="w15">
  <w15:person w15:author="Matthew Picioccio">
    <w15:presenceInfo w15:providerId="AD" w15:userId="S::matthew.picioccio@digipen.edu::f745f898-c5f0-42db-89e1-472917742dfa"/>
  </w15:person>
  <w15:person w15:author="Andrew Kaplan">
    <w15:presenceInfo w15:providerId="AD" w15:userId="S::andrew.kaplan@digipen.edu::6471e12d-e428-4e25-a7cd-a617c18891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784"/>
    <w:rsid w:val="00027B41"/>
    <w:rsid w:val="00214EE4"/>
    <w:rsid w:val="0021582F"/>
    <w:rsid w:val="0023699C"/>
    <w:rsid w:val="0024256F"/>
    <w:rsid w:val="00242EB1"/>
    <w:rsid w:val="002A4CF8"/>
    <w:rsid w:val="003C6781"/>
    <w:rsid w:val="003F0F10"/>
    <w:rsid w:val="0049573E"/>
    <w:rsid w:val="00525FFF"/>
    <w:rsid w:val="005269F6"/>
    <w:rsid w:val="0056233E"/>
    <w:rsid w:val="005A61FE"/>
    <w:rsid w:val="005F6F69"/>
    <w:rsid w:val="005F7043"/>
    <w:rsid w:val="00707A73"/>
    <w:rsid w:val="00712888"/>
    <w:rsid w:val="00894784"/>
    <w:rsid w:val="008A0B1B"/>
    <w:rsid w:val="008E576F"/>
    <w:rsid w:val="00923A29"/>
    <w:rsid w:val="00937460"/>
    <w:rsid w:val="009A623D"/>
    <w:rsid w:val="009B7479"/>
    <w:rsid w:val="009C77DA"/>
    <w:rsid w:val="00A01758"/>
    <w:rsid w:val="00A85258"/>
    <w:rsid w:val="00A95E2F"/>
    <w:rsid w:val="00AC0057"/>
    <w:rsid w:val="00B3171F"/>
    <w:rsid w:val="00B87BAF"/>
    <w:rsid w:val="00BC635B"/>
    <w:rsid w:val="00C75A4B"/>
    <w:rsid w:val="00E65998"/>
    <w:rsid w:val="00EB3900"/>
    <w:rsid w:val="00F37353"/>
    <w:rsid w:val="02B9E095"/>
    <w:rsid w:val="0514C4EB"/>
    <w:rsid w:val="08E4FEAC"/>
    <w:rsid w:val="0EB010D9"/>
    <w:rsid w:val="12FDB5E2"/>
    <w:rsid w:val="1749C6FC"/>
    <w:rsid w:val="1749C6FC"/>
    <w:rsid w:val="1A2904BD"/>
    <w:rsid w:val="1AAC83B3"/>
    <w:rsid w:val="1E9589EA"/>
    <w:rsid w:val="22B5A594"/>
    <w:rsid w:val="28F08FC7"/>
    <w:rsid w:val="29B74C89"/>
    <w:rsid w:val="2A49F8EF"/>
    <w:rsid w:val="2AC0AA09"/>
    <w:rsid w:val="2AE2CC36"/>
    <w:rsid w:val="2F64CFF4"/>
    <w:rsid w:val="30D7D871"/>
    <w:rsid w:val="33AFA5A6"/>
    <w:rsid w:val="46ADFD21"/>
    <w:rsid w:val="51493381"/>
    <w:rsid w:val="540EEE1A"/>
    <w:rsid w:val="57A1E76B"/>
    <w:rsid w:val="59D8357F"/>
    <w:rsid w:val="5F860F49"/>
    <w:rsid w:val="63A137B3"/>
    <w:rsid w:val="64C193D5"/>
    <w:rsid w:val="66B380E0"/>
    <w:rsid w:val="6A7E436B"/>
    <w:rsid w:val="6B179E47"/>
    <w:rsid w:val="6D725E0B"/>
    <w:rsid w:val="7459FC4D"/>
    <w:rsid w:val="786B93EF"/>
    <w:rsid w:val="798B39E9"/>
    <w:rsid w:val="7EBE87EA"/>
    <w:rsid w:val="7F2522E6"/>
    <w:rsid w:val="7F252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793BD"/>
  <w15:chartTrackingRefBased/>
  <w15:docId w15:val="{D88208BC-BAA0-4D7C-B245-C86E7D828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A0B1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175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A0B1B"/>
    <w:pPr>
      <w:tabs>
        <w:tab w:val="center" w:pos="4680"/>
        <w:tab w:val="right" w:pos="9360"/>
      </w:tabs>
      <w:spacing w:after="0" w:line="240" w:lineRule="auto"/>
    </w:pPr>
  </w:style>
  <w:style w:type="character" w:styleId="HeaderChar" w:customStyle="1">
    <w:name w:val="Header Char"/>
    <w:basedOn w:val="DefaultParagraphFont"/>
    <w:link w:val="Header"/>
    <w:uiPriority w:val="99"/>
    <w:rsid w:val="008A0B1B"/>
  </w:style>
  <w:style w:type="paragraph" w:styleId="Footer">
    <w:name w:val="footer"/>
    <w:basedOn w:val="Normal"/>
    <w:link w:val="FooterChar"/>
    <w:uiPriority w:val="99"/>
    <w:unhideWhenUsed/>
    <w:rsid w:val="008A0B1B"/>
    <w:pPr>
      <w:tabs>
        <w:tab w:val="center" w:pos="4680"/>
        <w:tab w:val="right" w:pos="9360"/>
      </w:tabs>
      <w:spacing w:after="0" w:line="240" w:lineRule="auto"/>
    </w:pPr>
  </w:style>
  <w:style w:type="character" w:styleId="FooterChar" w:customStyle="1">
    <w:name w:val="Footer Char"/>
    <w:basedOn w:val="DefaultParagraphFont"/>
    <w:link w:val="Footer"/>
    <w:uiPriority w:val="99"/>
    <w:rsid w:val="008A0B1B"/>
  </w:style>
  <w:style w:type="table" w:styleId="TableGrid">
    <w:name w:val="Table Grid"/>
    <w:basedOn w:val="TableNormal"/>
    <w:uiPriority w:val="39"/>
    <w:rsid w:val="008A0B1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A0B1B"/>
    <w:rPr>
      <w:color w:val="808080"/>
    </w:rPr>
  </w:style>
  <w:style w:type="paragraph" w:styleId="Title">
    <w:name w:val="Title"/>
    <w:basedOn w:val="Normal"/>
    <w:next w:val="Normal"/>
    <w:link w:val="TitleChar"/>
    <w:uiPriority w:val="10"/>
    <w:qFormat/>
    <w:rsid w:val="008A0B1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A0B1B"/>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8A0B1B"/>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A01758"/>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13" /><Relationship Type="http://schemas.openxmlformats.org/officeDocument/2006/relationships/webSettings" Target="webSettings.xml" Id="rId3" /><Relationship Type="http://schemas.openxmlformats.org/officeDocument/2006/relationships/customXml" Target="../customXml/item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11" /><Relationship Type="http://schemas.openxmlformats.org/officeDocument/2006/relationships/endnotes" Target="endnotes.xml" Id="rId5" /><Relationship Type="http://schemas.openxmlformats.org/officeDocument/2006/relationships/glossaryDocument" Target="glossary/document.xml" Id="rId10" /><Relationship Type="http://schemas.openxmlformats.org/officeDocument/2006/relationships/footnotes" Target="footnotes.xml" Id="rId4" /><Relationship Type="http://schemas.openxmlformats.org/officeDocument/2006/relationships/fontTable" Target="fontTable.xml" Id="rId9" /><Relationship Type="http://schemas.openxmlformats.org/officeDocument/2006/relationships/customXml" Target="../customXml/item3.xml" Id="rId14" /><Relationship Type="http://schemas.openxmlformats.org/officeDocument/2006/relationships/comments" Target="/word/comments.xml" Id="R8beba99190734193" /><Relationship Type="http://schemas.microsoft.com/office/2011/relationships/people" Target="/word/people.xml" Id="R072e386c4cdf4da2" /><Relationship Type="http://schemas.microsoft.com/office/2011/relationships/commentsExtended" Target="/word/commentsExtended.xml" Id="Rdf17a14a1f984463" /><Relationship Type="http://schemas.microsoft.com/office/2016/09/relationships/commentsIds" Target="/word/commentsIds.xml" Id="R87f0ac6643c54afb" /><Relationship Type="http://schemas.microsoft.com/office/2018/08/relationships/commentsExtensible" Target="/word/commentsExtensible.xml" Id="R859f4d2636e24773" /><Relationship Type="http://schemas.openxmlformats.org/officeDocument/2006/relationships/image" Target="/media/image5.png" Id="R560797237d2949b0" /><Relationship Type="http://schemas.openxmlformats.org/officeDocument/2006/relationships/image" Target="/media/image6.png" Id="R3efe8358a9e8465d"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86F04A286E44F3EAD8619D724578B8A"/>
        <w:category>
          <w:name w:val="General"/>
          <w:gallery w:val="placeholder"/>
        </w:category>
        <w:types>
          <w:type w:val="bbPlcHdr"/>
        </w:types>
        <w:behaviors>
          <w:behavior w:val="content"/>
        </w:behaviors>
        <w:guid w:val="{6572FC29-CFE7-4B6A-A5B1-A5FC11AE3DF3}"/>
      </w:docPartPr>
      <w:docPartBody>
        <w:p w:rsidR="001348FE" w:rsidRDefault="005269F6">
          <w:r w:rsidRPr="00C728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9F6"/>
    <w:rsid w:val="001348FE"/>
    <w:rsid w:val="001E08FA"/>
    <w:rsid w:val="005269F6"/>
    <w:rsid w:val="00B64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CDB24F2A134AAEA19F943476AB772E">
    <w:name w:val="59CDB24F2A134AAEA19F943476AB772E"/>
    <w:rsid w:val="005269F6"/>
  </w:style>
  <w:style w:type="paragraph" w:customStyle="1" w:styleId="D9B0BEC193FE47A6A4656EF79897426B">
    <w:name w:val="D9B0BEC193FE47A6A4656EF79897426B"/>
    <w:rsid w:val="005269F6"/>
  </w:style>
  <w:style w:type="character" w:styleId="PlaceholderText">
    <w:name w:val="Placeholder Text"/>
    <w:basedOn w:val="DefaultParagraphFont"/>
    <w:uiPriority w:val="99"/>
    <w:semiHidden/>
    <w:rsid w:val="005269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4710D04B89D4AACF859E90972CB63" ma:contentTypeVersion="7" ma:contentTypeDescription="Create a new document." ma:contentTypeScope="" ma:versionID="27a07a39f3b0a8a6427e943afa9253d9">
  <xsd:schema xmlns:xsd="http://www.w3.org/2001/XMLSchema" xmlns:xs="http://www.w3.org/2001/XMLSchema" xmlns:p="http://schemas.microsoft.com/office/2006/metadata/properties" xmlns:ns2="a997c672-122e-4d34-9c5f-ada3d57bdc7c" targetNamespace="http://schemas.microsoft.com/office/2006/metadata/properties" ma:root="true" ma:fieldsID="32ae8baac714c3c237adf550ffb3631f" ns2:_="">
    <xsd:import namespace="a997c672-122e-4d34-9c5f-ada3d57bdc7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7c672-122e-4d34-9c5f-ada3d57bdc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C944FC-B017-4D77-B236-0FFF85D7898A}"/>
</file>

<file path=customXml/itemProps2.xml><?xml version="1.0" encoding="utf-8"?>
<ds:datastoreItem xmlns:ds="http://schemas.openxmlformats.org/officeDocument/2006/customXml" ds:itemID="{69B4D56C-B644-4223-9773-4F178EFD06F8}"/>
</file>

<file path=customXml/itemProps3.xml><?xml version="1.0" encoding="utf-8"?>
<ds:datastoreItem xmlns:ds="http://schemas.openxmlformats.org/officeDocument/2006/customXml" ds:itemID="{28B84E1F-D723-41D4-87CA-FDD5ECD6FFD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Lineup Digital – Project Overview</dc:title>
  <dc:subject/>
  <dc:creator>Andrew O Kaplan</dc:creator>
  <keywords/>
  <dc:description/>
  <lastModifiedBy>Andrew Kaplan</lastModifiedBy>
  <revision>15</revision>
  <dcterms:created xsi:type="dcterms:W3CDTF">2020-08-22T21:04:00.0000000Z</dcterms:created>
  <dcterms:modified xsi:type="dcterms:W3CDTF">2020-08-27T03:02:17.8303270Z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0x01010007B4710D04B89D4AACF859E90972CB63</vt:lpwstr>
  </property>
</Properties>
</file>