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65"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6"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7"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reicht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b/>
          <w:bCs/>
        </w:rPr>
        <w:t xml:space="preserve">Auswahl der Prüfpunkte im Remote-Interview (LoE 2): </w:t>
      </w:r>
      <w:r>
        <w:rPr/>
        <w:t>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der Überwachungsprüfung.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einzureichen.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einzureichen.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30</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30</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4">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64">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626</Words>
  <Characters>4723</Characters>
  <CharactersWithSpaces>5309</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2026-10-25T13:32:50Z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