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EC" w:rsidRDefault="009104EC">
      <w:proofErr w:type="spellStart"/>
      <w:r>
        <w:t>Vesiputousmalli</w:t>
      </w:r>
      <w:proofErr w:type="spellEnd"/>
      <w:r>
        <w:t>:</w:t>
      </w:r>
    </w:p>
    <w:p w:rsidR="009104EC" w:rsidRDefault="009104EC" w:rsidP="009104EC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9104EC">
        <w:rPr>
          <w:lang w:val="fi-FI"/>
        </w:rPr>
        <w:t>Vesiputousmallisssa</w:t>
      </w:r>
      <w:proofErr w:type="spellEnd"/>
      <w:r w:rsidRPr="009104EC">
        <w:rPr>
          <w:lang w:val="fi-FI"/>
        </w:rPr>
        <w:t xml:space="preserve"> suunnittelu</w:t>
      </w:r>
      <w:r>
        <w:rPr>
          <w:lang w:val="fi-FI"/>
        </w:rPr>
        <w:t>-</w:t>
      </w:r>
      <w:r w:rsidRPr="009104EC">
        <w:rPr>
          <w:lang w:val="fi-FI"/>
        </w:rPr>
        <w:t xml:space="preserve"> ja toteutusprosessi etenee yhdestä vaiheesta toiseen</w:t>
      </w:r>
      <w:r>
        <w:rPr>
          <w:lang w:val="fi-FI"/>
        </w:rPr>
        <w:t>.</w:t>
      </w:r>
    </w:p>
    <w:p w:rsidR="009104EC" w:rsidRDefault="009104EC" w:rsidP="009104EC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Suurien projektien vaiheita mahdotonta suunnitella etukäteen.</w:t>
      </w:r>
    </w:p>
    <w:p w:rsidR="009104EC" w:rsidRDefault="009104EC" w:rsidP="009104EC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Ongelmien ilmetessä tau asiakkaan muuttaessa vaatimuksiaan suunnitelma menee uusiksi.</w:t>
      </w:r>
    </w:p>
    <w:p w:rsidR="009104EC" w:rsidRDefault="009104EC" w:rsidP="009104EC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Ongelmia on vaikeata korjata jälkikäteen.</w:t>
      </w:r>
    </w:p>
    <w:p w:rsidR="009104EC" w:rsidRDefault="009104EC" w:rsidP="009104EC">
      <w:pPr>
        <w:rPr>
          <w:lang w:val="fi-FI"/>
        </w:rPr>
      </w:pPr>
      <w:r>
        <w:rPr>
          <w:lang w:val="fi-FI"/>
        </w:rPr>
        <w:t>Ketterä Kehitys:</w:t>
      </w:r>
    </w:p>
    <w:p w:rsidR="0030468A" w:rsidRDefault="0030468A" w:rsidP="0030468A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Agile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Manifesto</w:t>
      </w:r>
      <w:proofErr w:type="spellEnd"/>
      <w:r>
        <w:rPr>
          <w:lang w:val="fi-FI"/>
        </w:rPr>
        <w:t>, 17 ketterän kehityksen puolesta puhujaa. 4 arvoa, 12 periaatetta. Saatavilla monella kielellä.</w:t>
      </w:r>
    </w:p>
    <w:p w:rsidR="0030468A" w:rsidRDefault="0030468A" w:rsidP="0030468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12 Periaatetta: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Tyydyttää asiakas toimimalla tämän tarpeet täyttäviä versioita säännöllisesti.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Täyttää muuttuvat vaatimukset myös kehityksen myöhäisessä vaiheessa.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Toimittaa toimivia versioita ohjelmistosta säännöllisesti.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Edustajien ja kehittäjien työskentelyä yhdessä päivittäin.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Projektit rakennetaan motivoituneiden yksilöiden ympärille.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Toimivin tapa tiedon välittämiseksi kehitystiimille ja tiimin jäsenten kesken.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proofErr w:type="spellStart"/>
      <w:r>
        <w:rPr>
          <w:lang w:val="fi-FI"/>
        </w:rPr>
        <w:t>Plerb</w:t>
      </w:r>
      <w:proofErr w:type="spellEnd"/>
    </w:p>
    <w:p w:rsidR="0030468A" w:rsidRDefault="0030468A" w:rsidP="0030468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4 Arvoa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Yksilöitä ja vuorovaikutusta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Toimivaa sovellusta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Asiakasyhteistyötä</w:t>
      </w:r>
    </w:p>
    <w:p w:rsidR="0030468A" w:rsidRDefault="0030468A" w:rsidP="0030468A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Muutokseen reagoimista</w:t>
      </w:r>
    </w:p>
    <w:p w:rsidR="0065305F" w:rsidRDefault="0065305F" w:rsidP="0065305F">
      <w:pPr>
        <w:rPr>
          <w:lang w:val="fi-FI"/>
        </w:rPr>
      </w:pPr>
      <w:proofErr w:type="spellStart"/>
      <w:r>
        <w:rPr>
          <w:lang w:val="fi-FI"/>
        </w:rPr>
        <w:t>Scrum</w:t>
      </w:r>
      <w:proofErr w:type="spellEnd"/>
      <w:r>
        <w:rPr>
          <w:lang w:val="fi-FI"/>
        </w:rPr>
        <w:t>:</w:t>
      </w:r>
    </w:p>
    <w:p w:rsidR="0065305F" w:rsidRDefault="0065305F" w:rsidP="0065305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Projektihallinan</w:t>
      </w:r>
      <w:proofErr w:type="spellEnd"/>
      <w:r>
        <w:rPr>
          <w:lang w:val="fi-FI"/>
        </w:rPr>
        <w:t xml:space="preserve"> viitekehys.</w:t>
      </w:r>
    </w:p>
    <w:p w:rsidR="0065305F" w:rsidRDefault="0065305F" w:rsidP="0065305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Scrumissa</w:t>
      </w:r>
      <w:proofErr w:type="spellEnd"/>
      <w:r>
        <w:rPr>
          <w:lang w:val="fi-FI"/>
        </w:rPr>
        <w:t xml:space="preserve"> </w:t>
      </w:r>
      <w:r w:rsidR="00381546">
        <w:rPr>
          <w:lang w:val="fi-FI"/>
        </w:rPr>
        <w:t>ryhmä tähtää toimimaan yksikkönä ja toimimaan tiiviissä yhteistyössä.</w:t>
      </w:r>
    </w:p>
    <w:p w:rsidR="00381546" w:rsidRDefault="00381546" w:rsidP="0065305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Scrum</w:t>
      </w:r>
      <w:proofErr w:type="spellEnd"/>
      <w:r>
        <w:rPr>
          <w:lang w:val="fi-FI"/>
        </w:rPr>
        <w:t xml:space="preserve"> toimii erilaisissa tilanteissa ja on sopeutuva, sekä itse ohjautuva.</w:t>
      </w:r>
    </w:p>
    <w:p w:rsidR="00381546" w:rsidRDefault="00381546" w:rsidP="0065305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Ytimessä toimii palaverit. Suunnittelupalaveri ennen projektin alkua ja päivittäin palaveri joka kestää n. 15min. </w:t>
      </w:r>
    </w:p>
    <w:p w:rsidR="00381546" w:rsidRDefault="00381546" w:rsidP="0065305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Scrummasteri</w:t>
      </w:r>
      <w:proofErr w:type="spellEnd"/>
      <w:r>
        <w:rPr>
          <w:lang w:val="fi-FI"/>
        </w:rPr>
        <w:t xml:space="preserve"> vastaa tiimin puskemisesta oikeaan suuntaan valmentamalla ja esteiden el</w:t>
      </w:r>
      <w:r w:rsidR="00067326">
        <w:rPr>
          <w:lang w:val="fi-FI"/>
        </w:rPr>
        <w:t>i</w:t>
      </w:r>
      <w:r>
        <w:rPr>
          <w:lang w:val="fi-FI"/>
        </w:rPr>
        <w:t>minoimisella.</w:t>
      </w:r>
    </w:p>
    <w:p w:rsidR="00381546" w:rsidRDefault="00067326" w:rsidP="0065305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Kehitystiimi vastaa suunnittelusta ja toteutuksesta.</w:t>
      </w:r>
    </w:p>
    <w:p w:rsidR="00067326" w:rsidRDefault="00067326" w:rsidP="0065305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Kehitystiimiä saatetaan kutsua toimitusryhmäksi, välttääkseen sekaannuksen, että ryhmään kuuluisi pelkkiä ohjelmoijia.</w:t>
      </w:r>
    </w:p>
    <w:p w:rsidR="00F639FD" w:rsidRDefault="00F639FD" w:rsidP="00F639FD">
      <w:pPr>
        <w:rPr>
          <w:lang w:val="fi-FI"/>
        </w:rPr>
      </w:pPr>
      <w:r>
        <w:rPr>
          <w:lang w:val="fi-FI"/>
        </w:rPr>
        <w:t>XP:</w:t>
      </w:r>
    </w:p>
    <w:p w:rsidR="00F639FD" w:rsidRDefault="00F639FD" w:rsidP="00F639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XP painottaa mukautuvuutta enemmän kuin ennustettavuutta.</w:t>
      </w:r>
    </w:p>
    <w:p w:rsidR="00F639FD" w:rsidRDefault="00F639FD" w:rsidP="00F639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Painotus yhteistyössä.</w:t>
      </w:r>
    </w:p>
    <w:p w:rsidR="00F639FD" w:rsidRDefault="00310DDF" w:rsidP="00F639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Tuodaan asiakas </w:t>
      </w:r>
      <w:r w:rsidR="00F639FD">
        <w:rPr>
          <w:lang w:val="fi-FI"/>
        </w:rPr>
        <w:t>mukaan kehitystyöhön.</w:t>
      </w:r>
    </w:p>
    <w:p w:rsidR="00310DDF" w:rsidRDefault="00310DDF" w:rsidP="00F639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Tiimit julkaisevat pieniä versioita ohjelmistoista, näyttääkseen asiakkaalle työn edistymisen.</w:t>
      </w:r>
    </w:p>
    <w:p w:rsidR="00310DDF" w:rsidRDefault="00310DDF" w:rsidP="00F639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Pariohjelmointi, eli kaksi henkilöä samalla tietokoneella. Toinen navigoi ja huomaa virheitä ja toinen luo ja korjaa koodia.</w:t>
      </w:r>
    </w:p>
    <w:p w:rsidR="00310DDF" w:rsidRDefault="00310DDF" w:rsidP="00F639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lastRenderedPageBreak/>
        <w:t>Kaikki kehittäjät omistavat kaiken koodin, eli kuka tahansa voi päivittää ja huoltaa koodia, vaikka se ei olisi alun perin heidän. Tämä vaatii kommunikointia ja versiohallintaa.</w:t>
      </w:r>
    </w:p>
    <w:p w:rsidR="00310DDF" w:rsidRDefault="00310DDF" w:rsidP="00310DDF">
      <w:pPr>
        <w:rPr>
          <w:lang w:val="fi-FI"/>
        </w:rPr>
      </w:pPr>
      <w:r>
        <w:rPr>
          <w:lang w:val="fi-FI"/>
        </w:rPr>
        <w:t>Lean:</w:t>
      </w:r>
    </w:p>
    <w:p w:rsidR="00310DDF" w:rsidRDefault="00DB3A4A" w:rsidP="00310DD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Leanissa</w:t>
      </w:r>
      <w:proofErr w:type="spellEnd"/>
      <w:r>
        <w:rPr>
          <w:lang w:val="fi-FI"/>
        </w:rPr>
        <w:t xml:space="preserve"> tähdätään jätteen minimointi ja prosessi tuotannon maksimointi. Jätteiksi katsotaan epäolennaista- ja turhaa koodia.</w:t>
      </w:r>
    </w:p>
    <w:p w:rsidR="00DB3A4A" w:rsidRDefault="00DB3A4A" w:rsidP="00310DD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MVP (</w:t>
      </w:r>
      <w:proofErr w:type="spellStart"/>
      <w:r>
        <w:rPr>
          <w:lang w:val="fi-FI"/>
        </w:rPr>
        <w:t>Mininum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Viable</w:t>
      </w:r>
      <w:proofErr w:type="spellEnd"/>
      <w:r>
        <w:rPr>
          <w:lang w:val="fi-FI"/>
        </w:rPr>
        <w:t xml:space="preserve"> Product) eli prototyyppi versio jossa on kaikki ominaisuudet, jota asiakas tarvitsee tuotteelta.</w:t>
      </w:r>
    </w:p>
    <w:p w:rsidR="00DB3A4A" w:rsidRDefault="00DB3A4A" w:rsidP="00310DD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Kanban</w:t>
      </w:r>
      <w:proofErr w:type="spellEnd"/>
      <w:r>
        <w:rPr>
          <w:lang w:val="fi-FI"/>
        </w:rPr>
        <w:t>, eli visuaalinen työkalu jolla osoitetaan milloin tuotannon tuli</w:t>
      </w:r>
      <w:r w:rsidR="00F56AA9">
        <w:rPr>
          <w:lang w:val="fi-FI"/>
        </w:rPr>
        <w:t>si</w:t>
      </w:r>
      <w:r>
        <w:rPr>
          <w:lang w:val="fi-FI"/>
        </w:rPr>
        <w:t xml:space="preserve"> alkaa ja loppua.</w:t>
      </w:r>
    </w:p>
    <w:p w:rsidR="00F56AA9" w:rsidRDefault="00F56AA9" w:rsidP="00F56AA9">
      <w:pPr>
        <w:rPr>
          <w:lang w:val="fi-FI"/>
        </w:rPr>
      </w:pPr>
      <w:r>
        <w:rPr>
          <w:lang w:val="fi-FI"/>
        </w:rPr>
        <w:t>TDD:</w:t>
      </w:r>
    </w:p>
    <w:p w:rsidR="00F56AA9" w:rsidRDefault="00F56AA9" w:rsidP="00F56AA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Kehitystä johtaa testitapaus, jokainen ohjelman osa testataan ennen käyttöönottoa.</w:t>
      </w:r>
    </w:p>
    <w:p w:rsidR="00F56AA9" w:rsidRDefault="00F56AA9" w:rsidP="00F56AA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Testikoodin pohjalta on helppo lisätä uusia ominaisuuksia ja korja</w:t>
      </w:r>
      <w:bookmarkStart w:id="0" w:name="_GoBack"/>
      <w:bookmarkEnd w:id="0"/>
      <w:r>
        <w:rPr>
          <w:lang w:val="fi-FI"/>
        </w:rPr>
        <w:t>ta virheitä.</w:t>
      </w:r>
    </w:p>
    <w:p w:rsidR="00053A38" w:rsidRDefault="00053A38" w:rsidP="00053A38">
      <w:pPr>
        <w:rPr>
          <w:lang w:val="fi-FI"/>
        </w:rPr>
      </w:pPr>
      <w:r>
        <w:rPr>
          <w:lang w:val="fi-FI"/>
        </w:rPr>
        <w:t>RUP:</w:t>
      </w:r>
    </w:p>
    <w:p w:rsidR="00053A38" w:rsidRDefault="00053A38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Ohjelmistokehityksen prosessikehys.</w:t>
      </w:r>
    </w:p>
    <w:p w:rsidR="00053A38" w:rsidRDefault="00053A38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Voimaantulovaihe, tutkitaan järjestelmää ja </w:t>
      </w:r>
      <w:proofErr w:type="gramStart"/>
      <w:r>
        <w:rPr>
          <w:lang w:val="fi-FI"/>
        </w:rPr>
        <w:t>katsotaan onko</w:t>
      </w:r>
      <w:proofErr w:type="gramEnd"/>
      <w:r>
        <w:rPr>
          <w:lang w:val="fi-FI"/>
        </w:rPr>
        <w:t xml:space="preserve"> järjestelmä kannattava toteuttaa.</w:t>
      </w:r>
    </w:p>
    <w:p w:rsidR="00053A38" w:rsidRDefault="00053A38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Kehittelyvaihe, vähentää pahimmat havaitut riskit.</w:t>
      </w:r>
    </w:p>
    <w:p w:rsidR="00053A38" w:rsidRDefault="00053A38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Rakennusvaihe, </w:t>
      </w:r>
      <w:proofErr w:type="spellStart"/>
      <w:r>
        <w:rPr>
          <w:lang w:val="fi-FI"/>
        </w:rPr>
        <w:t>make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quess</w:t>
      </w:r>
      <w:proofErr w:type="spellEnd"/>
      <w:r>
        <w:rPr>
          <w:lang w:val="fi-FI"/>
        </w:rPr>
        <w:t>!</w:t>
      </w:r>
    </w:p>
    <w:p w:rsidR="00053A38" w:rsidRDefault="00053A38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Muutostavoite, tuotanto ja loppukäyttäjä.</w:t>
      </w:r>
    </w:p>
    <w:p w:rsidR="00053A38" w:rsidRDefault="00053A38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Työtä kannattaa suunnitella visuaalisesti.</w:t>
      </w:r>
    </w:p>
    <w:p w:rsidR="00053A38" w:rsidRDefault="00194D97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Valvo laatua, tee testejä projektin aikana.</w:t>
      </w:r>
    </w:p>
    <w:p w:rsidR="00194D97" w:rsidRDefault="00194D97" w:rsidP="00053A38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Hallinnoi muutoksia via Versiohallinta.</w:t>
      </w:r>
    </w:p>
    <w:p w:rsidR="00194D97" w:rsidRPr="00053A38" w:rsidRDefault="00194D97" w:rsidP="00053A38">
      <w:pPr>
        <w:pStyle w:val="ListParagraph"/>
        <w:numPr>
          <w:ilvl w:val="0"/>
          <w:numId w:val="1"/>
        </w:numPr>
        <w:rPr>
          <w:lang w:val="fi-FI"/>
        </w:rPr>
      </w:pPr>
    </w:p>
    <w:sectPr w:rsidR="00194D97" w:rsidRPr="00053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377D"/>
    <w:multiLevelType w:val="hybridMultilevel"/>
    <w:tmpl w:val="E5D4784E"/>
    <w:lvl w:ilvl="0" w:tplc="B84260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EC"/>
    <w:rsid w:val="00053A38"/>
    <w:rsid w:val="00067326"/>
    <w:rsid w:val="00194D97"/>
    <w:rsid w:val="0030468A"/>
    <w:rsid w:val="00310DDF"/>
    <w:rsid w:val="00381546"/>
    <w:rsid w:val="0065305F"/>
    <w:rsid w:val="009104EC"/>
    <w:rsid w:val="00DB3A4A"/>
    <w:rsid w:val="00F56AA9"/>
    <w:rsid w:val="00F6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AC48"/>
  <w15:chartTrackingRefBased/>
  <w15:docId w15:val="{5CBDD0E3-8100-47EC-808C-263C020C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Linnero Otto Tuomas Petteri</dc:creator>
  <cp:keywords/>
  <dc:description/>
  <cp:lastModifiedBy>Linnero Otto Tuomas Petteri</cp:lastModifiedBy>
  <cp:revision>1</cp:revision>
  <dcterms:created xsi:type="dcterms:W3CDTF">2018-08-16T05:44:00Z</dcterms:created>
  <dcterms:modified xsi:type="dcterms:W3CDTF">2018-08-16T08:34:00Z</dcterms:modified>
</cp:coreProperties>
</file>