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i-FI"/>
        </w:rPr>
        <w:id w:val="-1747339441"/>
        <w:docPartObj>
          <w:docPartGallery w:val="Cover Pages"/>
          <w:docPartUnique/>
        </w:docPartObj>
      </w:sdtPr>
      <w:sdtContent>
        <w:p w:rsidR="002A3428" w:rsidRPr="002A3428" w:rsidRDefault="002A3428">
          <w:pPr>
            <w:rPr>
              <w:lang w:val="fi-FI"/>
            </w:rPr>
          </w:pPr>
          <w:r w:rsidRPr="002A3428">
            <w:rPr>
              <w:noProof/>
              <w:lang w:val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A3428" w:rsidRDefault="002A342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Linnero Otto Tuomas Petteri</w:t>
                                      </w:r>
                                    </w:p>
                                  </w:sdtContent>
                                </w:sdt>
                                <w:p w:rsidR="002A3428" w:rsidRDefault="002A342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30.8.2018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A3428" w:rsidRDefault="002A342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Käytettävyystestaus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A3428" w:rsidRDefault="002A342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Linnero Otto Tuomas Petteri</w:t>
                                </w:r>
                              </w:p>
                            </w:sdtContent>
                          </w:sdt>
                          <w:p w:rsidR="002A3428" w:rsidRDefault="002A342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30.8.2018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A3428" w:rsidRDefault="002A342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Käytettävyystestaus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A3428" w:rsidRPr="002A3428" w:rsidRDefault="002A3428">
          <w:pPr>
            <w:rPr>
              <w:lang w:val="fi-FI"/>
            </w:rPr>
          </w:pPr>
          <w:r w:rsidRPr="002A3428">
            <w:rPr>
              <w:lang w:val="fi-FI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3428" w:rsidRPr="002A3428" w:rsidTr="002A3428">
        <w:tc>
          <w:tcPr>
            <w:tcW w:w="2337" w:type="dxa"/>
            <w:shd w:val="clear" w:color="auto" w:fill="D0CECE" w:themeFill="background2" w:themeFillShade="E6"/>
          </w:tcPr>
          <w:p w:rsidR="002A3428" w:rsidRPr="002A3428" w:rsidRDefault="002A3428">
            <w:pPr>
              <w:rPr>
                <w:lang w:val="fi-FI"/>
              </w:rPr>
            </w:pPr>
            <w:proofErr w:type="spellStart"/>
            <w:r w:rsidRPr="002A3428">
              <w:rPr>
                <w:lang w:val="fi-FI"/>
              </w:rPr>
              <w:lastRenderedPageBreak/>
              <w:t>Versionro</w:t>
            </w:r>
            <w:proofErr w:type="spellEnd"/>
          </w:p>
        </w:tc>
        <w:tc>
          <w:tcPr>
            <w:tcW w:w="2337" w:type="dxa"/>
            <w:shd w:val="clear" w:color="auto" w:fill="D0CECE" w:themeFill="background2" w:themeFillShade="E6"/>
          </w:tcPr>
          <w:p w:rsidR="002A3428" w:rsidRPr="002A3428" w:rsidRDefault="002A3428">
            <w:pPr>
              <w:rPr>
                <w:lang w:val="fi-FI"/>
              </w:rPr>
            </w:pPr>
            <w:r w:rsidRPr="002A3428">
              <w:rPr>
                <w:lang w:val="fi-FI"/>
              </w:rPr>
              <w:t>PVM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2A3428" w:rsidRPr="002A3428" w:rsidRDefault="002A3428">
            <w:pPr>
              <w:rPr>
                <w:lang w:val="fi-FI"/>
              </w:rPr>
            </w:pPr>
            <w:r w:rsidRPr="002A3428">
              <w:rPr>
                <w:lang w:val="fi-FI"/>
              </w:rPr>
              <w:t>Muutosperuste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2A3428" w:rsidRPr="002A3428" w:rsidRDefault="002A3428">
            <w:pPr>
              <w:rPr>
                <w:lang w:val="fi-FI"/>
              </w:rPr>
            </w:pPr>
            <w:r w:rsidRPr="002A3428">
              <w:rPr>
                <w:lang w:val="fi-FI"/>
              </w:rPr>
              <w:t>Tekijä</w:t>
            </w:r>
          </w:p>
        </w:tc>
      </w:tr>
      <w:tr w:rsidR="002A3428" w:rsidRPr="002A3428" w:rsidTr="002A3428">
        <w:tc>
          <w:tcPr>
            <w:tcW w:w="2337" w:type="dxa"/>
          </w:tcPr>
          <w:p w:rsidR="002A3428" w:rsidRPr="002A3428" w:rsidRDefault="002A3428">
            <w:pPr>
              <w:rPr>
                <w:lang w:val="fi-FI"/>
              </w:rPr>
            </w:pPr>
            <w:r w:rsidRPr="002A3428">
              <w:rPr>
                <w:lang w:val="fi-FI"/>
              </w:rPr>
              <w:t>1.0</w:t>
            </w:r>
          </w:p>
        </w:tc>
        <w:tc>
          <w:tcPr>
            <w:tcW w:w="2337" w:type="dxa"/>
          </w:tcPr>
          <w:p w:rsidR="002A3428" w:rsidRPr="002A3428" w:rsidRDefault="002A3428">
            <w:pPr>
              <w:rPr>
                <w:lang w:val="fi-FI"/>
              </w:rPr>
            </w:pPr>
            <w:r w:rsidRPr="002A3428">
              <w:rPr>
                <w:lang w:val="fi-FI"/>
              </w:rPr>
              <w:t>30.8.2018</w:t>
            </w:r>
          </w:p>
        </w:tc>
        <w:tc>
          <w:tcPr>
            <w:tcW w:w="2338" w:type="dxa"/>
          </w:tcPr>
          <w:p w:rsidR="002A3428" w:rsidRPr="002A3428" w:rsidRDefault="002A3428">
            <w:pPr>
              <w:rPr>
                <w:lang w:val="fi-FI"/>
              </w:rPr>
            </w:pPr>
            <w:r w:rsidRPr="002A3428">
              <w:rPr>
                <w:lang w:val="fi-FI"/>
              </w:rPr>
              <w:t>-</w:t>
            </w:r>
          </w:p>
        </w:tc>
        <w:tc>
          <w:tcPr>
            <w:tcW w:w="2338" w:type="dxa"/>
          </w:tcPr>
          <w:p w:rsidR="002A3428" w:rsidRPr="002A3428" w:rsidRDefault="002A3428">
            <w:pPr>
              <w:rPr>
                <w:lang w:val="fi-FI"/>
              </w:rPr>
            </w:pPr>
            <w:r w:rsidRPr="002A3428">
              <w:rPr>
                <w:lang w:val="fi-FI"/>
              </w:rPr>
              <w:t>Petteri Linnero</w:t>
            </w:r>
          </w:p>
        </w:tc>
      </w:tr>
    </w:tbl>
    <w:p w:rsidR="002A3428" w:rsidRPr="002A3428" w:rsidRDefault="002A3428">
      <w:pPr>
        <w:rPr>
          <w:lang w:val="fi-FI"/>
        </w:rPr>
      </w:pPr>
    </w:p>
    <w:p w:rsidR="002A3428" w:rsidRPr="002A3428" w:rsidRDefault="002A3428">
      <w:pPr>
        <w:rPr>
          <w:lang w:val="fi-FI"/>
        </w:rPr>
      </w:pPr>
      <w:r w:rsidRPr="002A3428">
        <w:rPr>
          <w:lang w:val="fi-FI"/>
        </w:rPr>
        <w:br w:type="page"/>
      </w:r>
    </w:p>
    <w:sdt>
      <w:sdtPr>
        <w:rPr>
          <w:lang w:val="fi-FI"/>
        </w:rPr>
        <w:id w:val="-990334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A3428" w:rsidRPr="002A3428" w:rsidRDefault="002A3428">
          <w:pPr>
            <w:pStyle w:val="TOCHeading"/>
            <w:rPr>
              <w:lang w:val="fi-FI"/>
            </w:rPr>
          </w:pPr>
          <w:proofErr w:type="spellStart"/>
          <w:r w:rsidRPr="002A3428">
            <w:rPr>
              <w:lang w:val="fi-FI"/>
            </w:rPr>
            <w:t>Contents</w:t>
          </w:r>
          <w:proofErr w:type="spellEnd"/>
        </w:p>
        <w:p w:rsidR="00B47566" w:rsidRDefault="002A3428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2A3428">
            <w:rPr>
              <w:b/>
              <w:bCs/>
              <w:noProof/>
              <w:lang w:val="fi-FI"/>
            </w:rPr>
            <w:fldChar w:fldCharType="begin"/>
          </w:r>
          <w:r w:rsidRPr="002A3428">
            <w:rPr>
              <w:b/>
              <w:bCs/>
              <w:noProof/>
              <w:lang w:val="fi-FI"/>
            </w:rPr>
            <w:instrText xml:space="preserve"> TOC \o "1-3" \h \z \u </w:instrText>
          </w:r>
          <w:r w:rsidRPr="002A3428">
            <w:rPr>
              <w:b/>
              <w:bCs/>
              <w:noProof/>
              <w:lang w:val="fi-FI"/>
            </w:rPr>
            <w:fldChar w:fldCharType="separate"/>
          </w:r>
          <w:hyperlink w:anchor="_Toc523388967" w:history="1">
            <w:r w:rsidR="00B47566" w:rsidRPr="0058041C">
              <w:rPr>
                <w:rStyle w:val="Hyperlink"/>
                <w:noProof/>
                <w:lang w:val="fi-FI"/>
              </w:rPr>
              <w:t>Käyttäjätestaus</w:t>
            </w:r>
            <w:r w:rsidR="00B47566">
              <w:rPr>
                <w:noProof/>
                <w:webHidden/>
              </w:rPr>
              <w:tab/>
            </w:r>
            <w:r w:rsidR="00B47566">
              <w:rPr>
                <w:noProof/>
                <w:webHidden/>
              </w:rPr>
              <w:fldChar w:fldCharType="begin"/>
            </w:r>
            <w:r w:rsidR="00B47566">
              <w:rPr>
                <w:noProof/>
                <w:webHidden/>
              </w:rPr>
              <w:instrText xml:space="preserve"> PAGEREF _Toc523388967 \h </w:instrText>
            </w:r>
            <w:r w:rsidR="00B47566">
              <w:rPr>
                <w:noProof/>
                <w:webHidden/>
              </w:rPr>
            </w:r>
            <w:r w:rsidR="00B47566">
              <w:rPr>
                <w:noProof/>
                <w:webHidden/>
              </w:rPr>
              <w:fldChar w:fldCharType="separate"/>
            </w:r>
            <w:r w:rsidR="00B47566">
              <w:rPr>
                <w:noProof/>
                <w:webHidden/>
              </w:rPr>
              <w:t>3</w:t>
            </w:r>
            <w:r w:rsidR="00B47566">
              <w:rPr>
                <w:noProof/>
                <w:webHidden/>
              </w:rPr>
              <w:fldChar w:fldCharType="end"/>
            </w:r>
          </w:hyperlink>
        </w:p>
        <w:p w:rsidR="00B47566" w:rsidRDefault="00B475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88968" w:history="1">
            <w:r w:rsidRPr="0058041C">
              <w:rPr>
                <w:rStyle w:val="Hyperlink"/>
                <w:noProof/>
                <w:lang w:val="fi-FI"/>
              </w:rPr>
              <w:t>Tausta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566" w:rsidRDefault="00B475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88969" w:history="1">
            <w:r w:rsidRPr="0058041C">
              <w:rPr>
                <w:rStyle w:val="Hyperlink"/>
                <w:noProof/>
                <w:lang w:val="fi-FI"/>
              </w:rPr>
              <w:t>Roolit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566" w:rsidRDefault="00B475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88970" w:history="1">
            <w:r w:rsidRPr="0058041C">
              <w:rPr>
                <w:rStyle w:val="Hyperlink"/>
                <w:noProof/>
                <w:lang w:val="fi-FI"/>
              </w:rPr>
              <w:t>Tehtävät – Divinity: Original Sin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566" w:rsidRDefault="00B475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88971" w:history="1">
            <w:r w:rsidRPr="0058041C">
              <w:rPr>
                <w:rStyle w:val="Hyperlink"/>
                <w:noProof/>
                <w:lang w:val="fi-FI"/>
              </w:rPr>
              <w:t>Tehtävät – Vapriikki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566" w:rsidRDefault="00B475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88972" w:history="1">
            <w:r w:rsidRPr="0058041C">
              <w:rPr>
                <w:rStyle w:val="Hyperlink"/>
                <w:noProof/>
                <w:lang w:val="fi-FI"/>
              </w:rPr>
              <w:t>Tehtävä 1 – Vapriikki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566" w:rsidRDefault="00B475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88973" w:history="1">
            <w:r w:rsidRPr="0058041C">
              <w:rPr>
                <w:rStyle w:val="Hyperlink"/>
                <w:noProof/>
                <w:lang w:val="fi-FI"/>
              </w:rPr>
              <w:t>Tehtävä 1 – Vapriikki – Tulokset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428" w:rsidRPr="002A3428" w:rsidRDefault="002A3428">
          <w:pPr>
            <w:rPr>
              <w:lang w:val="fi-FI"/>
            </w:rPr>
          </w:pPr>
          <w:r w:rsidRPr="002A3428">
            <w:rPr>
              <w:b/>
              <w:bCs/>
              <w:noProof/>
              <w:lang w:val="fi-FI"/>
            </w:rPr>
            <w:fldChar w:fldCharType="end"/>
          </w:r>
        </w:p>
      </w:sdtContent>
    </w:sdt>
    <w:p w:rsidR="002A3428" w:rsidRPr="002A3428" w:rsidRDefault="002A3428">
      <w:pPr>
        <w:rPr>
          <w:lang w:val="fi-FI"/>
        </w:rPr>
      </w:pPr>
      <w:r w:rsidRPr="002A3428">
        <w:rPr>
          <w:lang w:val="fi-FI"/>
        </w:rPr>
        <w:br w:type="page"/>
      </w:r>
    </w:p>
    <w:p w:rsidR="002A3428" w:rsidRPr="002A3428" w:rsidRDefault="002A3428" w:rsidP="002A3428">
      <w:pPr>
        <w:pStyle w:val="Heading1"/>
        <w:rPr>
          <w:lang w:val="fi-FI"/>
        </w:rPr>
      </w:pPr>
      <w:bookmarkStart w:id="0" w:name="_Toc523388967"/>
      <w:r w:rsidRPr="002A3428">
        <w:rPr>
          <w:lang w:val="fi-FI"/>
        </w:rPr>
        <w:lastRenderedPageBreak/>
        <w:t>Käyttäjätestaus</w:t>
      </w:r>
      <w:bookmarkEnd w:id="0"/>
    </w:p>
    <w:p w:rsidR="002A3428" w:rsidRPr="002A3428" w:rsidRDefault="002A3428" w:rsidP="002A3428">
      <w:pPr>
        <w:pStyle w:val="Heading2"/>
        <w:rPr>
          <w:lang w:val="fi-FI"/>
        </w:rPr>
      </w:pPr>
      <w:r w:rsidRPr="002A3428">
        <w:rPr>
          <w:lang w:val="fi-FI"/>
        </w:rPr>
        <w:tab/>
      </w:r>
      <w:bookmarkStart w:id="1" w:name="_Toc523388968"/>
      <w:r w:rsidRPr="002A3428">
        <w:rPr>
          <w:lang w:val="fi-FI"/>
        </w:rPr>
        <w:t>Tausta</w:t>
      </w:r>
      <w:bookmarkEnd w:id="1"/>
    </w:p>
    <w:p w:rsidR="002A3428" w:rsidRDefault="002A3428" w:rsidP="002A3428">
      <w:pPr>
        <w:rPr>
          <w:lang w:val="fi-FI"/>
        </w:rPr>
      </w:pPr>
      <w:r w:rsidRPr="002A3428">
        <w:rPr>
          <w:lang w:val="fi-FI"/>
        </w:rPr>
        <w:tab/>
      </w:r>
      <w:r w:rsidRPr="002A3428">
        <w:rPr>
          <w:lang w:val="fi-FI"/>
        </w:rPr>
        <w:tab/>
        <w:t xml:space="preserve">Käyttäjätestauksessa </w:t>
      </w:r>
      <w:r>
        <w:rPr>
          <w:lang w:val="fi-FI"/>
        </w:rPr>
        <w:t>haluamme selvittää helppokäyttöisyyttä ja ymmärrettävyyttä. Testauksessa tulemme katsomaan kuinka suositun videopelin jatko-osa ja Vapriikin nettisivu hoitaa käyttäjäystävällisyyden.</w:t>
      </w:r>
    </w:p>
    <w:p w:rsidR="002A3428" w:rsidRDefault="002A3428" w:rsidP="002A3428">
      <w:pPr>
        <w:rPr>
          <w:lang w:val="fi-FI"/>
        </w:rPr>
      </w:pPr>
      <w:r>
        <w:rPr>
          <w:lang w:val="fi-FI"/>
        </w:rPr>
        <w:t>Haluamme tutkia erilaisia toimintoja pelin ja käyttäjän välillä. Haluamme nähdä käytännön reaktioita ja kuinka nopeasti kokematon henkilö pystyy opettelemaan pelin jo komplekseja mekaniikkoja.</w:t>
      </w:r>
    </w:p>
    <w:p w:rsidR="00DF786E" w:rsidRDefault="00DF786E" w:rsidP="002A3428">
      <w:pPr>
        <w:rPr>
          <w:lang w:val="fi-FI"/>
        </w:rPr>
      </w:pPr>
      <w:r>
        <w:rPr>
          <w:lang w:val="fi-FI"/>
        </w:rPr>
        <w:t>Taas Vapriikin systeemissä haluamme testata käyttäjän kykyä navigoida systeemissä ja hakea erilaisia tietoja palvelun sisältä. Tällä haemme käyttäjän näkökulmaa helppokäyttöisyyteen ja palvelun selkeyteen.</w:t>
      </w:r>
    </w:p>
    <w:p w:rsidR="00DF786E" w:rsidRDefault="00DF786E" w:rsidP="00DF786E">
      <w:pPr>
        <w:pStyle w:val="Heading2"/>
        <w:rPr>
          <w:lang w:val="fi-FI"/>
        </w:rPr>
      </w:pPr>
      <w:r>
        <w:rPr>
          <w:lang w:val="fi-FI"/>
        </w:rPr>
        <w:tab/>
      </w:r>
      <w:bookmarkStart w:id="2" w:name="_Toc523388969"/>
      <w:r>
        <w:rPr>
          <w:lang w:val="fi-FI"/>
        </w:rPr>
        <w:t>Roolit</w:t>
      </w:r>
      <w:bookmarkEnd w:id="2"/>
    </w:p>
    <w:p w:rsidR="00DF786E" w:rsidRDefault="00DF786E" w:rsidP="00DF786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 xml:space="preserve">Testihenkilönä toimii Samu Lehtineva, hänellä ei ole yhtään käytännön kokemusta Vapriikin sivuista, saati </w:t>
      </w:r>
      <w:proofErr w:type="spellStart"/>
      <w:r>
        <w:rPr>
          <w:lang w:val="fi-FI"/>
        </w:rPr>
        <w:t>Divinity</w:t>
      </w:r>
      <w:proofErr w:type="spellEnd"/>
      <w:r>
        <w:rPr>
          <w:lang w:val="fi-FI"/>
        </w:rPr>
        <w:t xml:space="preserve">: Original </w:t>
      </w:r>
      <w:proofErr w:type="spellStart"/>
      <w:r>
        <w:rPr>
          <w:lang w:val="fi-FI"/>
        </w:rPr>
        <w:t>Sin</w:t>
      </w:r>
      <w:proofErr w:type="spellEnd"/>
      <w:r>
        <w:rPr>
          <w:lang w:val="fi-FI"/>
        </w:rPr>
        <w:t xml:space="preserve"> 2 –pelistä. Hän tulee yrittämään useita yksinkertaisia mekaniikkoja ja suorittamaan yksinkertaisia tehtäviä. Testin ajan hänen täytyy puhua mielipiteitään ja ajatuksiaan</w:t>
      </w:r>
      <w:r w:rsidR="00675FFB">
        <w:rPr>
          <w:lang w:val="fi-FI"/>
        </w:rPr>
        <w:t xml:space="preserve"> ja testin </w:t>
      </w:r>
      <w:r w:rsidR="00583091">
        <w:rPr>
          <w:lang w:val="fi-FI"/>
        </w:rPr>
        <w:t>kuluessa otamme aikaa käyttäjän nopeudesta suorittaa tehtäviä</w:t>
      </w:r>
      <w:r>
        <w:rPr>
          <w:lang w:val="fi-FI"/>
        </w:rPr>
        <w:t>.</w:t>
      </w:r>
    </w:p>
    <w:p w:rsidR="00DF786E" w:rsidRDefault="00DF786E" w:rsidP="00DF786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 xml:space="preserve">Testaushenkilökunnassa toimii Petteri Linnero ja Toni </w:t>
      </w:r>
      <w:proofErr w:type="spellStart"/>
      <w:r>
        <w:rPr>
          <w:lang w:val="fi-FI"/>
        </w:rPr>
        <w:t>Simoska</w:t>
      </w:r>
      <w:proofErr w:type="spellEnd"/>
      <w:r>
        <w:rPr>
          <w:lang w:val="fi-FI"/>
        </w:rPr>
        <w:t>, jotka puolueettomasti kirjaa testin tulokset ylös ja muodostaa johtopäätöksen pelin ja palvelun helppokäyttöisyydestä ja selkeydestä.</w:t>
      </w:r>
    </w:p>
    <w:p w:rsidR="00DF786E" w:rsidRDefault="00DF786E" w:rsidP="00DF786E">
      <w:pPr>
        <w:pStyle w:val="Heading2"/>
        <w:rPr>
          <w:lang w:val="fi-FI"/>
        </w:rPr>
      </w:pPr>
      <w:r>
        <w:rPr>
          <w:lang w:val="fi-FI"/>
        </w:rPr>
        <w:tab/>
      </w:r>
      <w:bookmarkStart w:id="3" w:name="_Toc523388970"/>
      <w:r>
        <w:rPr>
          <w:lang w:val="fi-FI"/>
        </w:rPr>
        <w:t xml:space="preserve">Tehtävät – </w:t>
      </w:r>
      <w:proofErr w:type="spellStart"/>
      <w:r>
        <w:rPr>
          <w:lang w:val="fi-FI"/>
        </w:rPr>
        <w:t>Divinity</w:t>
      </w:r>
      <w:proofErr w:type="spellEnd"/>
      <w:r>
        <w:rPr>
          <w:lang w:val="fi-FI"/>
        </w:rPr>
        <w:t xml:space="preserve">: Original </w:t>
      </w:r>
      <w:proofErr w:type="spellStart"/>
      <w:r>
        <w:rPr>
          <w:lang w:val="fi-FI"/>
        </w:rPr>
        <w:t>Sin</w:t>
      </w:r>
      <w:proofErr w:type="spellEnd"/>
      <w:r>
        <w:rPr>
          <w:lang w:val="fi-FI"/>
        </w:rPr>
        <w:t xml:space="preserve"> 2</w:t>
      </w:r>
      <w:bookmarkEnd w:id="3"/>
    </w:p>
    <w:p w:rsidR="00DF786E" w:rsidRDefault="00DF786E" w:rsidP="00DF786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Käyttäjän tehtäviin kuuluu seuraavat:</w:t>
      </w:r>
    </w:p>
    <w:p w:rsidR="00DF786E" w:rsidRDefault="00DF786E" w:rsidP="00DF786E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Aloittaa peli luomalla uusi hahmo, vaikeusasteena Classic. Testihenkilö pelin avattuaan pääsee pelin päävalikkoon, täällä hänen pitää yrittää aloittaa peli ja luoda itselleen uusi hahmo.</w:t>
      </w:r>
    </w:p>
    <w:p w:rsidR="00DF786E" w:rsidRDefault="00DF786E" w:rsidP="00DF786E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Testihenkilön ennen hahmonluontia kuunnella ainakin yksi </w:t>
      </w:r>
      <w:proofErr w:type="spellStart"/>
      <w:r>
        <w:rPr>
          <w:lang w:val="fi-FI"/>
        </w:rPr>
        <w:t>Origin</w:t>
      </w:r>
      <w:proofErr w:type="spellEnd"/>
      <w:r>
        <w:rPr>
          <w:lang w:val="fi-FI"/>
        </w:rPr>
        <w:t xml:space="preserve"> tarina. Pelissä on jo olemassa olevia hahmoja, joilla on omat taustat ja tarinat. Hahmoluonnissa voi kuunnella näitä tarinoita.</w:t>
      </w:r>
    </w:p>
    <w:p w:rsidR="00DF786E" w:rsidRDefault="00675FFB" w:rsidP="00DF786E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Käyttäjän pitää jutella hahmolle nimeltään </w:t>
      </w:r>
      <w:proofErr w:type="spellStart"/>
      <w:r>
        <w:rPr>
          <w:lang w:val="fi-FI"/>
        </w:rPr>
        <w:t>Lohse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Lohse</w:t>
      </w:r>
      <w:proofErr w:type="spellEnd"/>
      <w:r>
        <w:rPr>
          <w:lang w:val="fi-FI"/>
        </w:rPr>
        <w:t xml:space="preserve"> sijaitsee aloituslaivan keskellä, hänen ympärillä on lapsia. </w:t>
      </w:r>
      <w:proofErr w:type="spellStart"/>
      <w:r>
        <w:rPr>
          <w:lang w:val="fi-FI"/>
        </w:rPr>
        <w:t>Lohse</w:t>
      </w:r>
      <w:proofErr w:type="spellEnd"/>
      <w:r>
        <w:rPr>
          <w:lang w:val="fi-FI"/>
        </w:rPr>
        <w:t xml:space="preserve"> on yksi pelin </w:t>
      </w:r>
      <w:proofErr w:type="spellStart"/>
      <w:r>
        <w:rPr>
          <w:lang w:val="fi-FI"/>
        </w:rPr>
        <w:t>Origin</w:t>
      </w:r>
      <w:proofErr w:type="spellEnd"/>
      <w:r>
        <w:rPr>
          <w:lang w:val="fi-FI"/>
        </w:rPr>
        <w:t xml:space="preserve"> hahmoista.</w:t>
      </w:r>
    </w:p>
    <w:p w:rsidR="00675FFB" w:rsidRDefault="00675FFB" w:rsidP="00DF786E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Käyttäjän pitää löytää ämpäri, ja laittaa se itselleen kypäräksi.</w:t>
      </w:r>
    </w:p>
    <w:p w:rsidR="00675FFB" w:rsidRDefault="00675FFB" w:rsidP="00DF786E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Käyttäjän pitää paeta laivasta jollain tavalla.</w:t>
      </w:r>
    </w:p>
    <w:p w:rsidR="00675FFB" w:rsidRDefault="00675FFB" w:rsidP="00675FFB">
      <w:pPr>
        <w:pStyle w:val="Heading2"/>
        <w:ind w:left="720"/>
        <w:rPr>
          <w:lang w:val="fi-FI"/>
        </w:rPr>
      </w:pPr>
      <w:bookmarkStart w:id="4" w:name="_Toc523388971"/>
      <w:r>
        <w:rPr>
          <w:lang w:val="fi-FI"/>
        </w:rPr>
        <w:t>Tehtävät – Vapriikki</w:t>
      </w:r>
      <w:bookmarkEnd w:id="4"/>
    </w:p>
    <w:p w:rsidR="00675FFB" w:rsidRDefault="00675FFB" w:rsidP="00675FFB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Käyttäjän tehtäviin kuuluu seuraavat:</w:t>
      </w:r>
    </w:p>
    <w:p w:rsidR="00675FFB" w:rsidRDefault="00675FFB" w:rsidP="00675FFB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Katsoa mitä näyttelyitä systeemissä on.</w:t>
      </w:r>
    </w:p>
    <w:p w:rsidR="00675FFB" w:rsidRDefault="00675FFB" w:rsidP="00675FFB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Selvittää minä päivänä ”Astuit ansaan! – Roolipelaaminen Suomessa” näyttely aukeaa ja minä päivänä se sulkeutuu.</w:t>
      </w:r>
    </w:p>
    <w:p w:rsidR="00675FFB" w:rsidRDefault="00675FFB" w:rsidP="00675FFB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Missä kerroksessa sijaitsee ”Suomen Pelimuseo”?</w:t>
      </w:r>
    </w:p>
    <w:p w:rsidR="00675FFB" w:rsidRDefault="00675FFB" w:rsidP="00675FFB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Selvittää Vapriikin ja Toimi Jaatisen puhelinnumerot.</w:t>
      </w:r>
    </w:p>
    <w:p w:rsidR="00675FFB" w:rsidRDefault="00675FFB" w:rsidP="00675FFB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Testata löytääkö samat tiedot mobiililla.</w:t>
      </w:r>
    </w:p>
    <w:p w:rsidR="00583091" w:rsidRDefault="00583091" w:rsidP="00583091">
      <w:pPr>
        <w:pStyle w:val="Heading2"/>
        <w:ind w:left="720"/>
        <w:rPr>
          <w:lang w:val="fi-FI"/>
        </w:rPr>
      </w:pPr>
      <w:bookmarkStart w:id="5" w:name="_Toc523388972"/>
      <w:r>
        <w:rPr>
          <w:lang w:val="fi-FI"/>
        </w:rPr>
        <w:lastRenderedPageBreak/>
        <w:t>Tehtävä 1 – Vapriikki</w:t>
      </w:r>
      <w:bookmarkEnd w:id="5"/>
    </w:p>
    <w:p w:rsidR="00583091" w:rsidRDefault="00583091" w:rsidP="00583091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Käyttäjä pääsi helposti katsomaan näyttelyitä (31s</w:t>
      </w:r>
      <w:r w:rsidRPr="00583091">
        <w:rPr>
          <w:lang w:val="fi-FI"/>
        </w:rPr>
        <w:t>)</w:t>
      </w:r>
    </w:p>
    <w:p w:rsidR="00583091" w:rsidRDefault="00583091" w:rsidP="00583091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Käyttäjä selvitti tehtävän nopeasti ja ongelmitta, (11s)</w:t>
      </w:r>
    </w:p>
    <w:p w:rsidR="00583091" w:rsidRDefault="00583091" w:rsidP="00583091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Käyttäjällä oli vaikeuksia paikantaa kyseistä tietoa ja sitä ei ole sisällytetty museonäyttelyn infosivulle. Tieto löytyisi näyttelyiden alapuolelta, ei itse museokirjauksen. Käyttäjää potkaistiin oikeaan suuntaan saadaksemme testituloksen. (3m 22s)</w:t>
      </w:r>
    </w:p>
    <w:p w:rsidR="00583091" w:rsidRDefault="00583091" w:rsidP="00583091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Vapriikin puh (13s) ja Jaatisen (23s), käyttäjä selvitti numerot nopeasti ja hyödynsi loogista ajattelua paikantaakseen tiedot.</w:t>
      </w:r>
    </w:p>
    <w:p w:rsidR="00583091" w:rsidRDefault="00583091" w:rsidP="00583091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Vapriikin (13s) ja Jaatisen (22), sivu on mobiililla toimiva, käyttäjä oli varsin tyytyväinen toimivuuteen.</w:t>
      </w:r>
    </w:p>
    <w:p w:rsidR="00583091" w:rsidRDefault="00583091" w:rsidP="00583091">
      <w:pPr>
        <w:pStyle w:val="Heading2"/>
        <w:ind w:left="720"/>
        <w:rPr>
          <w:lang w:val="fi-FI"/>
        </w:rPr>
      </w:pPr>
      <w:bookmarkStart w:id="6" w:name="_Toc523388973"/>
      <w:r>
        <w:rPr>
          <w:lang w:val="fi-FI"/>
        </w:rPr>
        <w:t>Tehtävä 1 – Vapriikki – Tulokset</w:t>
      </w:r>
      <w:bookmarkEnd w:id="6"/>
    </w:p>
    <w:p w:rsidR="00583091" w:rsidRDefault="0048554D" w:rsidP="0048554D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Kaiken kaikkiaan testi oli onnistunut, käyttäjällä ei ollut sen suurempia vaikeuksia navigoida sivulla. Tehtävä 3 aiheutti ongelmia tiedon ollessa ainoastaan yhdessä instanssissa sivusta, vaikka Suomen Pelimuseolle löytyi useita sivuja Vapriikin järjestelmästä. Tämä on valitettavaa ja aiheutti ongelmia.</w:t>
      </w:r>
    </w:p>
    <w:p w:rsidR="0048554D" w:rsidRDefault="0048554D" w:rsidP="0048554D">
      <w:pPr>
        <w:rPr>
          <w:lang w:val="fi-FI"/>
        </w:rPr>
      </w:pPr>
      <w:r>
        <w:rPr>
          <w:lang w:val="fi-FI"/>
        </w:rPr>
        <w:t xml:space="preserve">Käyttäjän oli helppo navigoida sivulla ja sen käyttö oli mukavaa. Tärkeät aspektit sivusta löytyi nopeasti ja selvästi, sivu on formatoitu yksinkertaisesti ja tyylikkäästi. </w:t>
      </w:r>
      <w:r w:rsidR="00C404E5">
        <w:rPr>
          <w:lang w:val="fi-FI"/>
        </w:rPr>
        <w:t>Käyttäjän oli helppo löytää kaikki vaaditut asiat toisella kerralla, missä ensimmäinen kerta vei yli 5 minuuttia, vei toinen kerta alle 32 sekuntia.</w:t>
      </w:r>
    </w:p>
    <w:p w:rsidR="00C404E5" w:rsidRPr="0048554D" w:rsidRDefault="00C404E5" w:rsidP="0048554D">
      <w:pPr>
        <w:rPr>
          <w:lang w:val="fi-FI"/>
        </w:rPr>
      </w:pPr>
      <w:r>
        <w:rPr>
          <w:lang w:val="fi-FI"/>
        </w:rPr>
        <w:t>Käyttäjä oli tyytyväinen sivun rakenteeseen ja käyttökokemukseen. Käyttäjä toivoisi selvempää navigointiapua Vapriikin kerroksiin heidän nettisivulle.</w:t>
      </w:r>
      <w:bookmarkStart w:id="7" w:name="_GoBack"/>
      <w:bookmarkEnd w:id="7"/>
    </w:p>
    <w:sectPr w:rsidR="00C404E5" w:rsidRPr="0048554D" w:rsidSect="002A3428">
      <w:head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428" w:rsidRDefault="002A3428" w:rsidP="002A3428">
      <w:pPr>
        <w:spacing w:after="0" w:line="240" w:lineRule="auto"/>
      </w:pPr>
      <w:r>
        <w:separator/>
      </w:r>
    </w:p>
  </w:endnote>
  <w:endnote w:type="continuationSeparator" w:id="0">
    <w:p w:rsidR="002A3428" w:rsidRDefault="002A3428" w:rsidP="002A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428" w:rsidRDefault="002A3428" w:rsidP="002A3428">
      <w:pPr>
        <w:spacing w:after="0" w:line="240" w:lineRule="auto"/>
      </w:pPr>
      <w:r>
        <w:separator/>
      </w:r>
    </w:p>
  </w:footnote>
  <w:footnote w:type="continuationSeparator" w:id="0">
    <w:p w:rsidR="002A3428" w:rsidRDefault="002A3428" w:rsidP="002A3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428" w:rsidRPr="002A3428" w:rsidRDefault="002A3428">
    <w:pPr>
      <w:pStyle w:val="Header"/>
      <w:rPr>
        <w:lang w:val="fi-FI"/>
      </w:rPr>
    </w:pPr>
    <w:r w:rsidRPr="002A3428">
      <w:rPr>
        <w:lang w:val="fi-FI"/>
      </w:rPr>
      <w:t>Petteri Linnero</w:t>
    </w:r>
    <w:r w:rsidRPr="002A3428">
      <w:rPr>
        <w:lang w:val="fi-FI"/>
      </w:rPr>
      <w:tab/>
    </w:r>
    <w:r w:rsidRPr="002A3428">
      <w:rPr>
        <w:lang w:val="fi-FI"/>
      </w:rPr>
      <w:tab/>
      <w:t>17TVDO02A</w:t>
    </w:r>
  </w:p>
  <w:p w:rsidR="002A3428" w:rsidRPr="002A3428" w:rsidRDefault="002A3428">
    <w:pPr>
      <w:pStyle w:val="Header"/>
      <w:rPr>
        <w:lang w:val="fi-FI"/>
      </w:rPr>
    </w:pPr>
    <w:r w:rsidRPr="002A3428">
      <w:rPr>
        <w:lang w:val="fi-FI"/>
      </w:rPr>
      <w:t>Samu Lehtineva</w:t>
    </w:r>
  </w:p>
  <w:p w:rsidR="002A3428" w:rsidRPr="002A3428" w:rsidRDefault="002A3428">
    <w:pPr>
      <w:pStyle w:val="Header"/>
      <w:rPr>
        <w:lang w:val="fi-FI"/>
      </w:rPr>
    </w:pPr>
    <w:r w:rsidRPr="002A3428">
      <w:rPr>
        <w:lang w:val="fi-FI"/>
      </w:rPr>
      <w:t>Toni Simoska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366B8"/>
    <w:multiLevelType w:val="hybridMultilevel"/>
    <w:tmpl w:val="E5CC58FE"/>
    <w:lvl w:ilvl="0" w:tplc="FA448AD8">
      <w:start w:val="3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2606BB"/>
    <w:multiLevelType w:val="hybridMultilevel"/>
    <w:tmpl w:val="C3E26742"/>
    <w:lvl w:ilvl="0" w:tplc="C8004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B910A0"/>
    <w:multiLevelType w:val="hybridMultilevel"/>
    <w:tmpl w:val="79D8E89C"/>
    <w:lvl w:ilvl="0" w:tplc="D2523A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28"/>
    <w:rsid w:val="002A3428"/>
    <w:rsid w:val="0048554D"/>
    <w:rsid w:val="00583091"/>
    <w:rsid w:val="00675FFB"/>
    <w:rsid w:val="00B47566"/>
    <w:rsid w:val="00C404E5"/>
    <w:rsid w:val="00D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A918"/>
  <w15:chartTrackingRefBased/>
  <w15:docId w15:val="{8A432B02-4161-4000-B4D5-53217513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428"/>
  </w:style>
  <w:style w:type="paragraph" w:styleId="Footer">
    <w:name w:val="footer"/>
    <w:basedOn w:val="Normal"/>
    <w:link w:val="FooterChar"/>
    <w:uiPriority w:val="99"/>
    <w:unhideWhenUsed/>
    <w:rsid w:val="002A3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428"/>
  </w:style>
  <w:style w:type="paragraph" w:styleId="NoSpacing">
    <w:name w:val="No Spacing"/>
    <w:link w:val="NoSpacingChar"/>
    <w:uiPriority w:val="1"/>
    <w:qFormat/>
    <w:rsid w:val="002A34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3428"/>
    <w:rPr>
      <w:rFonts w:eastAsiaTheme="minorEastAsia"/>
    </w:rPr>
  </w:style>
  <w:style w:type="table" w:styleId="TableGrid">
    <w:name w:val="Table Grid"/>
    <w:basedOn w:val="TableNormal"/>
    <w:uiPriority w:val="39"/>
    <w:rsid w:val="002A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4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342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A34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786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475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75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7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30.8.2018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19A5C8-E66B-4407-B526-70074C600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Käytettävyystestaus</vt:lpstr>
    </vt:vector>
  </TitlesOfParts>
  <Company>TREDU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Käytettävyystestaus</dc:title>
  <dc:subject/>
  <dc:creator>Linnero Otto Tuomas Petteri</dc:creator>
  <cp:keywords/>
  <dc:description/>
  <cp:lastModifiedBy>Linnero Otto Tuomas Petteri</cp:lastModifiedBy>
  <cp:revision>2</cp:revision>
  <dcterms:created xsi:type="dcterms:W3CDTF">2018-08-30T06:46:00Z</dcterms:created>
  <dcterms:modified xsi:type="dcterms:W3CDTF">2018-08-30T07:42:00Z</dcterms:modified>
</cp:coreProperties>
</file>