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ourc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菇事云管家项目需求文档</w:t>
      </w:r>
    </w:p>
    <w:p>
      <w:pPr>
        <w:jc w:val="center"/>
      </w:pPr>
      <w:r>
        <w:rPr>
          <w:color w:val="586C60"/>
          <w:sz w:val="26"/>
        </w:rPr>
        <w:t>数字技术赋能赣北食用菌产业振兴的先行者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E7F4E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9"/>
              </w:rPr>
              <w:t>文档版本</w:t>
            </w:r>
          </w:p>
        </w:tc>
        <w:tc>
          <w:tcPr>
            <w:tcW w:type="dxa" w:w="4816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V1.0</w:t>
            </w:r>
          </w:p>
        </w:tc>
      </w:tr>
      <w:tr>
        <w:tc>
          <w:tcPr>
            <w:tcW w:type="dxa" w:w="4816"/>
            <w:shd w:fill="E7F4E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9"/>
              </w:rPr>
              <w:t>文档状态</w:t>
            </w:r>
          </w:p>
        </w:tc>
        <w:tc>
          <w:tcPr>
            <w:tcW w:type="dxa" w:w="4816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需求评审稿</w:t>
            </w:r>
          </w:p>
        </w:tc>
      </w:tr>
      <w:tr>
        <w:tc>
          <w:tcPr>
            <w:tcW w:type="dxa" w:w="4816"/>
            <w:shd w:fill="E7F4E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9"/>
              </w:rPr>
              <w:t>项目阶段</w:t>
            </w:r>
          </w:p>
        </w:tc>
        <w:tc>
          <w:tcPr>
            <w:tcW w:type="dxa" w:w="4816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HTML与可保存后台原型阶段</w:t>
            </w:r>
          </w:p>
        </w:tc>
      </w:tr>
      <w:tr>
        <w:tc>
          <w:tcPr>
            <w:tcW w:type="dxa" w:w="4816"/>
            <w:shd w:fill="E7F4E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9"/>
              </w:rPr>
              <w:t>编制单位</w:t>
            </w:r>
          </w:p>
        </w:tc>
        <w:tc>
          <w:tcPr>
            <w:tcW w:type="dxa" w:w="4816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项目团队</w:t>
            </w:r>
          </w:p>
        </w:tc>
      </w:tr>
      <w:tr>
        <w:tc>
          <w:tcPr>
            <w:tcW w:type="dxa" w:w="4816"/>
            <w:shd w:fill="E7F4E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sz w:val="19"/>
              </w:rPr>
              <w:t>更新日期</w:t>
            </w:r>
          </w:p>
        </w:tc>
        <w:tc>
          <w:tcPr>
            <w:tcW w:type="dxa" w:w="4816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2026年9月15日</w:t>
            </w:r>
          </w:p>
        </w:tc>
      </w:tr>
    </w:tbl>
    <w:p>
      <w:r>
        <w:br w:type="page"/>
      </w:r>
    </w:p>
    <w:p>
      <w:pPr>
        <w:pStyle w:val="Heading1"/>
      </w:pPr>
      <w:r>
        <w:t>1 文档说明</w:t>
      </w:r>
    </w:p>
    <w:p>
      <w:r>
        <w:t>本文档用于明确“菇事云管家”当前阶段和后续阶段的业务范围、用户角色、功能需求、数据需求、接口要求、非功能要求和验收标准。项目当前已经完成小程序风格 HTML 原型、Express 服务端、better-sqlite3 数据库和基础数据录入保存功能，后续将根据本文档继续补充权限、传感器、专家知识库、微信小程序和真实业务数据。</w:t>
      </w:r>
    </w:p>
    <w:p>
      <w:r>
        <w:t>本文档不把预期成果写成已经取得的成果。首页、生产、环境、溯源和市场页面只显示后台数据库中已经保存的数据；演示数据必须带有“演示”标记，比赛和正式使用前应替换为经基地、合作社、企业或农户确认的真实数据。</w:t>
      </w:r>
    </w:p>
    <w:p>
      <w:pPr>
        <w:pStyle w:val="Heading1"/>
      </w:pPr>
      <w:r>
        <w:t>2 项目概述</w:t>
      </w:r>
    </w:p>
    <w:p>
      <w:pPr>
        <w:pStyle w:val="Heading2"/>
      </w:pPr>
      <w:r>
        <w:t>2.1 项目背景</w:t>
      </w:r>
    </w:p>
    <w:p>
      <w:r>
        <w:t>赣北地区食用菌产业具有一定产业基础，但生产记录、环境管理、专家服务、质量追溯和产销信息仍然分散。种植过程较多依赖经验，环境异常难以及时发现，产品质量信息缺少统一记录，农户与采购方之间缺少稳定的信息渠道。</w:t>
      </w:r>
    </w:p>
    <w:p>
      <w:pPr>
        <w:pStyle w:val="Heading2"/>
      </w:pPr>
      <w:r>
        <w:t>2.2 建设目标</w:t>
      </w:r>
    </w:p>
    <w:p>
      <w:pPr>
        <w:pStyle w:val="ListBullet"/>
      </w:pPr>
      <w:r>
        <w:t>建立以基地、批次和菌棒为核心的统一数据档案。</w:t>
      </w:r>
    </w:p>
    <w:p>
      <w:pPr>
        <w:pStyle w:val="ListBullet"/>
      </w:pPr>
      <w:r>
        <w:t>实现环境数据录入、阈值判断、自动预警和后续设备接入。</w:t>
      </w:r>
    </w:p>
    <w:p>
      <w:pPr>
        <w:pStyle w:val="ListBullet"/>
      </w:pPr>
      <w:r>
        <w:t>沉淀专家问答、标准操作手册和生产知识。</w:t>
      </w:r>
    </w:p>
    <w:p>
      <w:pPr>
        <w:pStyle w:val="ListBullet"/>
      </w:pPr>
      <w:r>
        <w:t>形成从菌棒入库到销售出库的质量溯源码和消费者查询页。</w:t>
      </w:r>
    </w:p>
    <w:p>
      <w:pPr>
        <w:pStyle w:val="ListBullet"/>
      </w:pPr>
      <w:r>
        <w:t>连接供应方和采购方，提高产销信息匹配效率。</w:t>
      </w:r>
    </w:p>
    <w:p>
      <w:pPr>
        <w:pStyle w:val="ListBullet"/>
      </w:pPr>
      <w:r>
        <w:t>为政府部门、合作社和企业提供产业数据分析基础。</w:t>
      </w:r>
    </w:p>
    <w:p>
      <w:pPr>
        <w:pStyle w:val="ListBullet"/>
      </w:pPr>
      <w:r>
        <w:t>为后续微信小程序和移动端应用提供统一接口和数据模型。</w:t>
      </w:r>
    </w:p>
    <w:p>
      <w:pPr>
        <w:pStyle w:val="Heading2"/>
      </w:pPr>
      <w:r>
        <w:t>2.3 建设范围</w:t>
      </w:r>
    </w:p>
    <w:p>
      <w:r>
        <w:t>首期范围包括移动端优先的网页原型、后台数据库、基础数据录入与保存、环境阈值预警、专家问答、溯源查询和产销信息发布。暂不包含真实交易支付、资金托管、复杂区块链网络、原生安卓或 iOS 应用，以及未经数据积累验证的复杂机器学习模型。</w:t>
      </w:r>
    </w:p>
    <w:p>
      <w:pPr>
        <w:pStyle w:val="Heading2"/>
      </w:pPr>
      <w:r>
        <w:t>2.4 术语说明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28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6917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基地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食用菌生产活动发生的地点，包括合作社、企业基地和示范大棚。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批次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同一时间、同一菌种和同一生产安排下形成的一组菌棒或产品。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菌棒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用于食用菌栽培的培养基载体，是生产记录和追溯的核心对象。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环境记录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在指定时间和设备下保存的温度、湿度、CO₂和光照数据。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溯源事件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与批次相关的入库、接种、养菌、转房、采摘、质检和出库记录。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供需匹配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供应方发布产品信息，采购方发布需求，平台提供信息撮合。</w:t>
            </w:r>
          </w:p>
        </w:tc>
      </w:tr>
    </w:tbl>
    <w:p/>
    <w:p>
      <w:pPr>
        <w:pStyle w:val="Heading1"/>
      </w:pPr>
      <w:r>
        <w:t>3 用户角色与权限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402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主要需求</w:t>
            </w:r>
          </w:p>
        </w:tc>
        <w:tc>
          <w:tcPr>
            <w:tcW w:type="dxa" w:w="3742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权限范围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游客/消费者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查看公开溯源信息，了解产品来源。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只能访问公开查询结果，不能修改数据。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菇农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记录生产任务、录入环境数据、提交问题、查看预警。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管理本人或所属基地的数据。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合作社/基地管理员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维护基地、批次、设备、环境、库存和销售数据。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管理本组织范围内的全部业务数据。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农技专家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查看问题、回复咨询、维护知识库。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可回复授权范围内的问题和编辑知识内容。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采购商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浏览供应信息、发布采购需求和联系供应方。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管理本人采购需求和询价记录。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政府/服务机构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查看产业汇总数据、区域基地和风险预警。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只读查看授权区域内的统计信息。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平台管理员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维护用户、组织、字典、设备、数据和质量规则。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拥有全平台管理权限，重要操作记录审计日志。</w:t>
            </w:r>
          </w:p>
        </w:tc>
      </w:tr>
    </w:tbl>
    <w:p/>
    <w:p>
      <w:pPr>
        <w:pStyle w:val="Heading1"/>
      </w:pPr>
      <w:r>
        <w:t>4 业务流程需求</w:t>
      </w:r>
    </w:p>
    <w:p>
      <w:pPr>
        <w:pStyle w:val="Heading2"/>
      </w:pPr>
      <w:r>
        <w:t>4.1 生产批次流程</w:t>
      </w:r>
    </w:p>
    <w:p>
      <w:r>
        <w:t>基地管理员建立基地后创建批次，记录批次编号、菌种、品种、菌棒数量、入库日期、当前阶段和预计出菇日期。批次进入养菌、催蕾、出菇等阶段时更新状态，并生成生产任务。</w:t>
      </w:r>
    </w:p>
    <w:p>
      <w:pPr>
        <w:pStyle w:val="Heading2"/>
      </w:pPr>
      <w:r>
        <w:t>4.2 环境监测流程</w:t>
      </w:r>
    </w:p>
    <w:p>
      <w:r>
        <w:t>用户录入或设备上报环境数据。后台保存记录并判断温度、湿度和 CO₂是否超过规则阈值；超过阈值时生成待处理预警，用户处理后更新状态。</w:t>
      </w:r>
    </w:p>
    <w:p>
      <w:pPr>
        <w:pStyle w:val="Heading2"/>
      </w:pPr>
      <w:r>
        <w:t>4.3 专家服务流程</w:t>
      </w:r>
    </w:p>
    <w:p>
      <w:r>
        <w:t>菇农提交问题和图片，专家查看并回复。已确认的答复可以沉淀到知识库；后续可以接入 OpenAI 兼容接口和规则引擎，形成辅助建议，但不能替代专家最终判断。</w:t>
      </w:r>
    </w:p>
    <w:p>
      <w:pPr>
        <w:pStyle w:val="Heading2"/>
      </w:pPr>
      <w:r>
        <w:t>4.4 质量溯源流程</w:t>
      </w:r>
    </w:p>
    <w:p>
      <w:r>
        <w:t>每次生产、检测、加工和出库操作生成溯源事件并绑定批次。消费者通过二维码或批次编号查询基地、生产、检测、产品和出库信息。</w:t>
      </w:r>
    </w:p>
    <w:p>
      <w:pPr>
        <w:pStyle w:val="Heading2"/>
      </w:pPr>
      <w:r>
        <w:t>4.5 产销对接流程</w:t>
      </w:r>
    </w:p>
    <w:p>
      <w:r>
        <w:t>供应方发布产品、数量、单位、参考价格、可售日期和所属批次。采购方发布采购需求。首期只实现信息发布和联系，不在平台内完成资金结算。</w:t>
      </w:r>
    </w:p>
    <w:p>
      <w:pPr>
        <w:pStyle w:val="Heading2"/>
      </w:pPr>
      <w:r>
        <w:t>4.6 统计分析流程</w:t>
      </w:r>
    </w:p>
    <w:p>
      <w:r>
        <w:t>系统根据数据库汇总基地数量、批次数、设备数、待处理预警、供应信息和采购需求。统计结果只反映已经保存的数据。</w:t>
      </w:r>
    </w:p>
    <w:p>
      <w:pPr>
        <w:pStyle w:val="Heading1"/>
      </w:pPr>
      <w:r>
        <w:t>5 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020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701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102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需求说明</w:t>
            </w:r>
          </w:p>
        </w:tc>
        <w:tc>
          <w:tcPr>
            <w:tcW w:type="dxa" w:w="1020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FR-01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基地管理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新增、查询、修改基地名称、乡镇、地址、联系人、面积和状态。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FR-02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批次管理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新增、查询、修改批次编号、基地、菌种、品种、数量、阶段和日期。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FR-03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环境录入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保存设备名称、温度、湿度、CO₂、光照和记录时间。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FR-04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自动预警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按温湿度和 CO₂阈值自动生成预警，并支持处理状态更新。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FR-05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专家问答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提交问题、分类、图片和描述；支持专家回复和知识库沉淀。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FR-06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质量溯源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按批次保存事件，生成二维码，提供消费者公开查询。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FR-07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供应信息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发布产品、数量、单位、价格、日期、批次和产品图标。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FR-08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采购需求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发布采购方、产品、数量、价格和联系要求。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FR-09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任务管理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保存生产任务、截止日期和优先级，提供规则或 AI 建议。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统计分析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汇总基地、批次、设备、预警、专家问题和供需信息。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权限控制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区分管理员、菇农、基地、专家、采购商和政府角色。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数据编辑删除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对已保存记录进行修改、删除和操作留痕。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批量导入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通过 CSV 或 Excel 导入基地、批次和环境数据并校验。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FR-14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微信小程序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复用后台接口，提供首页、生产、监测、溯源和市场 Tab。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中</w:t>
            </w:r>
          </w:p>
        </w:tc>
      </w:tr>
    </w:tbl>
    <w:p/>
    <w:p>
      <w:pPr>
        <w:pStyle w:val="Heading1"/>
      </w:pPr>
      <w:r>
        <w:t>6 数据需求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71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数据表</w:t>
            </w:r>
          </w:p>
        </w:tc>
        <w:tc>
          <w:tcPr>
            <w:tcW w:type="dxa" w:w="4082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3402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bases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name、township、address、contact_name、contact_phone、area_mu、status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基地档案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batches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code、base_id、mushroom_type、variety、quantity、stage、start_date、expected_harvest_date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批次与菌棒档案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readings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base_id、device_name、temperature、humidity、co2、light、recorded_at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环境记录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alerts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base_id、reading_id、alert_type、level、message、status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自动预警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trace_events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batch_id、event_type、title、description、event_date、operator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溯源事件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expert_questions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base_id、title、content、category、answer、status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专家问答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products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batch_id、name、icon、quantity、unit、price、available_date、status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供应信息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demands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buyer_name、product_name、quantity、unit、price、requirements、contact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采购需求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tasks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title、description、batch_id、priority、due_date、status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生产任务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partners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name、role、contact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合作方档案</w:t>
            </w:r>
          </w:p>
        </w:tc>
      </w:tr>
    </w:tbl>
    <w:p/>
    <w:p>
      <w:r>
        <w:t>数据真实性要求：空数据库时页面必须显示空状态，不使用虚构统计数字；演示数据必须带“演示”标记，并允许在正式比赛或上线前删除。</w:t>
      </w:r>
    </w:p>
    <w:p>
      <w:pPr>
        <w:pStyle w:val="Heading1"/>
      </w:pPr>
      <w:r>
        <w:t>7 接口需求</w:t>
      </w:r>
    </w:p>
    <w:p>
      <w:r>
        <w:t>系统采用 RESTful JSON 接口，统一返回结构为 {code, message, data}。前端和小程序不得保存大模型密钥，所有 AI 请求由服务端代理。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515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268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4535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/api/dashboard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GET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获取首页汇总和最新数据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/api/bases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GET/POST/PUT/DELETE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基地管理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/api/batches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GET/POST/PUT/DELETE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批次管理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/api/readings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GET/POST/PUT/DELETE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环境记录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/api/alerts/:id/ack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POST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处理预警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/api/trace/:code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GET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按批次编号查询溯源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/api/trace-events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GET/POST/PUT/DELETE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溯源事件管理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/api/questions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GET/POST/PUT/DELETE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专家问题管理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/api/products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GET/POST/PUT/DELETE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供应信息管理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/api/demands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GET/POST/PUT/DELETE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采购需求管理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/api/uploads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POST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上传产品图标或图片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/api/ai/suggest-priority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POST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任务优先级建议，支持规则降级</w:t>
            </w:r>
          </w:p>
        </w:tc>
      </w:tr>
    </w:tbl>
    <w:p/>
    <w:p>
      <w:pPr>
        <w:pStyle w:val="Heading1"/>
      </w:pPr>
      <w:r>
        <w:t>8 界面与小程序要求</w:t>
      </w:r>
    </w:p>
    <w:p>
      <w:pPr>
        <w:pStyle w:val="ListBullet"/>
      </w:pPr>
      <w:r>
        <w:t>移动端优先，页面宽度适配 390px 至 430px 的手机屏幕，并兼容电脑浏览器预览。</w:t>
      </w:r>
    </w:p>
    <w:p>
      <w:pPr>
        <w:pStyle w:val="ListBullet"/>
      </w:pPr>
      <w:r>
        <w:t>底部导航固定为首页、生产、监测、溯源和市场五个入口，专家服务从首页快捷进入。</w:t>
      </w:r>
    </w:p>
    <w:p>
      <w:pPr>
        <w:pStyle w:val="ListBullet"/>
      </w:pPr>
      <w:r>
        <w:t>顶部显示项目品牌图标、页面标题和新增数据按钮。</w:t>
      </w:r>
    </w:p>
    <w:p>
      <w:pPr>
        <w:pStyle w:val="ListBullet"/>
      </w:pPr>
      <w:r>
        <w:t>产品图标可以由管理员选择预设图标或上传图片，并保存到后台。</w:t>
      </w:r>
    </w:p>
    <w:p>
      <w:pPr>
        <w:pStyle w:val="ListBullet"/>
      </w:pPr>
      <w:r>
        <w:t>所有数据录入使用表单，保存成功后刷新列表并给出明确提示。</w:t>
      </w:r>
    </w:p>
    <w:p>
      <w:pPr>
        <w:pStyle w:val="ListBullet"/>
      </w:pPr>
      <w:r>
        <w:t>未接入后台时必须显示连接失败说明，不能回退到虚构数据。</w:t>
      </w:r>
    </w:p>
    <w:p>
      <w:pPr>
        <w:pStyle w:val="ListBullet"/>
      </w:pPr>
      <w:r>
        <w:t>后续使用 Taro React TypeScript 生成微信小程序，并复用当前接口和字段命名。</w:t>
      </w:r>
    </w:p>
    <w:p>
      <w:pPr>
        <w:pStyle w:val="Heading1"/>
      </w:pPr>
      <w:r>
        <w:t>9 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587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483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性能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普通查询在本地环境 2 秒内返回；列表默认限制 100 条并支持分页扩展。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安全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参数化 SQL；服务端保存密钥；管理员接口增加身份验证和权限校验。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一致性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前端字段与数据库和接口命名保持一致，接口统一返回格式。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可用性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空数据、网络失败和参数错误都要显示可理解的提示。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兼容性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支持现代 Chrome、Edge 和微信小程序基础库。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可维护性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模块、数据表和接口按业务边界拆分，保留数据库迁移和版本记录。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审计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新增、修改、删除、预警处理和 AI 结果应保存操作人、时间和来源。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备份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定期备份 SQLite 数据库和 uploads 图片目录，恢复流程需要演练。</w:t>
            </w:r>
          </w:p>
        </w:tc>
      </w:tr>
    </w:tbl>
    <w:p/>
    <w:p>
      <w:pPr>
        <w:pStyle w:val="Heading1"/>
      </w:pPr>
      <w:r>
        <w:t>10 验收标准</w:t>
      </w:r>
    </w:p>
    <w:p>
      <w:pPr>
        <w:pStyle w:val="ListNumber"/>
      </w:pPr>
      <w:r>
        <w:t>可以新增真实基地和批次，刷新页面后数据仍然存在。</w:t>
      </w:r>
    </w:p>
    <w:p>
      <w:pPr>
        <w:pStyle w:val="ListNumber"/>
      </w:pPr>
      <w:r>
        <w:t>录入超过阈值的环境数据后，系统自动生成预警并可以标记处理。</w:t>
      </w:r>
    </w:p>
    <w:p>
      <w:pPr>
        <w:pStyle w:val="ListNumber"/>
      </w:pPr>
      <w:r>
        <w:t>可以提交专家问题并保存，专家回复后状态更新。</w:t>
      </w:r>
    </w:p>
    <w:p>
      <w:pPr>
        <w:pStyle w:val="ListNumber"/>
      </w:pPr>
      <w:r>
        <w:t>可以给批次添加溯源事件，并通过批次编号查询完整时间线。</w:t>
      </w:r>
    </w:p>
    <w:p>
      <w:pPr>
        <w:pStyle w:val="ListNumber"/>
      </w:pPr>
      <w:r>
        <w:t>可以发布供应信息和采购需求，产品图标可以选择或上传并保存。</w:t>
      </w:r>
    </w:p>
    <w:p>
      <w:pPr>
        <w:pStyle w:val="ListNumber"/>
      </w:pPr>
      <w:r>
        <w:t>首页统计与数据库实际记录数量一致。</w:t>
      </w:r>
    </w:p>
    <w:p>
      <w:pPr>
        <w:pStyle w:val="ListNumber"/>
      </w:pPr>
      <w:r>
        <w:t>数据库为空时不显示虚构业务数据，演示数据带清晰标记。</w:t>
      </w:r>
    </w:p>
    <w:p>
      <w:pPr>
        <w:pStyle w:val="ListNumber"/>
      </w:pPr>
      <w:r>
        <w:t>后台服务重启后数据不丢失。</w:t>
      </w:r>
    </w:p>
    <w:p>
      <w:pPr>
        <w:pStyle w:val="Heading1"/>
      </w:pPr>
      <w:r>
        <w:t>11 后续阶段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74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649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建设内容</w:t>
            </w:r>
          </w:p>
        </w:tc>
        <w:tc>
          <w:tcPr>
            <w:tcW w:type="dxa" w:w="2948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交付结果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第二阶段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管理员登录、JWT、RBAC、编辑删除、操作日志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可多人使用的完整后台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第三阶段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CSV/Excel 导入、MQTT 设备接入、实时预警、历史曲线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真实设备和数据接入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第四阶段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二维码生成、消费者公开页、专家知识库和 AI 建议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完整溯源和专家服务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第五阶段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Taro React TypeScript 微信小程序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手机端小程序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第六阶段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云端部署、数据库备份、监控和压力测试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可持续运行版本</w:t>
            </w:r>
          </w:p>
        </w:tc>
      </w:tr>
    </w:tbl>
    <w:p/>
    <w:p>
      <w:pPr>
        <w:pStyle w:val="Heading1"/>
      </w:pPr>
      <w:r>
        <w:t>12 风险与约束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/>
        </w:tc>
        <w:tc>
          <w:tcPr>
            <w:tcW w:type="dxa" w:w="3211"/>
          </w:tcPr>
          <w:p/>
        </w:tc>
        <w:tc>
          <w:tcPr>
            <w:tcW w:type="dxa" w:w="3211"/>
          </w:tcPr>
          <w:p/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005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685"/>
            <w:shd w:fill="27845A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真实数据尚未全部采集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页面只能展示空状态，无法形成完整比赛材料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按基地和批次逐步录入，保留数据来源和审核人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传感器型号未确定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设备接入协议和数据频率可能变化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先保留标准环境记录接口，后续接入 MQTT 适配层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AI 输出不稳定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错误建议可能误导生产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AI 仅作为辅助，保留规则引擎和专家复核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许可证不清晰的开源项目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直接复制可能带来法律风险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只参考架构和业务，优先使用 MIT、Apache-2.0 项目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SQLite 并发能力有限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多人同时写入时可能出现等待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原型阶段使用，正式上线迁移 PostgreSQL</w:t>
            </w:r>
          </w:p>
        </w:tc>
      </w:tr>
    </w:tbl>
    <w:p/>
    <w:p>
      <w:pPr>
        <w:pStyle w:val="Heading1"/>
      </w:pPr>
      <w:r>
        <w:t>附录 A 当前交付物</w:t>
      </w:r>
    </w:p>
    <w:p>
      <w:pPr>
        <w:pStyle w:val="ListBullet"/>
      </w:pPr>
      <w:r>
        <w:t>小型可保存后台项目：Express、better-sqlite3、HTML、上传目录和启动脚本。</w:t>
      </w:r>
    </w:p>
    <w:p>
      <w:pPr>
        <w:pStyle w:val="ListBullet"/>
      </w:pPr>
      <w:r>
        <w:t>单文件 HTML 原型：用于比赛展示和页面评审。</w:t>
      </w:r>
    </w:p>
    <w:p>
      <w:pPr>
        <w:pStyle w:val="ListBullet"/>
      </w:pPr>
      <w:r>
        <w:t>SQLite 数据库：保存基地、批次、环境、预警、专家、溯源、产品和需求数据。</w:t>
      </w:r>
    </w:p>
    <w:p>
      <w:pPr>
        <w:pStyle w:val="ListBullet"/>
      </w:pPr>
      <w:r>
        <w:t>技术参考文档：后续开发关键词与 GitHub 项目清单。</w:t>
      </w:r>
    </w:p>
    <w:p>
      <w:pPr>
        <w:pStyle w:val="Heading1"/>
      </w:pPr>
      <w:r>
        <w:t>附录 B 数据使用声明</w:t>
      </w:r>
    </w:p>
    <w:p>
      <w:r>
        <w:t>本文档中的功能目标和阶段性交付不等同于已经完成全部结果。项目成果数据必须以实际运行数据库、经过确认的基地记录和可核验的业务凭证为准。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  <w:fldChar w:fldCharType="begin"/>
      <w:instrText xml:space="preserve">PAGE</w:instrText>
      <w:fldChar w:fldCharType="end"/>
    </w:r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6E7D74"/>
        <w:sz w:val="16"/>
      </w:rPr>
      <w:t>菇事云管家项目需求文档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4F3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7845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6F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4F3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菇事云管家项目需求文档</dc:title>
  <dc:subject>数字技术赋能赣北食用菌产业振兴</dc:subject>
  <dc:creator>项目团队</dc:creator>
  <cp:keywords/>
  <dc:description>V1.0 需求评审稿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