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504"/>
      </w:tblGrid>
      <w:tr w:rsidR="003C02EC" w14:paraId="487F346E" w14:textId="77777777">
        <w:trPr>
          <w:jc w:val="center"/>
        </w:trPr>
        <w:tc>
          <w:tcPr>
            <w:tcW w:w="9504" w:type="dxa"/>
            <w:tcBorders>
              <w:top w:val="double" w:sz="18" w:space="0" w:color="1E3A8A"/>
              <w:left w:val="double" w:sz="18" w:space="0" w:color="1E3A8A"/>
              <w:bottom w:val="double" w:sz="18" w:space="0" w:color="1E3A8A"/>
              <w:right w:val="double" w:sz="18" w:space="0" w:color="1E3A8A"/>
            </w:tcBorders>
            <w:shd w:val="clear" w:color="auto" w:fill="FFFFFF"/>
            <w:tcMar>
              <w:top w:w="240" w:type="dxa"/>
              <w:left w:w="240" w:type="dxa"/>
              <w:bottom w:w="240" w:type="dxa"/>
              <w:right w:w="240" w:type="dxa"/>
            </w:tcMar>
          </w:tcPr>
          <w:p w14:paraId="077628BD" w14:textId="77777777" w:rsidR="003C02EC" w:rsidRDefault="00000000">
            <w:pPr>
              <w:spacing w:after="40"/>
              <w:jc w:val="center"/>
            </w:pPr>
            <w:r>
              <w:rPr>
                <w:rFonts w:ascii="Segoe UI" w:hAnsi="Segoe UI"/>
                <w:b/>
                <w:color w:val="1E3A8A"/>
              </w:rPr>
              <w:t>DEPARTMENT OF COMPUTER SCIENCE</w:t>
            </w:r>
            <w:r>
              <w:rPr>
                <w:rFonts w:ascii="Segoe UI" w:hAnsi="Segoe UI"/>
                <w:b/>
                <w:color w:val="1E3A8A"/>
              </w:rPr>
              <w:br/>
            </w:r>
            <w:r>
              <w:rPr>
                <w:rFonts w:ascii="Segoe UI" w:hAnsi="Segoe UI"/>
                <w:b/>
                <w:color w:val="0F172A"/>
                <w:sz w:val="32"/>
              </w:rPr>
              <w:t>RAJAGIRI COLLEGE OF SOCIAL SCIENCES</w:t>
            </w:r>
            <w:r>
              <w:rPr>
                <w:rFonts w:ascii="Segoe UI" w:hAnsi="Segoe UI"/>
                <w:b/>
                <w:color w:val="0F172A"/>
                <w:sz w:val="32"/>
              </w:rPr>
              <w:br/>
            </w:r>
            <w:r>
              <w:rPr>
                <w:rFonts w:ascii="Segoe UI" w:hAnsi="Segoe UI"/>
                <w:b/>
                <w:color w:val="475569"/>
                <w:sz w:val="21"/>
              </w:rPr>
              <w:t>(AUTONOMOUS)</w:t>
            </w:r>
            <w:r>
              <w:rPr>
                <w:rFonts w:ascii="Segoe UI" w:hAnsi="Segoe UI"/>
                <w:b/>
                <w:color w:val="475569"/>
                <w:sz w:val="21"/>
              </w:rPr>
              <w:br/>
            </w:r>
            <w:r>
              <w:rPr>
                <w:rFonts w:ascii="Segoe UI" w:hAnsi="Segoe UI"/>
                <w:color w:val="64748B"/>
                <w:sz w:val="19"/>
              </w:rPr>
              <w:t>Kalamassery, Kochi – 683 104, Kerala</w:t>
            </w:r>
            <w:r>
              <w:rPr>
                <w:rFonts w:ascii="Segoe UI" w:hAnsi="Segoe UI"/>
                <w:color w:val="64748B"/>
                <w:sz w:val="19"/>
              </w:rPr>
              <w:br/>
            </w:r>
            <w:r>
              <w:rPr>
                <w:rFonts w:ascii="Segoe UI" w:hAnsi="Segoe UI"/>
                <w:color w:val="64748B"/>
                <w:sz w:val="19"/>
              </w:rPr>
              <w:br/>
            </w:r>
            <w:r>
              <w:rPr>
                <w:rFonts w:ascii="Segoe UI" w:hAnsi="Segoe UI"/>
                <w:b/>
                <w:color w:val="1E3A8A"/>
                <w:sz w:val="25"/>
              </w:rPr>
              <w:t>MASTER OF COMPUTER APPLICATIONS (MCA)</w:t>
            </w:r>
            <w:r>
              <w:rPr>
                <w:rFonts w:ascii="Segoe UI" w:hAnsi="Segoe UI"/>
                <w:b/>
                <w:color w:val="1E3A8A"/>
                <w:sz w:val="25"/>
              </w:rPr>
              <w:br/>
            </w:r>
            <w:r>
              <w:rPr>
                <w:rFonts w:ascii="Segoe UI" w:hAnsi="Segoe UI"/>
                <w:b/>
                <w:color w:val="475569"/>
                <w:sz w:val="19"/>
              </w:rPr>
              <w:t>Academic Batch: 2025 – 2027</w:t>
            </w:r>
            <w:r>
              <w:rPr>
                <w:rFonts w:ascii="Segoe UI" w:hAnsi="Segoe UI"/>
                <w:b/>
                <w:color w:val="475569"/>
                <w:sz w:val="19"/>
              </w:rPr>
              <w:br/>
            </w:r>
          </w:p>
          <w:p w14:paraId="5B059CBF" w14:textId="77777777" w:rsidR="003C02EC" w:rsidRDefault="003C02EC">
            <w:pPr>
              <w:pBdr>
                <w:bottom w:val="single" w:sz="18" w:space="1" w:color="1E3A8A"/>
              </w:pBdr>
              <w:spacing w:before="160"/>
              <w:jc w:val="center"/>
            </w:pPr>
          </w:p>
          <w:p w14:paraId="015B442A" w14:textId="77777777" w:rsidR="003C02EC" w:rsidRDefault="00000000">
            <w:pPr>
              <w:spacing w:before="120" w:after="40"/>
              <w:jc w:val="center"/>
            </w:pPr>
            <w:r>
              <w:rPr>
                <w:rFonts w:ascii="Segoe UI" w:hAnsi="Segoe UI"/>
                <w:b/>
                <w:color w:val="0284C7"/>
                <w:sz w:val="21"/>
              </w:rPr>
              <w:t>MCA306: DATA ANALYTICS USING PYTHON</w:t>
            </w:r>
            <w:r>
              <w:rPr>
                <w:rFonts w:ascii="Segoe UI" w:hAnsi="Segoe UI"/>
                <w:b/>
                <w:color w:val="0284C7"/>
                <w:sz w:val="21"/>
              </w:rPr>
              <w:br/>
            </w:r>
            <w:r>
              <w:rPr>
                <w:rFonts w:ascii="Segoe UI" w:hAnsi="Segoe UI"/>
                <w:b/>
                <w:color w:val="1E3A8A"/>
                <w:sz w:val="19"/>
              </w:rPr>
              <w:t>MINI PROJECT REPORT</w:t>
            </w:r>
            <w:r>
              <w:rPr>
                <w:rFonts w:ascii="Segoe UI" w:hAnsi="Segoe UI"/>
                <w:b/>
                <w:color w:val="1E3A8A"/>
                <w:sz w:val="19"/>
              </w:rPr>
              <w:br/>
            </w:r>
            <w:r>
              <w:rPr>
                <w:rFonts w:ascii="Segoe UI" w:hAnsi="Segoe UI"/>
                <w:b/>
                <w:color w:val="1E3A8A"/>
                <w:sz w:val="19"/>
              </w:rPr>
              <w:br/>
            </w:r>
            <w:r>
              <w:rPr>
                <w:rFonts w:ascii="Segoe UI" w:hAnsi="Segoe UI"/>
                <w:b/>
                <w:color w:val="0F172A"/>
                <w:sz w:val="40"/>
              </w:rPr>
              <w:t>IT Helpdesk Support Ticket Classifier</w:t>
            </w:r>
            <w:r>
              <w:rPr>
                <w:rFonts w:ascii="Segoe UI" w:hAnsi="Segoe UI"/>
                <w:b/>
                <w:color w:val="0F172A"/>
                <w:sz w:val="40"/>
              </w:rPr>
              <w:br/>
            </w:r>
            <w:r>
              <w:rPr>
                <w:rFonts w:ascii="Segoe UI" w:hAnsi="Segoe UI"/>
                <w:color w:val="475569"/>
              </w:rPr>
              <w:t>Automating IT Support Routing &amp; Triage with NLP and Supervised Machine Learning</w:t>
            </w:r>
            <w:r>
              <w:rPr>
                <w:rFonts w:ascii="Segoe UI" w:hAnsi="Segoe UI"/>
                <w:color w:val="475569"/>
              </w:rPr>
              <w:br/>
            </w:r>
          </w:p>
          <w:p w14:paraId="2552C252" w14:textId="77777777" w:rsidR="003C02EC" w:rsidRDefault="003C02EC">
            <w:pPr>
              <w:spacing w:before="80" w:after="120"/>
            </w:pP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3456"/>
              <w:gridCol w:w="5328"/>
            </w:tblGrid>
            <w:tr w:rsidR="003C02EC" w14:paraId="7D1BFFB4" w14:textId="77777777">
              <w:trPr>
                <w:jc w:val="center"/>
              </w:trPr>
              <w:tc>
                <w:tcPr>
                  <w:tcW w:w="3456" w:type="dxa"/>
                  <w:shd w:val="clear" w:color="auto" w:fill="F8FAFC"/>
                  <w:tcMar>
                    <w:top w:w="70" w:type="dxa"/>
                    <w:left w:w="120" w:type="dxa"/>
                    <w:bottom w:w="70" w:type="dxa"/>
                    <w:right w:w="120" w:type="dxa"/>
                  </w:tcMar>
                </w:tcPr>
                <w:p w14:paraId="72F58D11" w14:textId="77777777" w:rsidR="003C02EC" w:rsidRDefault="00000000">
                  <w:pPr>
                    <w:spacing w:after="0"/>
                    <w:jc w:val="right"/>
                  </w:pPr>
                  <w:r>
                    <w:rPr>
                      <w:rFonts w:ascii="Segoe UI" w:hAnsi="Segoe UI"/>
                      <w:b/>
                      <w:color w:val="475569"/>
                      <w:sz w:val="19"/>
                    </w:rPr>
                    <w:t>Candidate Name:</w:t>
                  </w:r>
                </w:p>
              </w:tc>
              <w:tc>
                <w:tcPr>
                  <w:tcW w:w="5328" w:type="dxa"/>
                  <w:shd w:val="clear" w:color="auto" w:fill="FFFFFF"/>
                  <w:tcMar>
                    <w:top w:w="70" w:type="dxa"/>
                    <w:left w:w="120" w:type="dxa"/>
                    <w:bottom w:w="70" w:type="dxa"/>
                    <w:right w:w="120" w:type="dxa"/>
                  </w:tcMar>
                </w:tcPr>
                <w:p w14:paraId="5131C33E" w14:textId="77777777" w:rsidR="003C02EC" w:rsidRDefault="00000000">
                  <w:pPr>
                    <w:spacing w:after="0"/>
                  </w:pPr>
                  <w:r>
                    <w:rPr>
                      <w:rFonts w:ascii="Segoe UI" w:hAnsi="Segoe UI"/>
                      <w:b/>
                      <w:color w:val="1E3A8A"/>
                      <w:sz w:val="21"/>
                    </w:rPr>
                    <w:t>NOVELIA JOSEPH</w:t>
                  </w:r>
                </w:p>
              </w:tc>
            </w:tr>
            <w:tr w:rsidR="003C02EC" w14:paraId="6D0AF82D" w14:textId="77777777">
              <w:trPr>
                <w:jc w:val="center"/>
              </w:trPr>
              <w:tc>
                <w:tcPr>
                  <w:tcW w:w="3456" w:type="dxa"/>
                  <w:shd w:val="clear" w:color="auto" w:fill="F8FAFC"/>
                  <w:tcMar>
                    <w:top w:w="70" w:type="dxa"/>
                    <w:left w:w="120" w:type="dxa"/>
                    <w:bottom w:w="70" w:type="dxa"/>
                    <w:right w:w="120" w:type="dxa"/>
                  </w:tcMar>
                </w:tcPr>
                <w:p w14:paraId="362DA8F5" w14:textId="77777777" w:rsidR="003C02EC" w:rsidRDefault="00000000">
                  <w:pPr>
                    <w:spacing w:after="0"/>
                    <w:jc w:val="right"/>
                  </w:pPr>
                  <w:r>
                    <w:rPr>
                      <w:rFonts w:ascii="Segoe UI" w:hAnsi="Segoe UI"/>
                      <w:b/>
                      <w:color w:val="475569"/>
                      <w:sz w:val="19"/>
                    </w:rPr>
                    <w:t>Register Number:</w:t>
                  </w:r>
                </w:p>
              </w:tc>
              <w:tc>
                <w:tcPr>
                  <w:tcW w:w="5328" w:type="dxa"/>
                  <w:shd w:val="clear" w:color="auto" w:fill="FFFFFF"/>
                  <w:tcMar>
                    <w:top w:w="70" w:type="dxa"/>
                    <w:left w:w="120" w:type="dxa"/>
                    <w:bottom w:w="70" w:type="dxa"/>
                    <w:right w:w="120" w:type="dxa"/>
                  </w:tcMar>
                </w:tcPr>
                <w:p w14:paraId="10B78F8E" w14:textId="77777777" w:rsidR="003C02EC" w:rsidRDefault="00000000">
                  <w:pPr>
                    <w:spacing w:after="0"/>
                  </w:pPr>
                  <w:r>
                    <w:rPr>
                      <w:rFonts w:ascii="Segoe UI" w:hAnsi="Segoe UI"/>
                      <w:color w:val="0F172A"/>
                      <w:sz w:val="19"/>
                    </w:rPr>
                    <w:t>25204046</w:t>
                  </w:r>
                </w:p>
              </w:tc>
            </w:tr>
            <w:tr w:rsidR="003C02EC" w14:paraId="35D18D28" w14:textId="77777777">
              <w:trPr>
                <w:jc w:val="center"/>
              </w:trPr>
              <w:tc>
                <w:tcPr>
                  <w:tcW w:w="3456" w:type="dxa"/>
                  <w:shd w:val="clear" w:color="auto" w:fill="F8FAFC"/>
                  <w:tcMar>
                    <w:top w:w="70" w:type="dxa"/>
                    <w:left w:w="120" w:type="dxa"/>
                    <w:bottom w:w="70" w:type="dxa"/>
                    <w:right w:w="120" w:type="dxa"/>
                  </w:tcMar>
                </w:tcPr>
                <w:p w14:paraId="58DFBC06" w14:textId="77777777" w:rsidR="003C02EC" w:rsidRDefault="00000000">
                  <w:pPr>
                    <w:spacing w:after="0"/>
                    <w:jc w:val="right"/>
                  </w:pPr>
                  <w:r>
                    <w:rPr>
                      <w:rFonts w:ascii="Segoe UI" w:hAnsi="Segoe UI"/>
                      <w:b/>
                      <w:color w:val="475569"/>
                      <w:sz w:val="19"/>
                    </w:rPr>
                    <w:t>Roll Number:</w:t>
                  </w:r>
                </w:p>
              </w:tc>
              <w:tc>
                <w:tcPr>
                  <w:tcW w:w="5328" w:type="dxa"/>
                  <w:shd w:val="clear" w:color="auto" w:fill="FFFFFF"/>
                  <w:tcMar>
                    <w:top w:w="70" w:type="dxa"/>
                    <w:left w:w="120" w:type="dxa"/>
                    <w:bottom w:w="70" w:type="dxa"/>
                    <w:right w:w="120" w:type="dxa"/>
                  </w:tcMar>
                </w:tcPr>
                <w:p w14:paraId="1A3D1EC1" w14:textId="77777777" w:rsidR="003C02EC" w:rsidRDefault="00000000">
                  <w:pPr>
                    <w:spacing w:after="0"/>
                  </w:pPr>
                  <w:r>
                    <w:rPr>
                      <w:rFonts w:ascii="Segoe UI" w:hAnsi="Segoe UI"/>
                      <w:color w:val="0F172A"/>
                      <w:sz w:val="19"/>
                    </w:rPr>
                    <w:t>46</w:t>
                  </w:r>
                </w:p>
              </w:tc>
            </w:tr>
            <w:tr w:rsidR="003C02EC" w14:paraId="10337408" w14:textId="77777777">
              <w:trPr>
                <w:jc w:val="center"/>
              </w:trPr>
              <w:tc>
                <w:tcPr>
                  <w:tcW w:w="3456" w:type="dxa"/>
                  <w:shd w:val="clear" w:color="auto" w:fill="F8FAFC"/>
                  <w:tcMar>
                    <w:top w:w="70" w:type="dxa"/>
                    <w:left w:w="120" w:type="dxa"/>
                    <w:bottom w:w="70" w:type="dxa"/>
                    <w:right w:w="120" w:type="dxa"/>
                  </w:tcMar>
                </w:tcPr>
                <w:p w14:paraId="43211677" w14:textId="77777777" w:rsidR="003C02EC" w:rsidRDefault="00000000">
                  <w:pPr>
                    <w:spacing w:after="0"/>
                    <w:jc w:val="right"/>
                  </w:pPr>
                  <w:r>
                    <w:rPr>
                      <w:rFonts w:ascii="Segoe UI" w:hAnsi="Segoe UI"/>
                      <w:b/>
                      <w:color w:val="475569"/>
                      <w:sz w:val="19"/>
                    </w:rPr>
                    <w:t>Semester / Year:</w:t>
                  </w:r>
                </w:p>
              </w:tc>
              <w:tc>
                <w:tcPr>
                  <w:tcW w:w="5328" w:type="dxa"/>
                  <w:shd w:val="clear" w:color="auto" w:fill="FFFFFF"/>
                  <w:tcMar>
                    <w:top w:w="70" w:type="dxa"/>
                    <w:left w:w="120" w:type="dxa"/>
                    <w:bottom w:w="70" w:type="dxa"/>
                    <w:right w:w="120" w:type="dxa"/>
                  </w:tcMar>
                </w:tcPr>
                <w:p w14:paraId="6767B263" w14:textId="77777777" w:rsidR="003C02EC" w:rsidRDefault="00000000">
                  <w:pPr>
                    <w:spacing w:after="0"/>
                  </w:pPr>
                  <w:r>
                    <w:rPr>
                      <w:rFonts w:ascii="Segoe UI" w:hAnsi="Segoe UI"/>
                      <w:color w:val="0F172A"/>
                      <w:sz w:val="19"/>
                    </w:rPr>
                    <w:t>Semester III (Third Semester) / 2026</w:t>
                  </w:r>
                </w:p>
              </w:tc>
            </w:tr>
            <w:tr w:rsidR="003C02EC" w14:paraId="74769397" w14:textId="77777777">
              <w:trPr>
                <w:jc w:val="center"/>
              </w:trPr>
              <w:tc>
                <w:tcPr>
                  <w:tcW w:w="3456" w:type="dxa"/>
                  <w:shd w:val="clear" w:color="auto" w:fill="F8FAFC"/>
                  <w:tcMar>
                    <w:top w:w="70" w:type="dxa"/>
                    <w:left w:w="120" w:type="dxa"/>
                    <w:bottom w:w="70" w:type="dxa"/>
                    <w:right w:w="120" w:type="dxa"/>
                  </w:tcMar>
                </w:tcPr>
                <w:p w14:paraId="20F7183F" w14:textId="77777777" w:rsidR="003C02EC" w:rsidRDefault="00000000">
                  <w:pPr>
                    <w:spacing w:after="0"/>
                    <w:jc w:val="right"/>
                  </w:pPr>
                  <w:r>
                    <w:rPr>
                      <w:rFonts w:ascii="Segoe UI" w:hAnsi="Segoe UI"/>
                      <w:b/>
                      <w:color w:val="475569"/>
                      <w:sz w:val="19"/>
                    </w:rPr>
                    <w:t>Core Domain:</w:t>
                  </w:r>
                </w:p>
              </w:tc>
              <w:tc>
                <w:tcPr>
                  <w:tcW w:w="5328" w:type="dxa"/>
                  <w:shd w:val="clear" w:color="auto" w:fill="FFFFFF"/>
                  <w:tcMar>
                    <w:top w:w="70" w:type="dxa"/>
                    <w:left w:w="120" w:type="dxa"/>
                    <w:bottom w:w="70" w:type="dxa"/>
                    <w:right w:w="120" w:type="dxa"/>
                  </w:tcMar>
                </w:tcPr>
                <w:p w14:paraId="4269EB59" w14:textId="77777777" w:rsidR="003C02EC" w:rsidRDefault="00000000">
                  <w:pPr>
                    <w:spacing w:after="0"/>
                  </w:pPr>
                  <w:r>
                    <w:rPr>
                      <w:rFonts w:ascii="Segoe UI" w:hAnsi="Segoe UI"/>
                      <w:color w:val="0F172A"/>
                      <w:sz w:val="19"/>
                    </w:rPr>
                    <w:t>Machine Learning &amp; Natural Language Processing (NLP)</w:t>
                  </w:r>
                </w:p>
              </w:tc>
            </w:tr>
            <w:tr w:rsidR="003C02EC" w14:paraId="1035C34C" w14:textId="77777777">
              <w:trPr>
                <w:jc w:val="center"/>
              </w:trPr>
              <w:tc>
                <w:tcPr>
                  <w:tcW w:w="3456" w:type="dxa"/>
                  <w:shd w:val="clear" w:color="auto" w:fill="F8FAFC"/>
                  <w:tcMar>
                    <w:top w:w="70" w:type="dxa"/>
                    <w:left w:w="120" w:type="dxa"/>
                    <w:bottom w:w="70" w:type="dxa"/>
                    <w:right w:w="120" w:type="dxa"/>
                  </w:tcMar>
                </w:tcPr>
                <w:p w14:paraId="0408F508" w14:textId="77777777" w:rsidR="003C02EC" w:rsidRDefault="00000000">
                  <w:pPr>
                    <w:spacing w:after="0"/>
                    <w:jc w:val="right"/>
                  </w:pPr>
                  <w:r>
                    <w:rPr>
                      <w:rFonts w:ascii="Segoe UI" w:hAnsi="Segoe UI"/>
                      <w:b/>
                      <w:color w:val="475569"/>
                      <w:sz w:val="19"/>
                    </w:rPr>
                    <w:t>Model Architecture:</w:t>
                  </w:r>
                </w:p>
              </w:tc>
              <w:tc>
                <w:tcPr>
                  <w:tcW w:w="5328" w:type="dxa"/>
                  <w:shd w:val="clear" w:color="auto" w:fill="FFFFFF"/>
                  <w:tcMar>
                    <w:top w:w="70" w:type="dxa"/>
                    <w:left w:w="120" w:type="dxa"/>
                    <w:bottom w:w="70" w:type="dxa"/>
                    <w:right w:w="120" w:type="dxa"/>
                  </w:tcMar>
                </w:tcPr>
                <w:p w14:paraId="66ACDA0B" w14:textId="77777777" w:rsidR="003C02EC" w:rsidRDefault="00000000">
                  <w:pPr>
                    <w:spacing w:after="0"/>
                  </w:pPr>
                  <w:r>
                    <w:rPr>
                      <w:rFonts w:ascii="Segoe UI" w:hAnsi="Segoe UI"/>
                      <w:color w:val="0F172A"/>
                      <w:sz w:val="19"/>
                    </w:rPr>
                    <w:t>Multinomial Logistic Regression + TF-IDF Vectorization</w:t>
                  </w:r>
                </w:p>
              </w:tc>
            </w:tr>
            <w:tr w:rsidR="003C02EC" w14:paraId="35FFE42D" w14:textId="77777777">
              <w:trPr>
                <w:jc w:val="center"/>
              </w:trPr>
              <w:tc>
                <w:tcPr>
                  <w:tcW w:w="3456" w:type="dxa"/>
                  <w:shd w:val="clear" w:color="auto" w:fill="F8FAFC"/>
                  <w:tcMar>
                    <w:top w:w="70" w:type="dxa"/>
                    <w:left w:w="120" w:type="dxa"/>
                    <w:bottom w:w="70" w:type="dxa"/>
                    <w:right w:w="120" w:type="dxa"/>
                  </w:tcMar>
                </w:tcPr>
                <w:p w14:paraId="7991F247" w14:textId="77777777" w:rsidR="003C02EC" w:rsidRDefault="00000000">
                  <w:pPr>
                    <w:spacing w:after="0"/>
                    <w:jc w:val="right"/>
                  </w:pPr>
                  <w:r>
                    <w:rPr>
                      <w:rFonts w:ascii="Segoe UI" w:hAnsi="Segoe UI"/>
                      <w:b/>
                      <w:color w:val="475569"/>
                      <w:sz w:val="19"/>
                    </w:rPr>
                    <w:t>Web Deployment:</w:t>
                  </w:r>
                </w:p>
              </w:tc>
              <w:tc>
                <w:tcPr>
                  <w:tcW w:w="5328" w:type="dxa"/>
                  <w:shd w:val="clear" w:color="auto" w:fill="FFFFFF"/>
                  <w:tcMar>
                    <w:top w:w="70" w:type="dxa"/>
                    <w:left w:w="120" w:type="dxa"/>
                    <w:bottom w:w="70" w:type="dxa"/>
                    <w:right w:w="120" w:type="dxa"/>
                  </w:tcMar>
                </w:tcPr>
                <w:p w14:paraId="6F088C6B" w14:textId="77777777" w:rsidR="003C02EC" w:rsidRDefault="00000000">
                  <w:pPr>
                    <w:spacing w:after="0"/>
                  </w:pPr>
                  <w:r>
                    <w:rPr>
                      <w:rFonts w:ascii="Segoe UI" w:hAnsi="Segoe UI"/>
                      <w:color w:val="0F172A"/>
                      <w:sz w:val="19"/>
                    </w:rPr>
                    <w:t>Streamlit Interactive Dashboard</w:t>
                  </w:r>
                </w:p>
              </w:tc>
            </w:tr>
          </w:tbl>
          <w:p w14:paraId="34E15D34" w14:textId="77777777" w:rsidR="003C02EC" w:rsidRDefault="003C02EC"/>
          <w:p w14:paraId="44C158F9" w14:textId="77777777" w:rsidR="003C02EC" w:rsidRDefault="00000000">
            <w:pPr>
              <w:spacing w:before="320" w:after="80"/>
              <w:jc w:val="center"/>
            </w:pPr>
            <w:r>
              <w:rPr>
                <w:rFonts w:ascii="Segoe UI" w:hAnsi="Segoe UI"/>
                <w:i/>
                <w:color w:val="64748B"/>
                <w:sz w:val="17"/>
              </w:rPr>
              <w:t>Submitted in partial fulfillment of the requirements for continuous evaluation of MCA306</w:t>
            </w:r>
            <w:r>
              <w:rPr>
                <w:rFonts w:ascii="Segoe UI" w:hAnsi="Segoe UI"/>
                <w:i/>
                <w:color w:val="64748B"/>
                <w:sz w:val="17"/>
              </w:rPr>
              <w:br/>
            </w:r>
            <w:r>
              <w:rPr>
                <w:rFonts w:ascii="Segoe UI" w:hAnsi="Segoe UI"/>
                <w:b/>
                <w:color w:val="0F172A"/>
                <w:sz w:val="19"/>
              </w:rPr>
              <w:t>OCTOBER 2026</w:t>
            </w:r>
          </w:p>
        </w:tc>
      </w:tr>
    </w:tbl>
    <w:p w14:paraId="530B2FFC" w14:textId="77777777" w:rsidR="003C02EC" w:rsidRDefault="00000000">
      <w:r>
        <w:br w:type="page"/>
      </w:r>
    </w:p>
    <w:p w14:paraId="6F3CB015" w14:textId="24836280" w:rsidR="003C02EC" w:rsidRDefault="00000000">
      <w:pPr>
        <w:keepNext/>
        <w:pBdr>
          <w:bottom w:val="single" w:sz="18" w:space="4" w:color="1E3A8A"/>
        </w:pBdr>
        <w:spacing w:after="160"/>
      </w:pPr>
      <w:r>
        <w:rPr>
          <w:rFonts w:ascii="Segoe UI" w:hAnsi="Segoe UI"/>
          <w:b/>
          <w:color w:val="0F172A"/>
          <w:sz w:val="34"/>
        </w:rPr>
        <w:lastRenderedPageBreak/>
        <w:t xml:space="preserve">1. Project Title </w:t>
      </w:r>
    </w:p>
    <w:p w14:paraId="53A2BC91" w14:textId="7881BED8" w:rsidR="003C02EC" w:rsidRDefault="00437917" w:rsidP="00437917">
      <w:pPr>
        <w:spacing w:after="160"/>
      </w:pPr>
      <w:proofErr w:type="spellStart"/>
      <w:r>
        <w:rPr>
          <w:b/>
          <w:color w:val="1E3A8A"/>
        </w:rPr>
        <w:t>Prohram</w:t>
      </w:r>
      <w:proofErr w:type="spellEnd"/>
      <w:r>
        <w:rPr>
          <w:b/>
          <w:color w:val="1E3A8A"/>
        </w:rPr>
        <w:t xml:space="preserve"> </w:t>
      </w:r>
      <w:proofErr w:type="gramStart"/>
      <w:r>
        <w:rPr>
          <w:b/>
          <w:color w:val="1E3A8A"/>
        </w:rPr>
        <w:t>title :</w:t>
      </w:r>
      <w:proofErr w:type="gramEnd"/>
      <w:r>
        <w:rPr>
          <w:b/>
          <w:color w:val="1E3A8A"/>
        </w:rPr>
        <w:t xml:space="preserve"> </w:t>
      </w:r>
      <w:r w:rsidR="00000000">
        <w:rPr>
          <w:b/>
          <w:color w:val="1E3A8A"/>
        </w:rPr>
        <w:t>IT Helpdesk Support Ticket Classifier: Automating IT Support with Machine Learning</w:t>
      </w:r>
    </w:p>
    <w:p w14:paraId="2528F0ED" w14:textId="77777777" w:rsidR="003C02EC" w:rsidRDefault="00000000">
      <w:pPr>
        <w:keepNext/>
        <w:pBdr>
          <w:bottom w:val="single" w:sz="18" w:space="4" w:color="1E3A8A"/>
        </w:pBdr>
        <w:spacing w:before="280" w:after="160"/>
      </w:pPr>
      <w:r>
        <w:rPr>
          <w:rFonts w:ascii="Segoe UI" w:hAnsi="Segoe UI"/>
          <w:b/>
          <w:color w:val="0F172A"/>
          <w:sz w:val="34"/>
        </w:rPr>
        <w:t>2. Objectives</w:t>
      </w:r>
    </w:p>
    <w:p w14:paraId="2EAF7D4E" w14:textId="77777777" w:rsidR="003C02EC" w:rsidRDefault="00000000">
      <w:pPr>
        <w:spacing w:after="100"/>
      </w:pPr>
      <w:r>
        <w:rPr>
          <w:rFonts w:ascii="Segoe UI" w:hAnsi="Segoe UI"/>
          <w:color w:val="0F172A"/>
          <w:sz w:val="20"/>
        </w:rPr>
        <w:t>The primary objectives of this machine learning mini project are:</w:t>
      </w:r>
    </w:p>
    <w:p w14:paraId="1D66DE92" w14:textId="77777777" w:rsidR="003C02EC" w:rsidRDefault="00000000">
      <w:pPr>
        <w:pStyle w:val="ListBullet"/>
        <w:spacing w:after="80"/>
      </w:pPr>
      <w:r>
        <w:rPr>
          <w:rFonts w:ascii="Segoe UI" w:hAnsi="Segoe UI"/>
          <w:b/>
          <w:color w:val="0F172A"/>
          <w:sz w:val="20"/>
        </w:rPr>
        <w:t>1. Automate Ticket Triage:</w:t>
      </w:r>
      <w:r>
        <w:rPr>
          <w:rFonts w:ascii="Segoe UI" w:hAnsi="Segoe UI"/>
          <w:color w:val="0F172A"/>
          <w:sz w:val="20"/>
        </w:rPr>
        <w:t xml:space="preserve"> To design and implement an automated classification system that reads unstructured IT helpdesk support tickets and accurately routes them to the appropriate support category.</w:t>
      </w:r>
    </w:p>
    <w:p w14:paraId="0E755A96" w14:textId="77777777" w:rsidR="003C02EC" w:rsidRDefault="00000000">
      <w:pPr>
        <w:pStyle w:val="ListBullet"/>
        <w:spacing w:after="80"/>
      </w:pPr>
      <w:r>
        <w:rPr>
          <w:rFonts w:ascii="Segoe UI" w:hAnsi="Segoe UI"/>
          <w:b/>
          <w:color w:val="0F172A"/>
          <w:sz w:val="20"/>
        </w:rPr>
        <w:t>2. Text Preprocessing &amp; Cleaning:</w:t>
      </w:r>
      <w:r>
        <w:rPr>
          <w:rFonts w:ascii="Segoe UI" w:hAnsi="Segoe UI"/>
          <w:color w:val="0F172A"/>
          <w:sz w:val="20"/>
        </w:rPr>
        <w:t xml:space="preserve"> To clean raw ticket descriptions by removing noise, extraneous punctuation, and formatting irregularities while preserving domain-specific technical vocabulary and anonymized ticket markers.</w:t>
      </w:r>
    </w:p>
    <w:p w14:paraId="4720F446" w14:textId="77777777" w:rsidR="003C02EC" w:rsidRDefault="00000000">
      <w:pPr>
        <w:pStyle w:val="ListBullet"/>
        <w:spacing w:after="80"/>
      </w:pPr>
      <w:r>
        <w:rPr>
          <w:rFonts w:ascii="Segoe UI" w:hAnsi="Segoe UI"/>
          <w:b/>
          <w:color w:val="0F172A"/>
          <w:sz w:val="20"/>
        </w:rPr>
        <w:t>3. Feature Extraction via NLP:</w:t>
      </w:r>
      <w:r>
        <w:rPr>
          <w:rFonts w:ascii="Segoe UI" w:hAnsi="Segoe UI"/>
          <w:color w:val="0F172A"/>
          <w:sz w:val="20"/>
        </w:rPr>
        <w:t xml:space="preserve"> To convert unstructured text descriptions into high-dimensional numerical vectors using Term Frequency-Inverse Document Frequency (TF-IDF) with unigram and bigram representation.</w:t>
      </w:r>
    </w:p>
    <w:p w14:paraId="5647FBB8" w14:textId="77777777" w:rsidR="003C02EC" w:rsidRDefault="00000000">
      <w:pPr>
        <w:pStyle w:val="ListBullet"/>
        <w:spacing w:after="80"/>
      </w:pPr>
      <w:r>
        <w:rPr>
          <w:rFonts w:ascii="Segoe UI" w:hAnsi="Segoe UI"/>
          <w:b/>
          <w:color w:val="0F172A"/>
          <w:sz w:val="20"/>
        </w:rPr>
        <w:t>4. Supervised Classifier Training:</w:t>
      </w:r>
      <w:r>
        <w:rPr>
          <w:rFonts w:ascii="Segoe UI" w:hAnsi="Segoe UI"/>
          <w:color w:val="0F172A"/>
          <w:sz w:val="20"/>
        </w:rPr>
        <w:t xml:space="preserve"> To train and evaluate a Multinomial Logistic Regression model to classify tickets into 7 distinct operational IT categories.</w:t>
      </w:r>
    </w:p>
    <w:p w14:paraId="229096F7" w14:textId="77777777" w:rsidR="003C02EC" w:rsidRDefault="00000000">
      <w:pPr>
        <w:pStyle w:val="ListBullet"/>
        <w:spacing w:after="80"/>
      </w:pPr>
      <w:r>
        <w:rPr>
          <w:rFonts w:ascii="Segoe UI" w:hAnsi="Segoe UI"/>
          <w:b/>
          <w:color w:val="0F172A"/>
          <w:sz w:val="20"/>
        </w:rPr>
        <w:t>5. Interactive Real-Time Deployment:</w:t>
      </w:r>
      <w:r>
        <w:rPr>
          <w:rFonts w:ascii="Segoe UI" w:hAnsi="Segoe UI"/>
          <w:color w:val="0F172A"/>
          <w:sz w:val="20"/>
        </w:rPr>
        <w:t xml:space="preserve"> To develop and deploy an intuitive Streamlit web interface that enables support personnel to enter new support tickets and instantly receive the predicted category alongside prediction confidence scores.</w:t>
      </w:r>
    </w:p>
    <w:p w14:paraId="1FFC4265" w14:textId="77777777" w:rsidR="003C02EC" w:rsidRDefault="00000000">
      <w:r>
        <w:br w:type="page"/>
      </w:r>
    </w:p>
    <w:p w14:paraId="2B8BED2A" w14:textId="77777777" w:rsidR="003C02EC" w:rsidRDefault="00000000">
      <w:pPr>
        <w:keepNext/>
        <w:pBdr>
          <w:bottom w:val="single" w:sz="18" w:space="4" w:color="1E3A8A"/>
        </w:pBdr>
        <w:spacing w:after="160"/>
      </w:pPr>
      <w:r>
        <w:rPr>
          <w:rFonts w:ascii="Segoe UI" w:hAnsi="Segoe UI"/>
          <w:b/>
          <w:color w:val="0F172A"/>
          <w:sz w:val="34"/>
        </w:rPr>
        <w:lastRenderedPageBreak/>
        <w:t>3. Description of the Dataset</w:t>
      </w:r>
    </w:p>
    <w:p w14:paraId="3216413F" w14:textId="77777777" w:rsidR="003C02EC" w:rsidRDefault="00000000">
      <w:pPr>
        <w:pStyle w:val="ListBullet"/>
        <w:spacing w:after="80"/>
      </w:pPr>
      <w:r>
        <w:rPr>
          <w:rFonts w:ascii="Segoe UI" w:hAnsi="Segoe UI"/>
          <w:b/>
          <w:color w:val="0F172A"/>
          <w:sz w:val="20"/>
        </w:rPr>
        <w:t>Dataset Name:</w:t>
      </w:r>
      <w:r>
        <w:rPr>
          <w:rFonts w:ascii="Segoe UI" w:hAnsi="Segoe UI"/>
          <w:color w:val="0F172A"/>
          <w:sz w:val="20"/>
        </w:rPr>
        <w:t xml:space="preserve"> Classification of IT Support Tickets</w:t>
      </w:r>
    </w:p>
    <w:p w14:paraId="1AD1D153" w14:textId="77777777" w:rsidR="003C02EC" w:rsidRDefault="00000000">
      <w:pPr>
        <w:pStyle w:val="ListBullet"/>
        <w:spacing w:after="80"/>
      </w:pPr>
      <w:r>
        <w:rPr>
          <w:rFonts w:ascii="Segoe UI" w:hAnsi="Segoe UI"/>
          <w:b/>
          <w:color w:val="0F172A"/>
          <w:sz w:val="20"/>
        </w:rPr>
        <w:t>Source of Dataset:</w:t>
      </w:r>
      <w:r>
        <w:rPr>
          <w:rFonts w:ascii="Segoe UI" w:hAnsi="Segoe UI"/>
          <w:color w:val="0F172A"/>
          <w:sz w:val="20"/>
        </w:rPr>
        <w:t xml:space="preserve"> Zenodo Open-Access Scientific Repository (https://zenodo.org/records/7648117)</w:t>
      </w:r>
    </w:p>
    <w:p w14:paraId="7E5822E8" w14:textId="77777777" w:rsidR="003C02EC" w:rsidRDefault="00000000">
      <w:pPr>
        <w:pStyle w:val="ListBullet"/>
        <w:spacing w:after="80"/>
      </w:pPr>
      <w:r>
        <w:rPr>
          <w:rFonts w:ascii="Segoe UI" w:hAnsi="Segoe UI"/>
          <w:b/>
          <w:color w:val="0F172A"/>
          <w:sz w:val="20"/>
        </w:rPr>
        <w:t>Number of Records / Rows:</w:t>
      </w:r>
      <w:r>
        <w:rPr>
          <w:rFonts w:ascii="Segoe UI" w:hAnsi="Segoe UI"/>
          <w:color w:val="0F172A"/>
          <w:sz w:val="20"/>
        </w:rPr>
        <w:t xml:space="preserve"> 2,229 tickets</w:t>
      </w:r>
    </w:p>
    <w:p w14:paraId="1640229C" w14:textId="77777777" w:rsidR="003C02EC" w:rsidRDefault="00000000">
      <w:pPr>
        <w:pStyle w:val="ListBullet"/>
        <w:spacing w:after="80"/>
      </w:pPr>
      <w:r>
        <w:rPr>
          <w:rFonts w:ascii="Segoe UI" w:hAnsi="Segoe UI"/>
          <w:b/>
          <w:color w:val="0F172A"/>
          <w:sz w:val="20"/>
        </w:rPr>
        <w:t>Number of Attributes / Columns:</w:t>
      </w:r>
      <w:r>
        <w:rPr>
          <w:rFonts w:ascii="Segoe UI" w:hAnsi="Segoe UI"/>
          <w:color w:val="0F172A"/>
          <w:sz w:val="20"/>
        </w:rPr>
        <w:t xml:space="preserve"> 3 attributes (id, text, category_truth) + 1 generated feature (cleaned_text)</w:t>
      </w:r>
    </w:p>
    <w:p w14:paraId="357C65C2" w14:textId="77777777" w:rsidR="003C02EC" w:rsidRDefault="00000000">
      <w:pPr>
        <w:pStyle w:val="ListBullet"/>
        <w:spacing w:after="80"/>
      </w:pPr>
      <w:r>
        <w:rPr>
          <w:rFonts w:ascii="Segoe UI" w:hAnsi="Segoe UI"/>
          <w:b/>
          <w:color w:val="0F172A"/>
          <w:sz w:val="20"/>
        </w:rPr>
        <w:t>Target Variable:</w:t>
      </w:r>
      <w:r>
        <w:rPr>
          <w:rFonts w:ascii="Segoe UI" w:hAnsi="Segoe UI"/>
          <w:color w:val="0F172A"/>
          <w:sz w:val="20"/>
        </w:rPr>
        <w:t xml:space="preserve"> category_truth (Multi-class with 7 operational categories)</w:t>
      </w:r>
    </w:p>
    <w:p w14:paraId="005887F7" w14:textId="77777777" w:rsidR="003C02EC" w:rsidRDefault="00000000">
      <w:pPr>
        <w:keepNext/>
        <w:spacing w:before="200" w:after="80"/>
      </w:pPr>
      <w:r>
        <w:rPr>
          <w:rFonts w:ascii="Segoe UI" w:hAnsi="Segoe UI"/>
          <w:b/>
          <w:color w:val="0F172A"/>
        </w:rPr>
        <w:t>Dataset Attributes &amp; Data Types</w:t>
      </w:r>
    </w:p>
    <w:p w14:paraId="5F64C2F4" w14:textId="77777777" w:rsidR="003C02EC" w:rsidRDefault="00000000">
      <w:pPr>
        <w:pStyle w:val="ListBullet"/>
        <w:spacing w:after="80"/>
      </w:pPr>
      <w:r>
        <w:rPr>
          <w:rFonts w:ascii="Segoe UI" w:hAnsi="Segoe UI"/>
          <w:b/>
          <w:color w:val="0F172A"/>
          <w:sz w:val="20"/>
        </w:rPr>
        <w:t>id:</w:t>
      </w:r>
      <w:r>
        <w:rPr>
          <w:rFonts w:ascii="Segoe UI" w:hAnsi="Segoe UI"/>
          <w:color w:val="0F172A"/>
          <w:sz w:val="20"/>
        </w:rPr>
        <w:t xml:space="preserve"> Categorical / Identifier (String/Object)</w:t>
      </w:r>
    </w:p>
    <w:p w14:paraId="3797FBA3" w14:textId="77777777" w:rsidR="003C02EC" w:rsidRDefault="00000000">
      <w:pPr>
        <w:pStyle w:val="ListBullet"/>
        <w:spacing w:after="80"/>
      </w:pPr>
      <w:r>
        <w:rPr>
          <w:rFonts w:ascii="Segoe UI" w:hAnsi="Segoe UI"/>
          <w:b/>
          <w:color w:val="0F172A"/>
          <w:sz w:val="20"/>
        </w:rPr>
        <w:t>text:</w:t>
      </w:r>
      <w:r>
        <w:rPr>
          <w:rFonts w:ascii="Segoe UI" w:hAnsi="Segoe UI"/>
          <w:color w:val="0F172A"/>
          <w:sz w:val="20"/>
        </w:rPr>
        <w:t xml:space="preserve"> Unstructured Raw Ticket Description (String/Object)</w:t>
      </w:r>
    </w:p>
    <w:p w14:paraId="5C9D5AC7" w14:textId="77777777" w:rsidR="003C02EC" w:rsidRDefault="00000000">
      <w:pPr>
        <w:pStyle w:val="ListBullet"/>
        <w:spacing w:after="80"/>
      </w:pPr>
      <w:r>
        <w:rPr>
          <w:rFonts w:ascii="Segoe UI" w:hAnsi="Segoe UI"/>
          <w:b/>
          <w:color w:val="0F172A"/>
          <w:sz w:val="20"/>
        </w:rPr>
        <w:t>category_truth:</w:t>
      </w:r>
      <w:r>
        <w:rPr>
          <w:rFonts w:ascii="Segoe UI" w:hAnsi="Segoe UI"/>
          <w:color w:val="0F172A"/>
          <w:sz w:val="20"/>
        </w:rPr>
        <w:t xml:space="preserve"> Ground Truth Target Variable (String/Object)</w:t>
      </w:r>
    </w:p>
    <w:p w14:paraId="1BB077D6" w14:textId="77777777" w:rsidR="003C02EC" w:rsidRDefault="00000000">
      <w:pPr>
        <w:pStyle w:val="ListBullet"/>
        <w:spacing w:after="80"/>
      </w:pPr>
      <w:r>
        <w:rPr>
          <w:rFonts w:ascii="Segoe UI" w:hAnsi="Segoe UI"/>
          <w:b/>
          <w:color w:val="0F172A"/>
          <w:sz w:val="20"/>
        </w:rPr>
        <w:t>cleaned_text:</w:t>
      </w:r>
      <w:r>
        <w:rPr>
          <w:rFonts w:ascii="Segoe UI" w:hAnsi="Segoe UI"/>
          <w:color w:val="0F172A"/>
          <w:sz w:val="20"/>
        </w:rPr>
        <w:t xml:space="preserve"> Preprocessed NLP Feature Space (String/Object)</w:t>
      </w:r>
    </w:p>
    <w:p w14:paraId="5BF203AA" w14:textId="77777777" w:rsidR="003C02EC" w:rsidRDefault="00000000">
      <w:pPr>
        <w:keepNext/>
        <w:spacing w:before="200" w:after="120"/>
      </w:pPr>
      <w:r>
        <w:rPr>
          <w:rFonts w:ascii="Segoe UI" w:hAnsi="Segoe UI"/>
          <w:b/>
          <w:color w:val="0F172A"/>
        </w:rPr>
        <w:t>Class Distribution Breakdown (2,229 Total Records)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032"/>
        <w:gridCol w:w="2592"/>
        <w:gridCol w:w="2592"/>
      </w:tblGrid>
      <w:tr w:rsidR="003C02EC" w14:paraId="22E69743" w14:textId="77777777">
        <w:trPr>
          <w:jc w:val="center"/>
        </w:trPr>
        <w:tc>
          <w:tcPr>
            <w:tcW w:w="4032" w:type="dxa"/>
            <w:shd w:val="clear" w:color="auto" w:fill="1E3A8A"/>
            <w:tcMar>
              <w:top w:w="70" w:type="dxa"/>
              <w:left w:w="100" w:type="dxa"/>
              <w:bottom w:w="70" w:type="dxa"/>
              <w:right w:w="100" w:type="dxa"/>
            </w:tcMar>
          </w:tcPr>
          <w:p w14:paraId="6E837010" w14:textId="77777777" w:rsidR="003C02EC" w:rsidRDefault="00000000">
            <w:r>
              <w:rPr>
                <w:rFonts w:ascii="Segoe UI" w:hAnsi="Segoe UI"/>
                <w:b/>
                <w:color w:val="FFFFFF"/>
                <w:sz w:val="18"/>
              </w:rPr>
              <w:t>Category Name</w:t>
            </w:r>
          </w:p>
        </w:tc>
        <w:tc>
          <w:tcPr>
            <w:tcW w:w="2592" w:type="dxa"/>
            <w:shd w:val="clear" w:color="auto" w:fill="1E3A8A"/>
            <w:tcMar>
              <w:top w:w="70" w:type="dxa"/>
              <w:left w:w="100" w:type="dxa"/>
              <w:bottom w:w="70" w:type="dxa"/>
              <w:right w:w="100" w:type="dxa"/>
            </w:tcMar>
          </w:tcPr>
          <w:p w14:paraId="436F17D0" w14:textId="77777777" w:rsidR="003C02EC" w:rsidRDefault="00000000">
            <w:pPr>
              <w:jc w:val="right"/>
            </w:pPr>
            <w:r>
              <w:rPr>
                <w:rFonts w:ascii="Segoe UI" w:hAnsi="Segoe UI"/>
                <w:b/>
                <w:color w:val="FFFFFF"/>
                <w:sz w:val="18"/>
              </w:rPr>
              <w:t>Ticket Volume</w:t>
            </w:r>
          </w:p>
        </w:tc>
        <w:tc>
          <w:tcPr>
            <w:tcW w:w="2592" w:type="dxa"/>
            <w:shd w:val="clear" w:color="auto" w:fill="1E3A8A"/>
            <w:tcMar>
              <w:top w:w="70" w:type="dxa"/>
              <w:left w:w="100" w:type="dxa"/>
              <w:bottom w:w="70" w:type="dxa"/>
              <w:right w:w="100" w:type="dxa"/>
            </w:tcMar>
          </w:tcPr>
          <w:p w14:paraId="17F16619" w14:textId="77777777" w:rsidR="003C02EC" w:rsidRDefault="00000000">
            <w:pPr>
              <w:jc w:val="right"/>
            </w:pPr>
            <w:r>
              <w:rPr>
                <w:rFonts w:ascii="Segoe UI" w:hAnsi="Segoe UI"/>
                <w:b/>
                <w:color w:val="FFFFFF"/>
                <w:sz w:val="18"/>
              </w:rPr>
              <w:t>Percentage Share</w:t>
            </w:r>
          </w:p>
        </w:tc>
      </w:tr>
      <w:tr w:rsidR="003C02EC" w14:paraId="75FBCC40" w14:textId="77777777">
        <w:trPr>
          <w:jc w:val="center"/>
        </w:trPr>
        <w:tc>
          <w:tcPr>
            <w:tcW w:w="4032" w:type="dxa"/>
            <w:shd w:val="clear" w:color="auto" w:fill="F8FAFC"/>
            <w:tcMar>
              <w:top w:w="60" w:type="dxa"/>
              <w:left w:w="100" w:type="dxa"/>
              <w:bottom w:w="60" w:type="dxa"/>
              <w:right w:w="100" w:type="dxa"/>
            </w:tcMar>
          </w:tcPr>
          <w:p w14:paraId="0345B870" w14:textId="77777777" w:rsidR="003C02EC" w:rsidRDefault="00000000">
            <w:r>
              <w:rPr>
                <w:rFonts w:ascii="Segoe UI" w:hAnsi="Segoe UI"/>
                <w:b/>
                <w:color w:val="0F172A"/>
                <w:sz w:val="18"/>
              </w:rPr>
              <w:t>Support general</w:t>
            </w:r>
          </w:p>
        </w:tc>
        <w:tc>
          <w:tcPr>
            <w:tcW w:w="2592" w:type="dxa"/>
            <w:shd w:val="clear" w:color="auto" w:fill="F8FAFC"/>
            <w:tcMar>
              <w:top w:w="60" w:type="dxa"/>
              <w:left w:w="100" w:type="dxa"/>
              <w:bottom w:w="60" w:type="dxa"/>
              <w:right w:w="100" w:type="dxa"/>
            </w:tcMar>
          </w:tcPr>
          <w:p w14:paraId="24C16506" w14:textId="77777777" w:rsidR="003C02EC" w:rsidRDefault="00000000">
            <w:pPr>
              <w:jc w:val="right"/>
            </w:pPr>
            <w:r>
              <w:rPr>
                <w:rFonts w:ascii="Segoe UI" w:hAnsi="Segoe UI"/>
                <w:color w:val="0F172A"/>
                <w:sz w:val="18"/>
              </w:rPr>
              <w:t>762 tickets</w:t>
            </w:r>
          </w:p>
        </w:tc>
        <w:tc>
          <w:tcPr>
            <w:tcW w:w="2592" w:type="dxa"/>
            <w:shd w:val="clear" w:color="auto" w:fill="F8FAFC"/>
            <w:tcMar>
              <w:top w:w="60" w:type="dxa"/>
              <w:left w:w="100" w:type="dxa"/>
              <w:bottom w:w="60" w:type="dxa"/>
              <w:right w:w="100" w:type="dxa"/>
            </w:tcMar>
          </w:tcPr>
          <w:p w14:paraId="2A4D63D6" w14:textId="77777777" w:rsidR="003C02EC" w:rsidRDefault="00000000">
            <w:pPr>
              <w:jc w:val="right"/>
            </w:pPr>
            <w:r>
              <w:rPr>
                <w:rFonts w:ascii="Segoe UI" w:hAnsi="Segoe UI"/>
                <w:color w:val="0F172A"/>
                <w:sz w:val="18"/>
              </w:rPr>
              <w:t>34.19%</w:t>
            </w:r>
          </w:p>
        </w:tc>
      </w:tr>
      <w:tr w:rsidR="003C02EC" w14:paraId="29078962" w14:textId="77777777">
        <w:trPr>
          <w:jc w:val="center"/>
        </w:trPr>
        <w:tc>
          <w:tcPr>
            <w:tcW w:w="4032" w:type="dxa"/>
            <w:shd w:val="clear" w:color="auto" w:fill="FFFFFF"/>
            <w:tcMar>
              <w:top w:w="60" w:type="dxa"/>
              <w:left w:w="100" w:type="dxa"/>
              <w:bottom w:w="60" w:type="dxa"/>
              <w:right w:w="100" w:type="dxa"/>
            </w:tcMar>
          </w:tcPr>
          <w:p w14:paraId="57D7A657" w14:textId="77777777" w:rsidR="003C02EC" w:rsidRDefault="00000000">
            <w:r>
              <w:rPr>
                <w:rFonts w:ascii="Segoe UI" w:hAnsi="Segoe UI"/>
                <w:b/>
                <w:color w:val="0F172A"/>
                <w:sz w:val="18"/>
              </w:rPr>
              <w:t>Fileservice</w:t>
            </w:r>
          </w:p>
        </w:tc>
        <w:tc>
          <w:tcPr>
            <w:tcW w:w="2592" w:type="dxa"/>
            <w:shd w:val="clear" w:color="auto" w:fill="FFFFFF"/>
            <w:tcMar>
              <w:top w:w="60" w:type="dxa"/>
              <w:left w:w="100" w:type="dxa"/>
              <w:bottom w:w="60" w:type="dxa"/>
              <w:right w:w="100" w:type="dxa"/>
            </w:tcMar>
          </w:tcPr>
          <w:p w14:paraId="07153173" w14:textId="77777777" w:rsidR="003C02EC" w:rsidRDefault="00000000">
            <w:pPr>
              <w:jc w:val="right"/>
            </w:pPr>
            <w:r>
              <w:rPr>
                <w:rFonts w:ascii="Segoe UI" w:hAnsi="Segoe UI"/>
                <w:color w:val="0F172A"/>
                <w:sz w:val="18"/>
              </w:rPr>
              <w:t>684 tickets</w:t>
            </w:r>
          </w:p>
        </w:tc>
        <w:tc>
          <w:tcPr>
            <w:tcW w:w="2592" w:type="dxa"/>
            <w:shd w:val="clear" w:color="auto" w:fill="FFFFFF"/>
            <w:tcMar>
              <w:top w:w="60" w:type="dxa"/>
              <w:left w:w="100" w:type="dxa"/>
              <w:bottom w:w="60" w:type="dxa"/>
              <w:right w:w="100" w:type="dxa"/>
            </w:tcMar>
          </w:tcPr>
          <w:p w14:paraId="5316B416" w14:textId="77777777" w:rsidR="003C02EC" w:rsidRDefault="00000000">
            <w:pPr>
              <w:jc w:val="right"/>
            </w:pPr>
            <w:r>
              <w:rPr>
                <w:rFonts w:ascii="Segoe UI" w:hAnsi="Segoe UI"/>
                <w:color w:val="0F172A"/>
                <w:sz w:val="18"/>
              </w:rPr>
              <w:t>30.69%</w:t>
            </w:r>
          </w:p>
        </w:tc>
      </w:tr>
      <w:tr w:rsidR="003C02EC" w14:paraId="1D4B7C61" w14:textId="77777777">
        <w:trPr>
          <w:jc w:val="center"/>
        </w:trPr>
        <w:tc>
          <w:tcPr>
            <w:tcW w:w="4032" w:type="dxa"/>
            <w:shd w:val="clear" w:color="auto" w:fill="F8FAFC"/>
            <w:tcMar>
              <w:top w:w="60" w:type="dxa"/>
              <w:left w:w="100" w:type="dxa"/>
              <w:bottom w:w="60" w:type="dxa"/>
              <w:right w:w="100" w:type="dxa"/>
            </w:tcMar>
          </w:tcPr>
          <w:p w14:paraId="212E42D4" w14:textId="77777777" w:rsidR="003C02EC" w:rsidRDefault="00000000">
            <w:r>
              <w:rPr>
                <w:rFonts w:ascii="Segoe UI" w:hAnsi="Segoe UI"/>
                <w:b/>
                <w:color w:val="0F172A"/>
                <w:sz w:val="18"/>
              </w:rPr>
              <w:t>Software</w:t>
            </w:r>
          </w:p>
        </w:tc>
        <w:tc>
          <w:tcPr>
            <w:tcW w:w="2592" w:type="dxa"/>
            <w:shd w:val="clear" w:color="auto" w:fill="F8FAFC"/>
            <w:tcMar>
              <w:top w:w="60" w:type="dxa"/>
              <w:left w:w="100" w:type="dxa"/>
              <w:bottom w:w="60" w:type="dxa"/>
              <w:right w:w="100" w:type="dxa"/>
            </w:tcMar>
          </w:tcPr>
          <w:p w14:paraId="06C68AC6" w14:textId="77777777" w:rsidR="003C02EC" w:rsidRDefault="00000000">
            <w:pPr>
              <w:jc w:val="right"/>
            </w:pPr>
            <w:r>
              <w:rPr>
                <w:rFonts w:ascii="Segoe UI" w:hAnsi="Segoe UI"/>
                <w:color w:val="0F172A"/>
                <w:sz w:val="18"/>
              </w:rPr>
              <w:t>222 tickets</w:t>
            </w:r>
          </w:p>
        </w:tc>
        <w:tc>
          <w:tcPr>
            <w:tcW w:w="2592" w:type="dxa"/>
            <w:shd w:val="clear" w:color="auto" w:fill="F8FAFC"/>
            <w:tcMar>
              <w:top w:w="60" w:type="dxa"/>
              <w:left w:w="100" w:type="dxa"/>
              <w:bottom w:w="60" w:type="dxa"/>
              <w:right w:w="100" w:type="dxa"/>
            </w:tcMar>
          </w:tcPr>
          <w:p w14:paraId="09C6738C" w14:textId="77777777" w:rsidR="003C02EC" w:rsidRDefault="00000000">
            <w:pPr>
              <w:jc w:val="right"/>
            </w:pPr>
            <w:r>
              <w:rPr>
                <w:rFonts w:ascii="Segoe UI" w:hAnsi="Segoe UI"/>
                <w:color w:val="0F172A"/>
                <w:sz w:val="18"/>
              </w:rPr>
              <w:t>9.96%</w:t>
            </w:r>
          </w:p>
        </w:tc>
      </w:tr>
      <w:tr w:rsidR="003C02EC" w14:paraId="3BF6A877" w14:textId="77777777">
        <w:trPr>
          <w:jc w:val="center"/>
        </w:trPr>
        <w:tc>
          <w:tcPr>
            <w:tcW w:w="4032" w:type="dxa"/>
            <w:shd w:val="clear" w:color="auto" w:fill="FFFFFF"/>
            <w:tcMar>
              <w:top w:w="60" w:type="dxa"/>
              <w:left w:w="100" w:type="dxa"/>
              <w:bottom w:w="60" w:type="dxa"/>
              <w:right w:w="100" w:type="dxa"/>
            </w:tcMar>
          </w:tcPr>
          <w:p w14:paraId="73EF69C1" w14:textId="77777777" w:rsidR="003C02EC" w:rsidRDefault="00000000">
            <w:r>
              <w:rPr>
                <w:rFonts w:ascii="Segoe UI" w:hAnsi="Segoe UI"/>
                <w:b/>
                <w:color w:val="0F172A"/>
                <w:sz w:val="18"/>
              </w:rPr>
              <w:t>O365</w:t>
            </w:r>
          </w:p>
        </w:tc>
        <w:tc>
          <w:tcPr>
            <w:tcW w:w="2592" w:type="dxa"/>
            <w:shd w:val="clear" w:color="auto" w:fill="FFFFFF"/>
            <w:tcMar>
              <w:top w:w="60" w:type="dxa"/>
              <w:left w:w="100" w:type="dxa"/>
              <w:bottom w:w="60" w:type="dxa"/>
              <w:right w:w="100" w:type="dxa"/>
            </w:tcMar>
          </w:tcPr>
          <w:p w14:paraId="42B90D1F" w14:textId="77777777" w:rsidR="003C02EC" w:rsidRDefault="00000000">
            <w:pPr>
              <w:jc w:val="right"/>
            </w:pPr>
            <w:r>
              <w:rPr>
                <w:rFonts w:ascii="Segoe UI" w:hAnsi="Segoe UI"/>
                <w:color w:val="0F172A"/>
                <w:sz w:val="18"/>
              </w:rPr>
              <w:t>219 tickets</w:t>
            </w:r>
          </w:p>
        </w:tc>
        <w:tc>
          <w:tcPr>
            <w:tcW w:w="2592" w:type="dxa"/>
            <w:shd w:val="clear" w:color="auto" w:fill="FFFFFF"/>
            <w:tcMar>
              <w:top w:w="60" w:type="dxa"/>
              <w:left w:w="100" w:type="dxa"/>
              <w:bottom w:w="60" w:type="dxa"/>
              <w:right w:w="100" w:type="dxa"/>
            </w:tcMar>
          </w:tcPr>
          <w:p w14:paraId="5039296A" w14:textId="77777777" w:rsidR="003C02EC" w:rsidRDefault="00000000">
            <w:pPr>
              <w:jc w:val="right"/>
            </w:pPr>
            <w:r>
              <w:rPr>
                <w:rFonts w:ascii="Segoe UI" w:hAnsi="Segoe UI"/>
                <w:color w:val="0F172A"/>
                <w:sz w:val="18"/>
              </w:rPr>
              <w:t>9.83%</w:t>
            </w:r>
          </w:p>
        </w:tc>
      </w:tr>
      <w:tr w:rsidR="003C02EC" w14:paraId="74E8CEE9" w14:textId="77777777">
        <w:trPr>
          <w:jc w:val="center"/>
        </w:trPr>
        <w:tc>
          <w:tcPr>
            <w:tcW w:w="4032" w:type="dxa"/>
            <w:shd w:val="clear" w:color="auto" w:fill="F8FAFC"/>
            <w:tcMar>
              <w:top w:w="60" w:type="dxa"/>
              <w:left w:w="100" w:type="dxa"/>
              <w:bottom w:w="60" w:type="dxa"/>
              <w:right w:w="100" w:type="dxa"/>
            </w:tcMar>
          </w:tcPr>
          <w:p w14:paraId="00A9B8B9" w14:textId="77777777" w:rsidR="003C02EC" w:rsidRDefault="00000000">
            <w:r>
              <w:rPr>
                <w:rFonts w:ascii="Segoe UI" w:hAnsi="Segoe UI"/>
                <w:b/>
                <w:color w:val="0F172A"/>
                <w:sz w:val="18"/>
              </w:rPr>
              <w:t>Active Directory</w:t>
            </w:r>
          </w:p>
        </w:tc>
        <w:tc>
          <w:tcPr>
            <w:tcW w:w="2592" w:type="dxa"/>
            <w:shd w:val="clear" w:color="auto" w:fill="F8FAFC"/>
            <w:tcMar>
              <w:top w:w="60" w:type="dxa"/>
              <w:left w:w="100" w:type="dxa"/>
              <w:bottom w:w="60" w:type="dxa"/>
              <w:right w:w="100" w:type="dxa"/>
            </w:tcMar>
          </w:tcPr>
          <w:p w14:paraId="0A203C5F" w14:textId="77777777" w:rsidR="003C02EC" w:rsidRDefault="00000000">
            <w:pPr>
              <w:jc w:val="right"/>
            </w:pPr>
            <w:r>
              <w:rPr>
                <w:rFonts w:ascii="Segoe UI" w:hAnsi="Segoe UI"/>
                <w:color w:val="0F172A"/>
                <w:sz w:val="18"/>
              </w:rPr>
              <w:t>133 tickets</w:t>
            </w:r>
          </w:p>
        </w:tc>
        <w:tc>
          <w:tcPr>
            <w:tcW w:w="2592" w:type="dxa"/>
            <w:shd w:val="clear" w:color="auto" w:fill="F8FAFC"/>
            <w:tcMar>
              <w:top w:w="60" w:type="dxa"/>
              <w:left w:w="100" w:type="dxa"/>
              <w:bottom w:w="60" w:type="dxa"/>
              <w:right w:w="100" w:type="dxa"/>
            </w:tcMar>
          </w:tcPr>
          <w:p w14:paraId="11B8AD9B" w14:textId="77777777" w:rsidR="003C02EC" w:rsidRDefault="00000000">
            <w:pPr>
              <w:jc w:val="right"/>
            </w:pPr>
            <w:r>
              <w:rPr>
                <w:rFonts w:ascii="Segoe UI" w:hAnsi="Segoe UI"/>
                <w:color w:val="0F172A"/>
                <w:sz w:val="18"/>
              </w:rPr>
              <w:t>5.97%</w:t>
            </w:r>
          </w:p>
        </w:tc>
      </w:tr>
      <w:tr w:rsidR="003C02EC" w14:paraId="448E5E51" w14:textId="77777777">
        <w:trPr>
          <w:jc w:val="center"/>
        </w:trPr>
        <w:tc>
          <w:tcPr>
            <w:tcW w:w="4032" w:type="dxa"/>
            <w:shd w:val="clear" w:color="auto" w:fill="FFFFFF"/>
            <w:tcMar>
              <w:top w:w="60" w:type="dxa"/>
              <w:left w:w="100" w:type="dxa"/>
              <w:bottom w:w="60" w:type="dxa"/>
              <w:right w:w="100" w:type="dxa"/>
            </w:tcMar>
          </w:tcPr>
          <w:p w14:paraId="2256C0A9" w14:textId="77777777" w:rsidR="003C02EC" w:rsidRDefault="00000000">
            <w:r>
              <w:rPr>
                <w:rFonts w:ascii="Segoe UI" w:hAnsi="Segoe UI"/>
                <w:b/>
                <w:color w:val="0F172A"/>
                <w:sz w:val="18"/>
              </w:rPr>
              <w:t>Computer-Services</w:t>
            </w:r>
          </w:p>
        </w:tc>
        <w:tc>
          <w:tcPr>
            <w:tcW w:w="2592" w:type="dxa"/>
            <w:shd w:val="clear" w:color="auto" w:fill="FFFFFF"/>
            <w:tcMar>
              <w:top w:w="60" w:type="dxa"/>
              <w:left w:w="100" w:type="dxa"/>
              <w:bottom w:w="60" w:type="dxa"/>
              <w:right w:w="100" w:type="dxa"/>
            </w:tcMar>
          </w:tcPr>
          <w:p w14:paraId="7529E6F0" w14:textId="77777777" w:rsidR="003C02EC" w:rsidRDefault="00000000">
            <w:pPr>
              <w:jc w:val="right"/>
            </w:pPr>
            <w:r>
              <w:rPr>
                <w:rFonts w:ascii="Segoe UI" w:hAnsi="Segoe UI"/>
                <w:color w:val="0F172A"/>
                <w:sz w:val="18"/>
              </w:rPr>
              <w:t>106 tickets</w:t>
            </w:r>
          </w:p>
        </w:tc>
        <w:tc>
          <w:tcPr>
            <w:tcW w:w="2592" w:type="dxa"/>
            <w:shd w:val="clear" w:color="auto" w:fill="FFFFFF"/>
            <w:tcMar>
              <w:top w:w="60" w:type="dxa"/>
              <w:left w:w="100" w:type="dxa"/>
              <w:bottom w:w="60" w:type="dxa"/>
              <w:right w:w="100" w:type="dxa"/>
            </w:tcMar>
          </w:tcPr>
          <w:p w14:paraId="638D7355" w14:textId="77777777" w:rsidR="003C02EC" w:rsidRDefault="00000000">
            <w:pPr>
              <w:jc w:val="right"/>
            </w:pPr>
            <w:r>
              <w:rPr>
                <w:rFonts w:ascii="Segoe UI" w:hAnsi="Segoe UI"/>
                <w:color w:val="0F172A"/>
                <w:sz w:val="18"/>
              </w:rPr>
              <w:t>4.76%</w:t>
            </w:r>
          </w:p>
        </w:tc>
      </w:tr>
      <w:tr w:rsidR="003C02EC" w14:paraId="684A94DE" w14:textId="77777777">
        <w:trPr>
          <w:jc w:val="center"/>
        </w:trPr>
        <w:tc>
          <w:tcPr>
            <w:tcW w:w="4032" w:type="dxa"/>
            <w:shd w:val="clear" w:color="auto" w:fill="F8FAFC"/>
            <w:tcMar>
              <w:top w:w="60" w:type="dxa"/>
              <w:left w:w="100" w:type="dxa"/>
              <w:bottom w:w="60" w:type="dxa"/>
              <w:right w:w="100" w:type="dxa"/>
            </w:tcMar>
          </w:tcPr>
          <w:p w14:paraId="24C52C7C" w14:textId="77777777" w:rsidR="003C02EC" w:rsidRDefault="00000000">
            <w:r>
              <w:rPr>
                <w:rFonts w:ascii="Segoe UI" w:hAnsi="Segoe UI"/>
                <w:b/>
                <w:color w:val="0F172A"/>
                <w:sz w:val="18"/>
              </w:rPr>
              <w:t>EOL (End of Life)</w:t>
            </w:r>
          </w:p>
        </w:tc>
        <w:tc>
          <w:tcPr>
            <w:tcW w:w="2592" w:type="dxa"/>
            <w:shd w:val="clear" w:color="auto" w:fill="F8FAFC"/>
            <w:tcMar>
              <w:top w:w="60" w:type="dxa"/>
              <w:left w:w="100" w:type="dxa"/>
              <w:bottom w:w="60" w:type="dxa"/>
              <w:right w:w="100" w:type="dxa"/>
            </w:tcMar>
          </w:tcPr>
          <w:p w14:paraId="3B484978" w14:textId="77777777" w:rsidR="003C02EC" w:rsidRDefault="00000000">
            <w:pPr>
              <w:jc w:val="right"/>
            </w:pPr>
            <w:r>
              <w:rPr>
                <w:rFonts w:ascii="Segoe UI" w:hAnsi="Segoe UI"/>
                <w:color w:val="0F172A"/>
                <w:sz w:val="18"/>
              </w:rPr>
              <w:t>103 tickets</w:t>
            </w:r>
          </w:p>
        </w:tc>
        <w:tc>
          <w:tcPr>
            <w:tcW w:w="2592" w:type="dxa"/>
            <w:shd w:val="clear" w:color="auto" w:fill="F8FAFC"/>
            <w:tcMar>
              <w:top w:w="60" w:type="dxa"/>
              <w:left w:w="100" w:type="dxa"/>
              <w:bottom w:w="60" w:type="dxa"/>
              <w:right w:w="100" w:type="dxa"/>
            </w:tcMar>
          </w:tcPr>
          <w:p w14:paraId="5F3751D0" w14:textId="77777777" w:rsidR="003C02EC" w:rsidRDefault="00000000">
            <w:pPr>
              <w:jc w:val="right"/>
            </w:pPr>
            <w:r>
              <w:rPr>
                <w:rFonts w:ascii="Segoe UI" w:hAnsi="Segoe UI"/>
                <w:color w:val="0F172A"/>
                <w:sz w:val="18"/>
              </w:rPr>
              <w:t>4.62%</w:t>
            </w:r>
          </w:p>
        </w:tc>
      </w:tr>
    </w:tbl>
    <w:p w14:paraId="103DEF9A" w14:textId="77777777" w:rsidR="003C02EC" w:rsidRDefault="00000000">
      <w:pPr>
        <w:keepNext/>
        <w:spacing w:before="240" w:after="80"/>
      </w:pPr>
      <w:r>
        <w:rPr>
          <w:rFonts w:ascii="Segoe UI" w:hAnsi="Segoe UI"/>
          <w:b/>
          <w:color w:val="0F172A"/>
        </w:rPr>
        <w:t>Privacy &amp; Anonymization</w:t>
      </w:r>
    </w:p>
    <w:p w14:paraId="331DB073" w14:textId="77777777" w:rsidR="003C02EC" w:rsidRDefault="00000000">
      <w:pPr>
        <w:spacing w:after="100"/>
      </w:pPr>
      <w:r>
        <w:rPr>
          <w:rFonts w:ascii="Segoe UI" w:hAnsi="Segoe UI"/>
          <w:color w:val="0F172A"/>
          <w:sz w:val="20"/>
        </w:rPr>
        <w:t>The dataset has been pre-anonymized in full compliance with GDPR guidelines; all Personally Identifiable Information (PII) such as employee names, company identifiers, and location tokens have been sanitized with placeholder tags (e.g., [NAME], [COMPANY], [LOCATION], [TICKET ID]).</w:t>
      </w:r>
    </w:p>
    <w:p w14:paraId="15070CE3" w14:textId="77777777" w:rsidR="003C02EC" w:rsidRDefault="00000000">
      <w:r>
        <w:br w:type="page"/>
      </w:r>
    </w:p>
    <w:p w14:paraId="4A862386" w14:textId="77777777" w:rsidR="003C02EC" w:rsidRDefault="00000000">
      <w:pPr>
        <w:keepNext/>
        <w:pBdr>
          <w:bottom w:val="single" w:sz="18" w:space="4" w:color="1E3A8A"/>
        </w:pBdr>
        <w:spacing w:after="160"/>
      </w:pPr>
      <w:r>
        <w:rPr>
          <w:rFonts w:ascii="Segoe UI" w:hAnsi="Segoe UI"/>
          <w:b/>
          <w:color w:val="0F172A"/>
          <w:sz w:val="34"/>
        </w:rPr>
        <w:lastRenderedPageBreak/>
        <w:t>4. Summary of Procedures</w:t>
      </w:r>
    </w:p>
    <w:p w14:paraId="170DBB53" w14:textId="77777777" w:rsidR="003C02EC" w:rsidRDefault="00000000">
      <w:pPr>
        <w:keepNext/>
        <w:spacing w:before="200" w:after="60"/>
      </w:pPr>
      <w:r>
        <w:rPr>
          <w:rFonts w:ascii="Segoe UI" w:hAnsi="Segoe UI"/>
          <w:b/>
          <w:color w:val="0F172A"/>
        </w:rPr>
        <w:t>Step 1: Environment Setup &amp; Library Import</w:t>
      </w:r>
    </w:p>
    <w:p w14:paraId="04D82B5C" w14:textId="77777777" w:rsidR="003C02EC" w:rsidRDefault="00000000">
      <w:pPr>
        <w:spacing w:after="120"/>
      </w:pPr>
      <w:r>
        <w:rPr>
          <w:rFonts w:ascii="Segoe UI" w:hAnsi="Segoe UI"/>
          <w:color w:val="0F172A"/>
          <w:sz w:val="20"/>
        </w:rPr>
        <w:t>The essential data science and machine learning libraries were loaded, including pandas and numpy for data manipulation, re for regular expression text cleaning, scikit-learn for feature extraction (TfidfVectorizer), model training (LogisticRegression), and evaluation metrics (accuracy_score, precision_score, recall_score, f1_score, classification_report, confusion_matrix), matplotlib and seaborn for visualization, joblib for model persistence, and streamlit for frontend deployment.</w:t>
      </w:r>
    </w:p>
    <w:p w14:paraId="7404117B" w14:textId="77777777" w:rsidR="003C02EC" w:rsidRDefault="00000000">
      <w:pPr>
        <w:keepNext/>
        <w:spacing w:before="200" w:after="60"/>
      </w:pPr>
      <w:r>
        <w:rPr>
          <w:rFonts w:ascii="Segoe UI" w:hAnsi="Segoe UI"/>
          <w:b/>
          <w:color w:val="0F172A"/>
        </w:rPr>
        <w:t>Step 2: Dataset Acquisition &amp; Loading</w:t>
      </w:r>
    </w:p>
    <w:p w14:paraId="5B1F8A34" w14:textId="77777777" w:rsidR="003C02EC" w:rsidRDefault="00000000">
      <w:pPr>
        <w:spacing w:after="120"/>
      </w:pPr>
      <w:r>
        <w:rPr>
          <w:rFonts w:ascii="Segoe UI" w:hAnsi="Segoe UI"/>
          <w:color w:val="0F172A"/>
          <w:sz w:val="20"/>
        </w:rPr>
        <w:t>The Zenodo train and test splits (X_train.csv, X_test.csv, y_train.csv, y_test.csv) were downloaded, combined into a unified master dataset of 2,229 records, and saved as helpdesk_tickets.csv in the local data directory. The data was loaded into a Pandas DataFrame, and redundant duplicate index columns were dropped.</w:t>
      </w:r>
    </w:p>
    <w:p w14:paraId="6405C3BB" w14:textId="77777777" w:rsidR="003C02EC" w:rsidRDefault="00000000">
      <w:pPr>
        <w:keepNext/>
        <w:spacing w:before="200" w:after="60"/>
      </w:pPr>
      <w:r>
        <w:rPr>
          <w:rFonts w:ascii="Segoe UI" w:hAnsi="Segoe UI"/>
          <w:b/>
          <w:color w:val="0F172A"/>
        </w:rPr>
        <w:t>Step 3: Dataset Inspection &amp; Structural Understanding</w:t>
      </w:r>
    </w:p>
    <w:p w14:paraId="4C32CAC7" w14:textId="77777777" w:rsidR="003C02EC" w:rsidRDefault="00000000">
      <w:pPr>
        <w:spacing w:after="120"/>
      </w:pPr>
      <w:r>
        <w:rPr>
          <w:rFonts w:ascii="Segoe UI" w:hAnsi="Segoe UI"/>
          <w:color w:val="0F172A"/>
          <w:sz w:val="20"/>
        </w:rPr>
        <w:t>Exploratory inspections verified column dimensions, data types, and initial sample records. The dataset showed an imbalance, with Support general and Fileservice representing the two highest volume categories (over 64% combined), while technical categories like EOL and Computer-Services represented smaller niche shares.</w:t>
      </w:r>
    </w:p>
    <w:p w14:paraId="539A1912" w14:textId="77777777" w:rsidR="003C02EC" w:rsidRDefault="00000000">
      <w:pPr>
        <w:keepNext/>
        <w:spacing w:before="200" w:after="60"/>
      </w:pPr>
      <w:r>
        <w:rPr>
          <w:rFonts w:ascii="Segoe UI" w:hAnsi="Segoe UI"/>
          <w:b/>
          <w:color w:val="0F172A"/>
        </w:rPr>
        <w:t>Step 4: Missing Value &amp; Duplicate Check</w:t>
      </w:r>
    </w:p>
    <w:p w14:paraId="59C0AD24" w14:textId="77777777" w:rsidR="003C02EC" w:rsidRDefault="00000000">
      <w:pPr>
        <w:spacing w:after="120"/>
      </w:pPr>
      <w:r>
        <w:rPr>
          <w:rFonts w:ascii="Segoe UI" w:hAnsi="Segoe UI"/>
          <w:color w:val="0F172A"/>
          <w:sz w:val="20"/>
        </w:rPr>
        <w:t>The dataset was verified for null values using .isnull().sum(). Zero missing values were found across the raw records. The duplicate columns generated during concatenation were pruned to ensure a clean feature space.</w:t>
      </w:r>
    </w:p>
    <w:p w14:paraId="4FBF239B" w14:textId="77777777" w:rsidR="003C02EC" w:rsidRDefault="00000000">
      <w:pPr>
        <w:keepNext/>
        <w:spacing w:before="200" w:after="60"/>
      </w:pPr>
      <w:r>
        <w:rPr>
          <w:rFonts w:ascii="Segoe UI" w:hAnsi="Segoe UI"/>
          <w:b/>
          <w:color w:val="0F172A"/>
        </w:rPr>
        <w:t>Step 5: Text Preprocessing &amp; Cleaning</w:t>
      </w:r>
    </w:p>
    <w:p w14:paraId="72C5CFDE" w14:textId="77777777" w:rsidR="003C02EC" w:rsidRDefault="00000000">
      <w:pPr>
        <w:spacing w:after="120"/>
      </w:pPr>
      <w:r>
        <w:rPr>
          <w:rFonts w:ascii="Segoe UI" w:hAnsi="Segoe UI"/>
          <w:color w:val="0F172A"/>
          <w:sz w:val="20"/>
        </w:rPr>
        <w:t>Natural language text cleaning was implemented via a dedicated clean_text pipeline:</w:t>
      </w:r>
      <w:r>
        <w:rPr>
          <w:rFonts w:ascii="Segoe UI" w:hAnsi="Segoe UI"/>
          <w:color w:val="0F172A"/>
          <w:sz w:val="20"/>
        </w:rPr>
        <w:br/>
        <w:t>• Conversion of all text to lowercase to ensure case-insensitivity.</w:t>
      </w:r>
      <w:r>
        <w:rPr>
          <w:rFonts w:ascii="Segoe UI" w:hAnsi="Segoe UI"/>
          <w:color w:val="0F172A"/>
          <w:sz w:val="20"/>
        </w:rPr>
        <w:br/>
        <w:t>• Regular expression filtering (re.sub(r'[^\w\s]', ' ', text)) to eliminate punctuation, brackets, and extraneous special symbols.</w:t>
      </w:r>
      <w:r>
        <w:rPr>
          <w:rFonts w:ascii="Segoe UI" w:hAnsi="Segoe UI"/>
          <w:color w:val="0F172A"/>
          <w:sz w:val="20"/>
        </w:rPr>
        <w:br/>
        <w:t>• Normalization of multiple consecutive whitespaces and trimming leading/trailing spaces.</w:t>
      </w:r>
      <w:r>
        <w:rPr>
          <w:rFonts w:ascii="Segoe UI" w:hAnsi="Segoe UI"/>
          <w:color w:val="0F172A"/>
          <w:sz w:val="20"/>
        </w:rPr>
        <w:br/>
        <w:t>• Empty strings resulting from cleaning were filtered out to maintain data integrity.</w:t>
      </w:r>
    </w:p>
    <w:p w14:paraId="29C45A55" w14:textId="77777777" w:rsidR="003C02EC" w:rsidRDefault="00000000">
      <w:r>
        <w:br w:type="page"/>
      </w:r>
    </w:p>
    <w:p w14:paraId="6CCA2AE5" w14:textId="77777777" w:rsidR="003C02EC" w:rsidRDefault="00000000">
      <w:pPr>
        <w:keepNext/>
        <w:spacing w:before="200" w:after="60"/>
      </w:pPr>
      <w:r>
        <w:rPr>
          <w:rFonts w:ascii="Segoe UI" w:hAnsi="Segoe UI"/>
          <w:b/>
          <w:color w:val="0F172A"/>
        </w:rPr>
        <w:lastRenderedPageBreak/>
        <w:t>Step 6: Stratified Train-Test Splitting</w:t>
      </w:r>
    </w:p>
    <w:p w14:paraId="22DC7FFD" w14:textId="77777777" w:rsidR="003C02EC" w:rsidRDefault="00000000">
      <w:pPr>
        <w:spacing w:after="120"/>
      </w:pPr>
      <w:r>
        <w:rPr>
          <w:rFonts w:ascii="Segoe UI" w:hAnsi="Segoe UI"/>
          <w:color w:val="0F172A"/>
          <w:sz w:val="20"/>
        </w:rPr>
        <w:t>The preprocessed dataset was split into an 80% training set (1,783 tickets) and a 20% test set (446 tickets) using train_test_split. Stratified sampling (stratify=y) with random_state=42 was applied to ensure that all 7 classes remained proportionally represented across both splits.</w:t>
      </w:r>
    </w:p>
    <w:p w14:paraId="0026DCDD" w14:textId="77777777" w:rsidR="003C02EC" w:rsidRDefault="00000000">
      <w:pPr>
        <w:keepNext/>
        <w:spacing w:before="200" w:after="60"/>
      </w:pPr>
      <w:r>
        <w:rPr>
          <w:rFonts w:ascii="Segoe UI" w:hAnsi="Segoe UI"/>
          <w:b/>
          <w:color w:val="0F172A"/>
        </w:rPr>
        <w:t>Step 7: Feature Extraction via TF-IDF Vectorization</w:t>
      </w:r>
    </w:p>
    <w:p w14:paraId="6DF3B67E" w14:textId="77777777" w:rsidR="003C02EC" w:rsidRDefault="00000000">
      <w:pPr>
        <w:spacing w:after="120"/>
      </w:pPr>
      <w:r>
        <w:rPr>
          <w:rFonts w:ascii="Segoe UI" w:hAnsi="Segoe UI"/>
          <w:color w:val="0F172A"/>
          <w:sz w:val="20"/>
        </w:rPr>
        <w:t>The text descriptions were converted into numerical vector representations using Scikit-Learn's TfidfVectorizer:</w:t>
      </w:r>
      <w:r>
        <w:rPr>
          <w:rFonts w:ascii="Segoe UI" w:hAnsi="Segoe UI"/>
          <w:color w:val="0F172A"/>
          <w:sz w:val="20"/>
        </w:rPr>
        <w:br/>
        <w:t>• N-gram Range: Unigrams and bigrams (1, 2) to capture single keywords (e.g., 'password', 'vpn') as well as key phrases (e.g., 'file share', 'license expired').</w:t>
      </w:r>
      <w:r>
        <w:rPr>
          <w:rFonts w:ascii="Segoe UI" w:hAnsi="Segoe UI"/>
          <w:color w:val="0F172A"/>
          <w:sz w:val="20"/>
        </w:rPr>
        <w:br/>
        <w:t>• Vocabulary Size: Capped at max_features=5000 to retain the top informative terms and prevent overfitting.</w:t>
      </w:r>
      <w:r>
        <w:rPr>
          <w:rFonts w:ascii="Segoe UI" w:hAnsi="Segoe UI"/>
          <w:color w:val="0F172A"/>
          <w:sz w:val="20"/>
        </w:rPr>
        <w:br/>
        <w:t>• Stop Words: Built-in English stop words were eliminated to remove non-informative filler terms.</w:t>
      </w:r>
      <w:r>
        <w:rPr>
          <w:rFonts w:ascii="Segoe UI" w:hAnsi="Segoe UI"/>
          <w:color w:val="0F172A"/>
          <w:sz w:val="20"/>
        </w:rPr>
        <w:br/>
        <w:t>• The vectorizer was fitted exclusively on the training corpus (fit_transform) and subsequently used to transform the held-out test corpus (transform).</w:t>
      </w:r>
    </w:p>
    <w:p w14:paraId="39ACE00F" w14:textId="77777777" w:rsidR="003C02EC" w:rsidRDefault="00000000">
      <w:pPr>
        <w:keepNext/>
        <w:spacing w:before="200" w:after="60"/>
      </w:pPr>
      <w:r>
        <w:rPr>
          <w:rFonts w:ascii="Segoe UI" w:hAnsi="Segoe UI"/>
          <w:b/>
          <w:color w:val="0F172A"/>
        </w:rPr>
        <w:t>Step 8: Model Training (Multinomial Logistic Regression)</w:t>
      </w:r>
    </w:p>
    <w:p w14:paraId="381C710C" w14:textId="77777777" w:rsidR="003C02EC" w:rsidRDefault="00000000">
      <w:pPr>
        <w:spacing w:after="120"/>
      </w:pPr>
      <w:r>
        <w:rPr>
          <w:rFonts w:ascii="Segoe UI" w:hAnsi="Segoe UI"/>
          <w:color w:val="0F172A"/>
          <w:sz w:val="20"/>
        </w:rPr>
        <w:t>A Multinomial Logistic Regression model was trained on the 5,000 TF-IDF features using LogisticRegression(max_iter=1000). Logistic Regression is well-suited for high-dimensional sparse text vectors due to its convexity, strong calibration, interpretability, and ability to output class posterior probabilities (predict_proba).</w:t>
      </w:r>
    </w:p>
    <w:p w14:paraId="3629ABC8" w14:textId="77777777" w:rsidR="003C02EC" w:rsidRDefault="00000000">
      <w:pPr>
        <w:keepNext/>
        <w:spacing w:before="200" w:after="60"/>
      </w:pPr>
      <w:r>
        <w:rPr>
          <w:rFonts w:ascii="Segoe UI" w:hAnsi="Segoe UI"/>
          <w:b/>
          <w:color w:val="0F172A"/>
        </w:rPr>
        <w:t>Step 9: Model Evaluation &amp; Metric Calculation</w:t>
      </w:r>
    </w:p>
    <w:p w14:paraId="77AFEA00" w14:textId="77777777" w:rsidR="003C02EC" w:rsidRDefault="00000000">
      <w:pPr>
        <w:spacing w:after="120"/>
      </w:pPr>
      <w:r>
        <w:rPr>
          <w:rFonts w:ascii="Segoe UI" w:hAnsi="Segoe UI"/>
          <w:color w:val="0F172A"/>
          <w:sz w:val="20"/>
        </w:rPr>
        <w:t>Predictions were generated on the unseen 446 test samples. Comprehensive multi-class evaluation was performed calculating Overall Accuracy, Weighted Precision, Weighted Recall, Weighted F1-score, and per-class metrics. A confusion matrix was generated and exported as a high-resolution heatmap.</w:t>
      </w:r>
    </w:p>
    <w:p w14:paraId="32B0F3BE" w14:textId="77777777" w:rsidR="003C02EC" w:rsidRDefault="00000000">
      <w:pPr>
        <w:keepNext/>
        <w:spacing w:before="200" w:after="60"/>
      </w:pPr>
      <w:r>
        <w:rPr>
          <w:rFonts w:ascii="Segoe UI" w:hAnsi="Segoe UI"/>
          <w:b/>
          <w:color w:val="0F172A"/>
        </w:rPr>
        <w:t>Step 10: Model Serialization &amp; Web Application Deployment</w:t>
      </w:r>
    </w:p>
    <w:p w14:paraId="49838FAC" w14:textId="77777777" w:rsidR="003C02EC" w:rsidRDefault="00000000">
      <w:pPr>
        <w:spacing w:after="120"/>
      </w:pPr>
      <w:r>
        <w:rPr>
          <w:rFonts w:ascii="Segoe UI" w:hAnsi="Segoe UI"/>
          <w:color w:val="0F172A"/>
          <w:sz w:val="20"/>
        </w:rPr>
        <w:t>Both the trained LogisticRegression model and the fitted TfidfVectorizer were serialized to disk (model.pkl and tfidf.pkl) using joblib. A production-ready Streamlit application (app.py) was created, providing an interactive interface where users input real-world ticket descriptions and receive real-time class predictions and confidence percentages.</w:t>
      </w:r>
    </w:p>
    <w:p w14:paraId="572B968B" w14:textId="77777777" w:rsidR="003C02EC" w:rsidRDefault="00000000">
      <w:r>
        <w:br w:type="page"/>
      </w:r>
    </w:p>
    <w:p w14:paraId="3E3B4343" w14:textId="77777777" w:rsidR="003C02EC" w:rsidRDefault="00000000">
      <w:pPr>
        <w:keepNext/>
        <w:pBdr>
          <w:bottom w:val="single" w:sz="18" w:space="4" w:color="1E3A8A"/>
        </w:pBdr>
        <w:spacing w:after="160"/>
      </w:pPr>
      <w:r>
        <w:rPr>
          <w:rFonts w:ascii="Segoe UI" w:hAnsi="Segoe UI"/>
          <w:b/>
          <w:color w:val="0F172A"/>
          <w:sz w:val="34"/>
        </w:rPr>
        <w:lastRenderedPageBreak/>
        <w:t>5. Evaluation and Results</w:t>
      </w:r>
    </w:p>
    <w:p w14:paraId="02904958" w14:textId="77777777" w:rsidR="003C02EC" w:rsidRDefault="00000000">
      <w:pPr>
        <w:keepNext/>
        <w:pBdr>
          <w:bottom w:val="single" w:sz="8" w:space="3" w:color="93C5FD"/>
        </w:pBdr>
        <w:spacing w:before="160" w:after="80"/>
      </w:pPr>
      <w:r>
        <w:rPr>
          <w:rFonts w:ascii="Segoe UI" w:hAnsi="Segoe UI"/>
          <w:b/>
          <w:color w:val="1E3A8A"/>
          <w:sz w:val="27"/>
        </w:rPr>
        <w:t>5.1 Overall Performance Summary</w:t>
      </w:r>
    </w:p>
    <w:p w14:paraId="745A6CF0" w14:textId="77777777" w:rsidR="003C02EC" w:rsidRDefault="00000000">
      <w:pPr>
        <w:spacing w:after="100"/>
      </w:pPr>
      <w:r>
        <w:rPr>
          <w:rFonts w:ascii="Segoe UI" w:hAnsi="Segoe UI"/>
          <w:color w:val="0F172A"/>
          <w:sz w:val="20"/>
        </w:rPr>
        <w:t>The classification model achieved the following performance metrics on the 446 held-out test samples: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744"/>
        <w:gridCol w:w="2736"/>
        <w:gridCol w:w="2736"/>
      </w:tblGrid>
      <w:tr w:rsidR="003C02EC" w14:paraId="2FD3523C" w14:textId="77777777">
        <w:trPr>
          <w:jc w:val="center"/>
        </w:trPr>
        <w:tc>
          <w:tcPr>
            <w:tcW w:w="3744" w:type="dxa"/>
            <w:shd w:val="clear" w:color="auto" w:fill="1E3A8A"/>
            <w:tcMar>
              <w:top w:w="70" w:type="dxa"/>
              <w:left w:w="120" w:type="dxa"/>
              <w:bottom w:w="70" w:type="dxa"/>
              <w:right w:w="120" w:type="dxa"/>
            </w:tcMar>
          </w:tcPr>
          <w:p w14:paraId="4C122754" w14:textId="77777777" w:rsidR="003C02EC" w:rsidRDefault="00000000">
            <w:r>
              <w:rPr>
                <w:rFonts w:ascii="Segoe UI" w:hAnsi="Segoe UI"/>
                <w:b/>
                <w:color w:val="FFFFFF"/>
                <w:sz w:val="18"/>
              </w:rPr>
              <w:t>Metric Name</w:t>
            </w:r>
          </w:p>
        </w:tc>
        <w:tc>
          <w:tcPr>
            <w:tcW w:w="2736" w:type="dxa"/>
            <w:shd w:val="clear" w:color="auto" w:fill="1E3A8A"/>
            <w:tcMar>
              <w:top w:w="70" w:type="dxa"/>
              <w:left w:w="120" w:type="dxa"/>
              <w:bottom w:w="70" w:type="dxa"/>
              <w:right w:w="120" w:type="dxa"/>
            </w:tcMar>
          </w:tcPr>
          <w:p w14:paraId="6F7BA0E6" w14:textId="77777777" w:rsidR="003C02EC" w:rsidRDefault="00000000">
            <w:pPr>
              <w:jc w:val="right"/>
            </w:pPr>
            <w:r>
              <w:rPr>
                <w:rFonts w:ascii="Segoe UI" w:hAnsi="Segoe UI"/>
                <w:b/>
                <w:color w:val="FFFFFF"/>
                <w:sz w:val="18"/>
              </w:rPr>
              <w:t>Normalized Score</w:t>
            </w:r>
          </w:p>
        </w:tc>
        <w:tc>
          <w:tcPr>
            <w:tcW w:w="2736" w:type="dxa"/>
            <w:shd w:val="clear" w:color="auto" w:fill="1E3A8A"/>
            <w:tcMar>
              <w:top w:w="70" w:type="dxa"/>
              <w:left w:w="120" w:type="dxa"/>
              <w:bottom w:w="70" w:type="dxa"/>
              <w:right w:w="120" w:type="dxa"/>
            </w:tcMar>
          </w:tcPr>
          <w:p w14:paraId="74D87A28" w14:textId="77777777" w:rsidR="003C02EC" w:rsidRDefault="00000000">
            <w:pPr>
              <w:jc w:val="right"/>
            </w:pPr>
            <w:r>
              <w:rPr>
                <w:rFonts w:ascii="Segoe UI" w:hAnsi="Segoe UI"/>
                <w:b/>
                <w:color w:val="FFFFFF"/>
                <w:sz w:val="18"/>
              </w:rPr>
              <w:t>Percentage</w:t>
            </w:r>
          </w:p>
        </w:tc>
      </w:tr>
      <w:tr w:rsidR="003C02EC" w14:paraId="4EB1FFD7" w14:textId="77777777">
        <w:trPr>
          <w:jc w:val="center"/>
        </w:trPr>
        <w:tc>
          <w:tcPr>
            <w:tcW w:w="3744" w:type="dxa"/>
            <w:shd w:val="clear" w:color="auto" w:fill="F8FAFC"/>
            <w:tcMar>
              <w:top w:w="60" w:type="dxa"/>
              <w:left w:w="120" w:type="dxa"/>
              <w:bottom w:w="60" w:type="dxa"/>
              <w:right w:w="120" w:type="dxa"/>
            </w:tcMar>
          </w:tcPr>
          <w:p w14:paraId="59068B75" w14:textId="77777777" w:rsidR="003C02EC" w:rsidRDefault="00000000">
            <w:r>
              <w:rPr>
                <w:rFonts w:ascii="Segoe UI" w:hAnsi="Segoe UI"/>
                <w:b/>
                <w:color w:val="0F172A"/>
                <w:sz w:val="18"/>
              </w:rPr>
              <w:t>Accuracy</w:t>
            </w:r>
          </w:p>
        </w:tc>
        <w:tc>
          <w:tcPr>
            <w:tcW w:w="2736" w:type="dxa"/>
            <w:shd w:val="clear" w:color="auto" w:fill="F8FAFC"/>
            <w:tcMar>
              <w:top w:w="60" w:type="dxa"/>
              <w:left w:w="120" w:type="dxa"/>
              <w:bottom w:w="60" w:type="dxa"/>
              <w:right w:w="120" w:type="dxa"/>
            </w:tcMar>
          </w:tcPr>
          <w:p w14:paraId="6B20E22A" w14:textId="77777777" w:rsidR="003C02EC" w:rsidRDefault="00000000">
            <w:pPr>
              <w:jc w:val="right"/>
            </w:pPr>
            <w:r>
              <w:rPr>
                <w:rFonts w:ascii="Segoe UI" w:hAnsi="Segoe UI"/>
                <w:b/>
                <w:color w:val="0F172A"/>
                <w:sz w:val="18"/>
              </w:rPr>
              <w:t>0.8430</w:t>
            </w:r>
          </w:p>
        </w:tc>
        <w:tc>
          <w:tcPr>
            <w:tcW w:w="2736" w:type="dxa"/>
            <w:shd w:val="clear" w:color="auto" w:fill="F8FAFC"/>
            <w:tcMar>
              <w:top w:w="60" w:type="dxa"/>
              <w:left w:w="120" w:type="dxa"/>
              <w:bottom w:w="60" w:type="dxa"/>
              <w:right w:w="120" w:type="dxa"/>
            </w:tcMar>
          </w:tcPr>
          <w:p w14:paraId="67915D37" w14:textId="77777777" w:rsidR="003C02EC" w:rsidRDefault="00000000">
            <w:pPr>
              <w:jc w:val="right"/>
            </w:pPr>
            <w:r>
              <w:rPr>
                <w:rFonts w:ascii="Segoe UI" w:hAnsi="Segoe UI"/>
                <w:b/>
                <w:color w:val="0F172A"/>
                <w:sz w:val="18"/>
              </w:rPr>
              <w:t>84.30%</w:t>
            </w:r>
          </w:p>
        </w:tc>
      </w:tr>
      <w:tr w:rsidR="003C02EC" w14:paraId="5C5DA2E8" w14:textId="77777777">
        <w:trPr>
          <w:jc w:val="center"/>
        </w:trPr>
        <w:tc>
          <w:tcPr>
            <w:tcW w:w="3744" w:type="dxa"/>
            <w:shd w:val="clear" w:color="auto" w:fill="FFFFFF"/>
            <w:tcMar>
              <w:top w:w="60" w:type="dxa"/>
              <w:left w:w="120" w:type="dxa"/>
              <w:bottom w:w="60" w:type="dxa"/>
              <w:right w:w="120" w:type="dxa"/>
            </w:tcMar>
          </w:tcPr>
          <w:p w14:paraId="1DB0B46C" w14:textId="77777777" w:rsidR="003C02EC" w:rsidRDefault="00000000">
            <w:r>
              <w:rPr>
                <w:rFonts w:ascii="Segoe UI" w:hAnsi="Segoe UI"/>
                <w:b/>
                <w:color w:val="0F172A"/>
                <w:sz w:val="18"/>
              </w:rPr>
              <w:t>Weighted Precision</w:t>
            </w:r>
          </w:p>
        </w:tc>
        <w:tc>
          <w:tcPr>
            <w:tcW w:w="2736" w:type="dxa"/>
            <w:shd w:val="clear" w:color="auto" w:fill="FFFFFF"/>
            <w:tcMar>
              <w:top w:w="60" w:type="dxa"/>
              <w:left w:w="120" w:type="dxa"/>
              <w:bottom w:w="60" w:type="dxa"/>
              <w:right w:w="120" w:type="dxa"/>
            </w:tcMar>
          </w:tcPr>
          <w:p w14:paraId="1F065A7E" w14:textId="77777777" w:rsidR="003C02EC" w:rsidRDefault="00000000">
            <w:pPr>
              <w:jc w:val="right"/>
            </w:pPr>
            <w:r>
              <w:rPr>
                <w:rFonts w:ascii="Segoe UI" w:hAnsi="Segoe UI"/>
                <w:b/>
                <w:color w:val="0F172A"/>
                <w:sz w:val="18"/>
              </w:rPr>
              <w:t>0.8654</w:t>
            </w:r>
          </w:p>
        </w:tc>
        <w:tc>
          <w:tcPr>
            <w:tcW w:w="2736" w:type="dxa"/>
            <w:shd w:val="clear" w:color="auto" w:fill="FFFFFF"/>
            <w:tcMar>
              <w:top w:w="60" w:type="dxa"/>
              <w:left w:w="120" w:type="dxa"/>
              <w:bottom w:w="60" w:type="dxa"/>
              <w:right w:w="120" w:type="dxa"/>
            </w:tcMar>
          </w:tcPr>
          <w:p w14:paraId="51CA63A5" w14:textId="77777777" w:rsidR="003C02EC" w:rsidRDefault="00000000">
            <w:pPr>
              <w:jc w:val="right"/>
            </w:pPr>
            <w:r>
              <w:rPr>
                <w:rFonts w:ascii="Segoe UI" w:hAnsi="Segoe UI"/>
                <w:b/>
                <w:color w:val="0F172A"/>
                <w:sz w:val="18"/>
              </w:rPr>
              <w:t>86.54%</w:t>
            </w:r>
          </w:p>
        </w:tc>
      </w:tr>
      <w:tr w:rsidR="003C02EC" w14:paraId="7ED7F8CB" w14:textId="77777777">
        <w:trPr>
          <w:jc w:val="center"/>
        </w:trPr>
        <w:tc>
          <w:tcPr>
            <w:tcW w:w="3744" w:type="dxa"/>
            <w:shd w:val="clear" w:color="auto" w:fill="F8FAFC"/>
            <w:tcMar>
              <w:top w:w="60" w:type="dxa"/>
              <w:left w:w="120" w:type="dxa"/>
              <w:bottom w:w="60" w:type="dxa"/>
              <w:right w:w="120" w:type="dxa"/>
            </w:tcMar>
          </w:tcPr>
          <w:p w14:paraId="0F3F82B0" w14:textId="77777777" w:rsidR="003C02EC" w:rsidRDefault="00000000">
            <w:r>
              <w:rPr>
                <w:rFonts w:ascii="Segoe UI" w:hAnsi="Segoe UI"/>
                <w:b/>
                <w:color w:val="0F172A"/>
                <w:sz w:val="18"/>
              </w:rPr>
              <w:t>Weighted Recall</w:t>
            </w:r>
          </w:p>
        </w:tc>
        <w:tc>
          <w:tcPr>
            <w:tcW w:w="2736" w:type="dxa"/>
            <w:shd w:val="clear" w:color="auto" w:fill="F8FAFC"/>
            <w:tcMar>
              <w:top w:w="60" w:type="dxa"/>
              <w:left w:w="120" w:type="dxa"/>
              <w:bottom w:w="60" w:type="dxa"/>
              <w:right w:w="120" w:type="dxa"/>
            </w:tcMar>
          </w:tcPr>
          <w:p w14:paraId="12855CB4" w14:textId="77777777" w:rsidR="003C02EC" w:rsidRDefault="00000000">
            <w:pPr>
              <w:jc w:val="right"/>
            </w:pPr>
            <w:r>
              <w:rPr>
                <w:rFonts w:ascii="Segoe UI" w:hAnsi="Segoe UI"/>
                <w:b/>
                <w:color w:val="0F172A"/>
                <w:sz w:val="18"/>
              </w:rPr>
              <w:t>0.8430</w:t>
            </w:r>
          </w:p>
        </w:tc>
        <w:tc>
          <w:tcPr>
            <w:tcW w:w="2736" w:type="dxa"/>
            <w:shd w:val="clear" w:color="auto" w:fill="F8FAFC"/>
            <w:tcMar>
              <w:top w:w="60" w:type="dxa"/>
              <w:left w:w="120" w:type="dxa"/>
              <w:bottom w:w="60" w:type="dxa"/>
              <w:right w:w="120" w:type="dxa"/>
            </w:tcMar>
          </w:tcPr>
          <w:p w14:paraId="214212CD" w14:textId="77777777" w:rsidR="003C02EC" w:rsidRDefault="00000000">
            <w:pPr>
              <w:jc w:val="right"/>
            </w:pPr>
            <w:r>
              <w:rPr>
                <w:rFonts w:ascii="Segoe UI" w:hAnsi="Segoe UI"/>
                <w:b/>
                <w:color w:val="0F172A"/>
                <w:sz w:val="18"/>
              </w:rPr>
              <w:t>84.30%</w:t>
            </w:r>
          </w:p>
        </w:tc>
      </w:tr>
      <w:tr w:rsidR="003C02EC" w14:paraId="0E58D742" w14:textId="77777777">
        <w:trPr>
          <w:jc w:val="center"/>
        </w:trPr>
        <w:tc>
          <w:tcPr>
            <w:tcW w:w="3744" w:type="dxa"/>
            <w:shd w:val="clear" w:color="auto" w:fill="FFFFFF"/>
            <w:tcMar>
              <w:top w:w="60" w:type="dxa"/>
              <w:left w:w="120" w:type="dxa"/>
              <w:bottom w:w="60" w:type="dxa"/>
              <w:right w:w="120" w:type="dxa"/>
            </w:tcMar>
          </w:tcPr>
          <w:p w14:paraId="3E707809" w14:textId="77777777" w:rsidR="003C02EC" w:rsidRDefault="00000000">
            <w:r>
              <w:rPr>
                <w:rFonts w:ascii="Segoe UI" w:hAnsi="Segoe UI"/>
                <w:b/>
                <w:color w:val="0F172A"/>
                <w:sz w:val="18"/>
              </w:rPr>
              <w:t>Weighted F1-Score</w:t>
            </w:r>
          </w:p>
        </w:tc>
        <w:tc>
          <w:tcPr>
            <w:tcW w:w="2736" w:type="dxa"/>
            <w:shd w:val="clear" w:color="auto" w:fill="FFFFFF"/>
            <w:tcMar>
              <w:top w:w="60" w:type="dxa"/>
              <w:left w:w="120" w:type="dxa"/>
              <w:bottom w:w="60" w:type="dxa"/>
              <w:right w:w="120" w:type="dxa"/>
            </w:tcMar>
          </w:tcPr>
          <w:p w14:paraId="7BB9C782" w14:textId="77777777" w:rsidR="003C02EC" w:rsidRDefault="00000000">
            <w:pPr>
              <w:jc w:val="right"/>
            </w:pPr>
            <w:r>
              <w:rPr>
                <w:rFonts w:ascii="Segoe UI" w:hAnsi="Segoe UI"/>
                <w:b/>
                <w:color w:val="0F172A"/>
                <w:sz w:val="18"/>
              </w:rPr>
              <w:t>0.8316</w:t>
            </w:r>
          </w:p>
        </w:tc>
        <w:tc>
          <w:tcPr>
            <w:tcW w:w="2736" w:type="dxa"/>
            <w:shd w:val="clear" w:color="auto" w:fill="FFFFFF"/>
            <w:tcMar>
              <w:top w:w="60" w:type="dxa"/>
              <w:left w:w="120" w:type="dxa"/>
              <w:bottom w:w="60" w:type="dxa"/>
              <w:right w:w="120" w:type="dxa"/>
            </w:tcMar>
          </w:tcPr>
          <w:p w14:paraId="2127C90E" w14:textId="77777777" w:rsidR="003C02EC" w:rsidRDefault="00000000">
            <w:pPr>
              <w:jc w:val="right"/>
            </w:pPr>
            <w:r>
              <w:rPr>
                <w:rFonts w:ascii="Segoe UI" w:hAnsi="Segoe UI"/>
                <w:b/>
                <w:color w:val="0F172A"/>
                <w:sz w:val="18"/>
              </w:rPr>
              <w:t>83.16%</w:t>
            </w:r>
          </w:p>
        </w:tc>
      </w:tr>
      <w:tr w:rsidR="003C02EC" w14:paraId="04E850CF" w14:textId="77777777">
        <w:trPr>
          <w:jc w:val="center"/>
        </w:trPr>
        <w:tc>
          <w:tcPr>
            <w:tcW w:w="3744" w:type="dxa"/>
            <w:shd w:val="clear" w:color="auto" w:fill="F8FAFC"/>
            <w:tcMar>
              <w:top w:w="60" w:type="dxa"/>
              <w:left w:w="120" w:type="dxa"/>
              <w:bottom w:w="60" w:type="dxa"/>
              <w:right w:w="120" w:type="dxa"/>
            </w:tcMar>
          </w:tcPr>
          <w:p w14:paraId="0146C929" w14:textId="77777777" w:rsidR="003C02EC" w:rsidRDefault="00000000">
            <w:r>
              <w:rPr>
                <w:rFonts w:ascii="Segoe UI" w:hAnsi="Segoe UI"/>
                <w:b/>
                <w:color w:val="0F172A"/>
                <w:sz w:val="18"/>
              </w:rPr>
              <w:t>Macro Average F1</w:t>
            </w:r>
          </w:p>
        </w:tc>
        <w:tc>
          <w:tcPr>
            <w:tcW w:w="2736" w:type="dxa"/>
            <w:shd w:val="clear" w:color="auto" w:fill="F8FAFC"/>
            <w:tcMar>
              <w:top w:w="60" w:type="dxa"/>
              <w:left w:w="120" w:type="dxa"/>
              <w:bottom w:w="60" w:type="dxa"/>
              <w:right w:w="120" w:type="dxa"/>
            </w:tcMar>
          </w:tcPr>
          <w:p w14:paraId="139FD6A1" w14:textId="77777777" w:rsidR="003C02EC" w:rsidRDefault="00000000">
            <w:pPr>
              <w:jc w:val="right"/>
            </w:pPr>
            <w:r>
              <w:rPr>
                <w:rFonts w:ascii="Segoe UI" w:hAnsi="Segoe UI"/>
                <w:b/>
                <w:color w:val="0F172A"/>
                <w:sz w:val="18"/>
              </w:rPr>
              <w:t>0.7675</w:t>
            </w:r>
          </w:p>
        </w:tc>
        <w:tc>
          <w:tcPr>
            <w:tcW w:w="2736" w:type="dxa"/>
            <w:shd w:val="clear" w:color="auto" w:fill="F8FAFC"/>
            <w:tcMar>
              <w:top w:w="60" w:type="dxa"/>
              <w:left w:w="120" w:type="dxa"/>
              <w:bottom w:w="60" w:type="dxa"/>
              <w:right w:w="120" w:type="dxa"/>
            </w:tcMar>
          </w:tcPr>
          <w:p w14:paraId="75F9A2D2" w14:textId="77777777" w:rsidR="003C02EC" w:rsidRDefault="00000000">
            <w:pPr>
              <w:jc w:val="right"/>
            </w:pPr>
            <w:r>
              <w:rPr>
                <w:rFonts w:ascii="Segoe UI" w:hAnsi="Segoe UI"/>
                <w:b/>
                <w:color w:val="0F172A"/>
                <w:sz w:val="18"/>
              </w:rPr>
              <w:t>76.75%</w:t>
            </w:r>
          </w:p>
        </w:tc>
      </w:tr>
    </w:tbl>
    <w:p w14:paraId="5F70D077" w14:textId="77777777" w:rsidR="003C02EC" w:rsidRDefault="00000000">
      <w:pPr>
        <w:keepNext/>
        <w:pBdr>
          <w:bottom w:val="single" w:sz="8" w:space="3" w:color="93C5FD"/>
        </w:pBdr>
        <w:spacing w:before="280" w:after="80"/>
      </w:pPr>
      <w:r>
        <w:rPr>
          <w:rFonts w:ascii="Segoe UI" w:hAnsi="Segoe UI"/>
          <w:b/>
          <w:color w:val="1E3A8A"/>
          <w:sz w:val="27"/>
        </w:rPr>
        <w:t>5.2 Per-Class Classification Report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68"/>
        <w:gridCol w:w="1440"/>
        <w:gridCol w:w="1440"/>
        <w:gridCol w:w="1440"/>
        <w:gridCol w:w="1728"/>
      </w:tblGrid>
      <w:tr w:rsidR="003C02EC" w14:paraId="3F324134" w14:textId="77777777">
        <w:trPr>
          <w:jc w:val="center"/>
        </w:trPr>
        <w:tc>
          <w:tcPr>
            <w:tcW w:w="3168" w:type="dxa"/>
            <w:shd w:val="clear" w:color="auto" w:fill="1E3A8A"/>
            <w:tcMar>
              <w:top w:w="70" w:type="dxa"/>
              <w:left w:w="80" w:type="dxa"/>
              <w:bottom w:w="70" w:type="dxa"/>
              <w:right w:w="80" w:type="dxa"/>
            </w:tcMar>
          </w:tcPr>
          <w:p w14:paraId="05FA5913" w14:textId="77777777" w:rsidR="003C02EC" w:rsidRDefault="00000000">
            <w:r>
              <w:rPr>
                <w:rFonts w:ascii="Segoe UI" w:hAnsi="Segoe UI"/>
                <w:b/>
                <w:color w:val="FFFFFF"/>
                <w:sz w:val="17"/>
              </w:rPr>
              <w:t>Category</w:t>
            </w:r>
          </w:p>
        </w:tc>
        <w:tc>
          <w:tcPr>
            <w:tcW w:w="1440" w:type="dxa"/>
            <w:shd w:val="clear" w:color="auto" w:fill="1E3A8A"/>
            <w:tcMar>
              <w:top w:w="70" w:type="dxa"/>
              <w:left w:w="80" w:type="dxa"/>
              <w:bottom w:w="70" w:type="dxa"/>
              <w:right w:w="80" w:type="dxa"/>
            </w:tcMar>
          </w:tcPr>
          <w:p w14:paraId="7037DA55" w14:textId="77777777" w:rsidR="003C02EC" w:rsidRDefault="00000000">
            <w:pPr>
              <w:jc w:val="right"/>
            </w:pPr>
            <w:r>
              <w:rPr>
                <w:rFonts w:ascii="Segoe UI" w:hAnsi="Segoe UI"/>
                <w:b/>
                <w:color w:val="FFFFFF"/>
                <w:sz w:val="17"/>
              </w:rPr>
              <w:t>Precision</w:t>
            </w:r>
          </w:p>
        </w:tc>
        <w:tc>
          <w:tcPr>
            <w:tcW w:w="1440" w:type="dxa"/>
            <w:shd w:val="clear" w:color="auto" w:fill="1E3A8A"/>
            <w:tcMar>
              <w:top w:w="70" w:type="dxa"/>
              <w:left w:w="80" w:type="dxa"/>
              <w:bottom w:w="70" w:type="dxa"/>
              <w:right w:w="80" w:type="dxa"/>
            </w:tcMar>
          </w:tcPr>
          <w:p w14:paraId="29BFE412" w14:textId="77777777" w:rsidR="003C02EC" w:rsidRDefault="00000000">
            <w:pPr>
              <w:jc w:val="right"/>
            </w:pPr>
            <w:r>
              <w:rPr>
                <w:rFonts w:ascii="Segoe UI" w:hAnsi="Segoe UI"/>
                <w:b/>
                <w:color w:val="FFFFFF"/>
                <w:sz w:val="17"/>
              </w:rPr>
              <w:t>Recall</w:t>
            </w:r>
          </w:p>
        </w:tc>
        <w:tc>
          <w:tcPr>
            <w:tcW w:w="1440" w:type="dxa"/>
            <w:shd w:val="clear" w:color="auto" w:fill="1E3A8A"/>
            <w:tcMar>
              <w:top w:w="70" w:type="dxa"/>
              <w:left w:w="80" w:type="dxa"/>
              <w:bottom w:w="70" w:type="dxa"/>
              <w:right w:w="80" w:type="dxa"/>
            </w:tcMar>
          </w:tcPr>
          <w:p w14:paraId="419D3D50" w14:textId="77777777" w:rsidR="003C02EC" w:rsidRDefault="00000000">
            <w:pPr>
              <w:jc w:val="right"/>
            </w:pPr>
            <w:r>
              <w:rPr>
                <w:rFonts w:ascii="Segoe UI" w:hAnsi="Segoe UI"/>
                <w:b/>
                <w:color w:val="FFFFFF"/>
                <w:sz w:val="17"/>
              </w:rPr>
              <w:t>F1-Score</w:t>
            </w:r>
          </w:p>
        </w:tc>
        <w:tc>
          <w:tcPr>
            <w:tcW w:w="1728" w:type="dxa"/>
            <w:shd w:val="clear" w:color="auto" w:fill="1E3A8A"/>
            <w:tcMar>
              <w:top w:w="70" w:type="dxa"/>
              <w:left w:w="80" w:type="dxa"/>
              <w:bottom w:w="70" w:type="dxa"/>
              <w:right w:w="80" w:type="dxa"/>
            </w:tcMar>
          </w:tcPr>
          <w:p w14:paraId="4845F76F" w14:textId="77777777" w:rsidR="003C02EC" w:rsidRDefault="00000000">
            <w:pPr>
              <w:jc w:val="right"/>
            </w:pPr>
            <w:r>
              <w:rPr>
                <w:rFonts w:ascii="Segoe UI" w:hAnsi="Segoe UI"/>
                <w:b/>
                <w:color w:val="FFFFFF"/>
                <w:sz w:val="17"/>
              </w:rPr>
              <w:t>Support (Test Records)</w:t>
            </w:r>
          </w:p>
        </w:tc>
      </w:tr>
      <w:tr w:rsidR="003C02EC" w14:paraId="323DFFEB" w14:textId="77777777">
        <w:trPr>
          <w:jc w:val="center"/>
        </w:trPr>
        <w:tc>
          <w:tcPr>
            <w:tcW w:w="3168" w:type="dxa"/>
            <w:shd w:val="clear" w:color="auto" w:fill="F8FAFC"/>
            <w:tcMar>
              <w:top w:w="55" w:type="dxa"/>
              <w:left w:w="80" w:type="dxa"/>
              <w:bottom w:w="55" w:type="dxa"/>
              <w:right w:w="80" w:type="dxa"/>
            </w:tcMar>
          </w:tcPr>
          <w:p w14:paraId="05FC469B" w14:textId="77777777" w:rsidR="003C02EC" w:rsidRDefault="00000000">
            <w:r>
              <w:rPr>
                <w:rFonts w:ascii="Segoe UI" w:hAnsi="Segoe UI"/>
                <w:b/>
                <w:color w:val="0F172A"/>
                <w:sz w:val="17"/>
              </w:rPr>
              <w:t>Active Directory</w:t>
            </w:r>
          </w:p>
        </w:tc>
        <w:tc>
          <w:tcPr>
            <w:tcW w:w="1440" w:type="dxa"/>
            <w:shd w:val="clear" w:color="auto" w:fill="F8FAFC"/>
            <w:tcMar>
              <w:top w:w="55" w:type="dxa"/>
              <w:left w:w="80" w:type="dxa"/>
              <w:bottom w:w="55" w:type="dxa"/>
              <w:right w:w="80" w:type="dxa"/>
            </w:tcMar>
          </w:tcPr>
          <w:p w14:paraId="3A2D4C33" w14:textId="77777777" w:rsidR="003C02EC" w:rsidRDefault="00000000">
            <w:pPr>
              <w:jc w:val="right"/>
            </w:pPr>
            <w:r>
              <w:rPr>
                <w:rFonts w:ascii="Segoe UI" w:hAnsi="Segoe UI"/>
                <w:color w:val="0F172A"/>
                <w:sz w:val="17"/>
              </w:rPr>
              <w:t>1.0000</w:t>
            </w:r>
          </w:p>
        </w:tc>
        <w:tc>
          <w:tcPr>
            <w:tcW w:w="1440" w:type="dxa"/>
            <w:shd w:val="clear" w:color="auto" w:fill="F8FAFC"/>
            <w:tcMar>
              <w:top w:w="55" w:type="dxa"/>
              <w:left w:w="80" w:type="dxa"/>
              <w:bottom w:w="55" w:type="dxa"/>
              <w:right w:w="80" w:type="dxa"/>
            </w:tcMar>
          </w:tcPr>
          <w:p w14:paraId="76D11A97" w14:textId="77777777" w:rsidR="003C02EC" w:rsidRDefault="00000000">
            <w:pPr>
              <w:jc w:val="right"/>
            </w:pPr>
            <w:r>
              <w:rPr>
                <w:rFonts w:ascii="Segoe UI" w:hAnsi="Segoe UI"/>
                <w:color w:val="0F172A"/>
                <w:sz w:val="17"/>
              </w:rPr>
              <w:t>0.2963</w:t>
            </w:r>
          </w:p>
        </w:tc>
        <w:tc>
          <w:tcPr>
            <w:tcW w:w="1440" w:type="dxa"/>
            <w:shd w:val="clear" w:color="auto" w:fill="F8FAFC"/>
            <w:tcMar>
              <w:top w:w="55" w:type="dxa"/>
              <w:left w:w="80" w:type="dxa"/>
              <w:bottom w:w="55" w:type="dxa"/>
              <w:right w:w="80" w:type="dxa"/>
            </w:tcMar>
          </w:tcPr>
          <w:p w14:paraId="4EF5F96F" w14:textId="77777777" w:rsidR="003C02EC" w:rsidRDefault="00000000">
            <w:pPr>
              <w:jc w:val="right"/>
            </w:pPr>
            <w:r>
              <w:rPr>
                <w:rFonts w:ascii="Segoe UI" w:hAnsi="Segoe UI"/>
                <w:color w:val="0F172A"/>
                <w:sz w:val="17"/>
              </w:rPr>
              <w:t>0.4571</w:t>
            </w:r>
          </w:p>
        </w:tc>
        <w:tc>
          <w:tcPr>
            <w:tcW w:w="1728" w:type="dxa"/>
            <w:shd w:val="clear" w:color="auto" w:fill="F8FAFC"/>
            <w:tcMar>
              <w:top w:w="55" w:type="dxa"/>
              <w:left w:w="80" w:type="dxa"/>
              <w:bottom w:w="55" w:type="dxa"/>
              <w:right w:w="80" w:type="dxa"/>
            </w:tcMar>
          </w:tcPr>
          <w:p w14:paraId="4D6EE46D" w14:textId="77777777" w:rsidR="003C02EC" w:rsidRDefault="00000000">
            <w:pPr>
              <w:jc w:val="right"/>
            </w:pPr>
            <w:r>
              <w:rPr>
                <w:rFonts w:ascii="Segoe UI" w:hAnsi="Segoe UI"/>
                <w:color w:val="0F172A"/>
                <w:sz w:val="17"/>
              </w:rPr>
              <w:t>27</w:t>
            </w:r>
          </w:p>
        </w:tc>
      </w:tr>
      <w:tr w:rsidR="003C02EC" w14:paraId="670D16EC" w14:textId="77777777">
        <w:trPr>
          <w:jc w:val="center"/>
        </w:trPr>
        <w:tc>
          <w:tcPr>
            <w:tcW w:w="3168" w:type="dxa"/>
            <w:shd w:val="clear" w:color="auto" w:fill="FFFFFF"/>
            <w:tcMar>
              <w:top w:w="55" w:type="dxa"/>
              <w:left w:w="80" w:type="dxa"/>
              <w:bottom w:w="55" w:type="dxa"/>
              <w:right w:w="80" w:type="dxa"/>
            </w:tcMar>
          </w:tcPr>
          <w:p w14:paraId="0F8F9771" w14:textId="77777777" w:rsidR="003C02EC" w:rsidRDefault="00000000">
            <w:r>
              <w:rPr>
                <w:rFonts w:ascii="Segoe UI" w:hAnsi="Segoe UI"/>
                <w:b/>
                <w:color w:val="0F172A"/>
                <w:sz w:val="17"/>
              </w:rPr>
              <w:t>Computer-Services</w:t>
            </w:r>
          </w:p>
        </w:tc>
        <w:tc>
          <w:tcPr>
            <w:tcW w:w="1440" w:type="dxa"/>
            <w:shd w:val="clear" w:color="auto" w:fill="FFFFFF"/>
            <w:tcMar>
              <w:top w:w="55" w:type="dxa"/>
              <w:left w:w="80" w:type="dxa"/>
              <w:bottom w:w="55" w:type="dxa"/>
              <w:right w:w="80" w:type="dxa"/>
            </w:tcMar>
          </w:tcPr>
          <w:p w14:paraId="12B17EF4" w14:textId="77777777" w:rsidR="003C02EC" w:rsidRDefault="00000000">
            <w:pPr>
              <w:jc w:val="right"/>
            </w:pPr>
            <w:r>
              <w:rPr>
                <w:rFonts w:ascii="Segoe UI" w:hAnsi="Segoe UI"/>
                <w:color w:val="0F172A"/>
                <w:sz w:val="17"/>
              </w:rPr>
              <w:t>1.0000</w:t>
            </w:r>
          </w:p>
        </w:tc>
        <w:tc>
          <w:tcPr>
            <w:tcW w:w="1440" w:type="dxa"/>
            <w:shd w:val="clear" w:color="auto" w:fill="FFFFFF"/>
            <w:tcMar>
              <w:top w:w="55" w:type="dxa"/>
              <w:left w:w="80" w:type="dxa"/>
              <w:bottom w:w="55" w:type="dxa"/>
              <w:right w:w="80" w:type="dxa"/>
            </w:tcMar>
          </w:tcPr>
          <w:p w14:paraId="3E601342" w14:textId="77777777" w:rsidR="003C02EC" w:rsidRDefault="00000000">
            <w:pPr>
              <w:jc w:val="right"/>
            </w:pPr>
            <w:r>
              <w:rPr>
                <w:rFonts w:ascii="Segoe UI" w:hAnsi="Segoe UI"/>
                <w:color w:val="0F172A"/>
                <w:sz w:val="17"/>
              </w:rPr>
              <w:t>0.6190</w:t>
            </w:r>
          </w:p>
        </w:tc>
        <w:tc>
          <w:tcPr>
            <w:tcW w:w="1440" w:type="dxa"/>
            <w:shd w:val="clear" w:color="auto" w:fill="FFFFFF"/>
            <w:tcMar>
              <w:top w:w="55" w:type="dxa"/>
              <w:left w:w="80" w:type="dxa"/>
              <w:bottom w:w="55" w:type="dxa"/>
              <w:right w:w="80" w:type="dxa"/>
            </w:tcMar>
          </w:tcPr>
          <w:p w14:paraId="06CFA2CC" w14:textId="77777777" w:rsidR="003C02EC" w:rsidRDefault="00000000">
            <w:pPr>
              <w:jc w:val="right"/>
            </w:pPr>
            <w:r>
              <w:rPr>
                <w:rFonts w:ascii="Segoe UI" w:hAnsi="Segoe UI"/>
                <w:color w:val="0F172A"/>
                <w:sz w:val="17"/>
              </w:rPr>
              <w:t>0.7647</w:t>
            </w:r>
          </w:p>
        </w:tc>
        <w:tc>
          <w:tcPr>
            <w:tcW w:w="1728" w:type="dxa"/>
            <w:shd w:val="clear" w:color="auto" w:fill="FFFFFF"/>
            <w:tcMar>
              <w:top w:w="55" w:type="dxa"/>
              <w:left w:w="80" w:type="dxa"/>
              <w:bottom w:w="55" w:type="dxa"/>
              <w:right w:w="80" w:type="dxa"/>
            </w:tcMar>
          </w:tcPr>
          <w:p w14:paraId="66A51B16" w14:textId="77777777" w:rsidR="003C02EC" w:rsidRDefault="00000000">
            <w:pPr>
              <w:jc w:val="right"/>
            </w:pPr>
            <w:r>
              <w:rPr>
                <w:rFonts w:ascii="Segoe UI" w:hAnsi="Segoe UI"/>
                <w:color w:val="0F172A"/>
                <w:sz w:val="17"/>
              </w:rPr>
              <w:t>21</w:t>
            </w:r>
          </w:p>
        </w:tc>
      </w:tr>
      <w:tr w:rsidR="003C02EC" w14:paraId="738E8752" w14:textId="77777777">
        <w:trPr>
          <w:jc w:val="center"/>
        </w:trPr>
        <w:tc>
          <w:tcPr>
            <w:tcW w:w="3168" w:type="dxa"/>
            <w:shd w:val="clear" w:color="auto" w:fill="F8FAFC"/>
            <w:tcMar>
              <w:top w:w="55" w:type="dxa"/>
              <w:left w:w="80" w:type="dxa"/>
              <w:bottom w:w="55" w:type="dxa"/>
              <w:right w:w="80" w:type="dxa"/>
            </w:tcMar>
          </w:tcPr>
          <w:p w14:paraId="7C354634" w14:textId="77777777" w:rsidR="003C02EC" w:rsidRDefault="00000000">
            <w:r>
              <w:rPr>
                <w:rFonts w:ascii="Segoe UI" w:hAnsi="Segoe UI"/>
                <w:b/>
                <w:color w:val="0F172A"/>
                <w:sz w:val="17"/>
              </w:rPr>
              <w:t>EOL (End of Life)</w:t>
            </w:r>
          </w:p>
        </w:tc>
        <w:tc>
          <w:tcPr>
            <w:tcW w:w="1440" w:type="dxa"/>
            <w:shd w:val="clear" w:color="auto" w:fill="F8FAFC"/>
            <w:tcMar>
              <w:top w:w="55" w:type="dxa"/>
              <w:left w:w="80" w:type="dxa"/>
              <w:bottom w:w="55" w:type="dxa"/>
              <w:right w:w="80" w:type="dxa"/>
            </w:tcMar>
          </w:tcPr>
          <w:p w14:paraId="22D33D5E" w14:textId="77777777" w:rsidR="003C02EC" w:rsidRDefault="00000000">
            <w:pPr>
              <w:jc w:val="right"/>
            </w:pPr>
            <w:r>
              <w:rPr>
                <w:rFonts w:ascii="Segoe UI" w:hAnsi="Segoe UI"/>
                <w:color w:val="0F172A"/>
                <w:sz w:val="17"/>
              </w:rPr>
              <w:t>1.0000</w:t>
            </w:r>
          </w:p>
        </w:tc>
        <w:tc>
          <w:tcPr>
            <w:tcW w:w="1440" w:type="dxa"/>
            <w:shd w:val="clear" w:color="auto" w:fill="F8FAFC"/>
            <w:tcMar>
              <w:top w:w="55" w:type="dxa"/>
              <w:left w:w="80" w:type="dxa"/>
              <w:bottom w:w="55" w:type="dxa"/>
              <w:right w:w="80" w:type="dxa"/>
            </w:tcMar>
          </w:tcPr>
          <w:p w14:paraId="1CE5F805" w14:textId="77777777" w:rsidR="003C02EC" w:rsidRDefault="00000000">
            <w:pPr>
              <w:jc w:val="right"/>
            </w:pPr>
            <w:r>
              <w:rPr>
                <w:rFonts w:ascii="Segoe UI" w:hAnsi="Segoe UI"/>
                <w:color w:val="0F172A"/>
                <w:sz w:val="17"/>
              </w:rPr>
              <w:t>1.0000</w:t>
            </w:r>
          </w:p>
        </w:tc>
        <w:tc>
          <w:tcPr>
            <w:tcW w:w="1440" w:type="dxa"/>
            <w:shd w:val="clear" w:color="auto" w:fill="F8FAFC"/>
            <w:tcMar>
              <w:top w:w="55" w:type="dxa"/>
              <w:left w:w="80" w:type="dxa"/>
              <w:bottom w:w="55" w:type="dxa"/>
              <w:right w:w="80" w:type="dxa"/>
            </w:tcMar>
          </w:tcPr>
          <w:p w14:paraId="3D68AC7C" w14:textId="77777777" w:rsidR="003C02EC" w:rsidRDefault="00000000">
            <w:pPr>
              <w:jc w:val="right"/>
            </w:pPr>
            <w:r>
              <w:rPr>
                <w:rFonts w:ascii="Segoe UI" w:hAnsi="Segoe UI"/>
                <w:color w:val="0F172A"/>
                <w:sz w:val="17"/>
              </w:rPr>
              <w:t>1.0000</w:t>
            </w:r>
          </w:p>
        </w:tc>
        <w:tc>
          <w:tcPr>
            <w:tcW w:w="1728" w:type="dxa"/>
            <w:shd w:val="clear" w:color="auto" w:fill="F8FAFC"/>
            <w:tcMar>
              <w:top w:w="55" w:type="dxa"/>
              <w:left w:w="80" w:type="dxa"/>
              <w:bottom w:w="55" w:type="dxa"/>
              <w:right w:w="80" w:type="dxa"/>
            </w:tcMar>
          </w:tcPr>
          <w:p w14:paraId="73ADF4A0" w14:textId="77777777" w:rsidR="003C02EC" w:rsidRDefault="00000000">
            <w:pPr>
              <w:jc w:val="right"/>
            </w:pPr>
            <w:r>
              <w:rPr>
                <w:rFonts w:ascii="Segoe UI" w:hAnsi="Segoe UI"/>
                <w:color w:val="0F172A"/>
                <w:sz w:val="17"/>
              </w:rPr>
              <w:t>21</w:t>
            </w:r>
          </w:p>
        </w:tc>
      </w:tr>
      <w:tr w:rsidR="003C02EC" w14:paraId="73CA0644" w14:textId="77777777">
        <w:trPr>
          <w:jc w:val="center"/>
        </w:trPr>
        <w:tc>
          <w:tcPr>
            <w:tcW w:w="3168" w:type="dxa"/>
            <w:shd w:val="clear" w:color="auto" w:fill="FFFFFF"/>
            <w:tcMar>
              <w:top w:w="55" w:type="dxa"/>
              <w:left w:w="80" w:type="dxa"/>
              <w:bottom w:w="55" w:type="dxa"/>
              <w:right w:w="80" w:type="dxa"/>
            </w:tcMar>
          </w:tcPr>
          <w:p w14:paraId="3DEA55E4" w14:textId="77777777" w:rsidR="003C02EC" w:rsidRDefault="00000000">
            <w:r>
              <w:rPr>
                <w:rFonts w:ascii="Segoe UI" w:hAnsi="Segoe UI"/>
                <w:b/>
                <w:color w:val="0F172A"/>
                <w:sz w:val="17"/>
              </w:rPr>
              <w:t>Fileservice</w:t>
            </w:r>
          </w:p>
        </w:tc>
        <w:tc>
          <w:tcPr>
            <w:tcW w:w="1440" w:type="dxa"/>
            <w:shd w:val="clear" w:color="auto" w:fill="FFFFFF"/>
            <w:tcMar>
              <w:top w:w="55" w:type="dxa"/>
              <w:left w:w="80" w:type="dxa"/>
              <w:bottom w:w="55" w:type="dxa"/>
              <w:right w:w="80" w:type="dxa"/>
            </w:tcMar>
          </w:tcPr>
          <w:p w14:paraId="61EDE477" w14:textId="77777777" w:rsidR="003C02EC" w:rsidRDefault="00000000">
            <w:pPr>
              <w:jc w:val="right"/>
            </w:pPr>
            <w:r>
              <w:rPr>
                <w:rFonts w:ascii="Segoe UI" w:hAnsi="Segoe UI"/>
                <w:color w:val="0F172A"/>
                <w:sz w:val="17"/>
              </w:rPr>
              <w:t>0.9848</w:t>
            </w:r>
          </w:p>
        </w:tc>
        <w:tc>
          <w:tcPr>
            <w:tcW w:w="1440" w:type="dxa"/>
            <w:shd w:val="clear" w:color="auto" w:fill="FFFFFF"/>
            <w:tcMar>
              <w:top w:w="55" w:type="dxa"/>
              <w:left w:w="80" w:type="dxa"/>
              <w:bottom w:w="55" w:type="dxa"/>
              <w:right w:w="80" w:type="dxa"/>
            </w:tcMar>
          </w:tcPr>
          <w:p w14:paraId="7E62A4DC" w14:textId="77777777" w:rsidR="003C02EC" w:rsidRDefault="00000000">
            <w:pPr>
              <w:jc w:val="right"/>
            </w:pPr>
            <w:r>
              <w:rPr>
                <w:rFonts w:ascii="Segoe UI" w:hAnsi="Segoe UI"/>
                <w:color w:val="0F172A"/>
                <w:sz w:val="17"/>
              </w:rPr>
              <w:t>0.9489</w:t>
            </w:r>
          </w:p>
        </w:tc>
        <w:tc>
          <w:tcPr>
            <w:tcW w:w="1440" w:type="dxa"/>
            <w:shd w:val="clear" w:color="auto" w:fill="FFFFFF"/>
            <w:tcMar>
              <w:top w:w="55" w:type="dxa"/>
              <w:left w:w="80" w:type="dxa"/>
              <w:bottom w:w="55" w:type="dxa"/>
              <w:right w:w="80" w:type="dxa"/>
            </w:tcMar>
          </w:tcPr>
          <w:p w14:paraId="295B80E3" w14:textId="77777777" w:rsidR="003C02EC" w:rsidRDefault="00000000">
            <w:pPr>
              <w:jc w:val="right"/>
            </w:pPr>
            <w:r>
              <w:rPr>
                <w:rFonts w:ascii="Segoe UI" w:hAnsi="Segoe UI"/>
                <w:color w:val="0F172A"/>
                <w:sz w:val="17"/>
              </w:rPr>
              <w:t>0.9665</w:t>
            </w:r>
          </w:p>
        </w:tc>
        <w:tc>
          <w:tcPr>
            <w:tcW w:w="1728" w:type="dxa"/>
            <w:shd w:val="clear" w:color="auto" w:fill="FFFFFF"/>
            <w:tcMar>
              <w:top w:w="55" w:type="dxa"/>
              <w:left w:w="80" w:type="dxa"/>
              <w:bottom w:w="55" w:type="dxa"/>
              <w:right w:w="80" w:type="dxa"/>
            </w:tcMar>
          </w:tcPr>
          <w:p w14:paraId="366C4CC6" w14:textId="77777777" w:rsidR="003C02EC" w:rsidRDefault="00000000">
            <w:pPr>
              <w:jc w:val="right"/>
            </w:pPr>
            <w:r>
              <w:rPr>
                <w:rFonts w:ascii="Segoe UI" w:hAnsi="Segoe UI"/>
                <w:color w:val="0F172A"/>
                <w:sz w:val="17"/>
              </w:rPr>
              <w:t>137</w:t>
            </w:r>
          </w:p>
        </w:tc>
      </w:tr>
      <w:tr w:rsidR="003C02EC" w14:paraId="2DC7971A" w14:textId="77777777">
        <w:trPr>
          <w:jc w:val="center"/>
        </w:trPr>
        <w:tc>
          <w:tcPr>
            <w:tcW w:w="3168" w:type="dxa"/>
            <w:shd w:val="clear" w:color="auto" w:fill="F8FAFC"/>
            <w:tcMar>
              <w:top w:w="55" w:type="dxa"/>
              <w:left w:w="80" w:type="dxa"/>
              <w:bottom w:w="55" w:type="dxa"/>
              <w:right w:w="80" w:type="dxa"/>
            </w:tcMar>
          </w:tcPr>
          <w:p w14:paraId="285F63B4" w14:textId="77777777" w:rsidR="003C02EC" w:rsidRDefault="00000000">
            <w:r>
              <w:rPr>
                <w:rFonts w:ascii="Segoe UI" w:hAnsi="Segoe UI"/>
                <w:b/>
                <w:color w:val="0F172A"/>
                <w:sz w:val="17"/>
              </w:rPr>
              <w:t>O365</w:t>
            </w:r>
          </w:p>
        </w:tc>
        <w:tc>
          <w:tcPr>
            <w:tcW w:w="1440" w:type="dxa"/>
            <w:shd w:val="clear" w:color="auto" w:fill="F8FAFC"/>
            <w:tcMar>
              <w:top w:w="55" w:type="dxa"/>
              <w:left w:w="80" w:type="dxa"/>
              <w:bottom w:w="55" w:type="dxa"/>
              <w:right w:w="80" w:type="dxa"/>
            </w:tcMar>
          </w:tcPr>
          <w:p w14:paraId="6E80B3C0" w14:textId="77777777" w:rsidR="003C02EC" w:rsidRDefault="00000000">
            <w:pPr>
              <w:jc w:val="right"/>
            </w:pPr>
            <w:r>
              <w:rPr>
                <w:rFonts w:ascii="Segoe UI" w:hAnsi="Segoe UI"/>
                <w:color w:val="0F172A"/>
                <w:sz w:val="17"/>
              </w:rPr>
              <w:t>0.7179</w:t>
            </w:r>
          </w:p>
        </w:tc>
        <w:tc>
          <w:tcPr>
            <w:tcW w:w="1440" w:type="dxa"/>
            <w:shd w:val="clear" w:color="auto" w:fill="F8FAFC"/>
            <w:tcMar>
              <w:top w:w="55" w:type="dxa"/>
              <w:left w:w="80" w:type="dxa"/>
              <w:bottom w:w="55" w:type="dxa"/>
              <w:right w:w="80" w:type="dxa"/>
            </w:tcMar>
          </w:tcPr>
          <w:p w14:paraId="5A7CB1E7" w14:textId="77777777" w:rsidR="003C02EC" w:rsidRDefault="00000000">
            <w:pPr>
              <w:jc w:val="right"/>
            </w:pPr>
            <w:r>
              <w:rPr>
                <w:rFonts w:ascii="Segoe UI" w:hAnsi="Segoe UI"/>
                <w:color w:val="0F172A"/>
                <w:sz w:val="17"/>
              </w:rPr>
              <w:t>0.6364</w:t>
            </w:r>
          </w:p>
        </w:tc>
        <w:tc>
          <w:tcPr>
            <w:tcW w:w="1440" w:type="dxa"/>
            <w:shd w:val="clear" w:color="auto" w:fill="F8FAFC"/>
            <w:tcMar>
              <w:top w:w="55" w:type="dxa"/>
              <w:left w:w="80" w:type="dxa"/>
              <w:bottom w:w="55" w:type="dxa"/>
              <w:right w:w="80" w:type="dxa"/>
            </w:tcMar>
          </w:tcPr>
          <w:p w14:paraId="7CC1CD25" w14:textId="77777777" w:rsidR="003C02EC" w:rsidRDefault="00000000">
            <w:pPr>
              <w:jc w:val="right"/>
            </w:pPr>
            <w:r>
              <w:rPr>
                <w:rFonts w:ascii="Segoe UI" w:hAnsi="Segoe UI"/>
                <w:color w:val="0F172A"/>
                <w:sz w:val="17"/>
              </w:rPr>
              <w:t>0.6747</w:t>
            </w:r>
          </w:p>
        </w:tc>
        <w:tc>
          <w:tcPr>
            <w:tcW w:w="1728" w:type="dxa"/>
            <w:shd w:val="clear" w:color="auto" w:fill="F8FAFC"/>
            <w:tcMar>
              <w:top w:w="55" w:type="dxa"/>
              <w:left w:w="80" w:type="dxa"/>
              <w:bottom w:w="55" w:type="dxa"/>
              <w:right w:w="80" w:type="dxa"/>
            </w:tcMar>
          </w:tcPr>
          <w:p w14:paraId="31E809AA" w14:textId="77777777" w:rsidR="003C02EC" w:rsidRDefault="00000000">
            <w:pPr>
              <w:jc w:val="right"/>
            </w:pPr>
            <w:r>
              <w:rPr>
                <w:rFonts w:ascii="Segoe UI" w:hAnsi="Segoe UI"/>
                <w:color w:val="0F172A"/>
                <w:sz w:val="17"/>
              </w:rPr>
              <w:t>44</w:t>
            </w:r>
          </w:p>
        </w:tc>
      </w:tr>
      <w:tr w:rsidR="003C02EC" w14:paraId="662B3C19" w14:textId="77777777">
        <w:trPr>
          <w:jc w:val="center"/>
        </w:trPr>
        <w:tc>
          <w:tcPr>
            <w:tcW w:w="3168" w:type="dxa"/>
            <w:shd w:val="clear" w:color="auto" w:fill="FFFFFF"/>
            <w:tcMar>
              <w:top w:w="55" w:type="dxa"/>
              <w:left w:w="80" w:type="dxa"/>
              <w:bottom w:w="55" w:type="dxa"/>
              <w:right w:w="80" w:type="dxa"/>
            </w:tcMar>
          </w:tcPr>
          <w:p w14:paraId="5CFC79D7" w14:textId="77777777" w:rsidR="003C02EC" w:rsidRDefault="00000000">
            <w:r>
              <w:rPr>
                <w:rFonts w:ascii="Segoe UI" w:hAnsi="Segoe UI"/>
                <w:b/>
                <w:color w:val="0F172A"/>
                <w:sz w:val="17"/>
              </w:rPr>
              <w:t>Software</w:t>
            </w:r>
          </w:p>
        </w:tc>
        <w:tc>
          <w:tcPr>
            <w:tcW w:w="1440" w:type="dxa"/>
            <w:shd w:val="clear" w:color="auto" w:fill="FFFFFF"/>
            <w:tcMar>
              <w:top w:w="55" w:type="dxa"/>
              <w:left w:w="80" w:type="dxa"/>
              <w:bottom w:w="55" w:type="dxa"/>
              <w:right w:w="80" w:type="dxa"/>
            </w:tcMar>
          </w:tcPr>
          <w:p w14:paraId="5CDB0C30" w14:textId="77777777" w:rsidR="003C02EC" w:rsidRDefault="00000000">
            <w:pPr>
              <w:jc w:val="right"/>
            </w:pPr>
            <w:r>
              <w:rPr>
                <w:rFonts w:ascii="Segoe UI" w:hAnsi="Segoe UI"/>
                <w:color w:val="0F172A"/>
                <w:sz w:val="17"/>
              </w:rPr>
              <w:t>0.8667</w:t>
            </w:r>
          </w:p>
        </w:tc>
        <w:tc>
          <w:tcPr>
            <w:tcW w:w="1440" w:type="dxa"/>
            <w:shd w:val="clear" w:color="auto" w:fill="FFFFFF"/>
            <w:tcMar>
              <w:top w:w="55" w:type="dxa"/>
              <w:left w:w="80" w:type="dxa"/>
              <w:bottom w:w="55" w:type="dxa"/>
              <w:right w:w="80" w:type="dxa"/>
            </w:tcMar>
          </w:tcPr>
          <w:p w14:paraId="5A6F7A88" w14:textId="77777777" w:rsidR="003C02EC" w:rsidRDefault="00000000">
            <w:pPr>
              <w:jc w:val="right"/>
            </w:pPr>
            <w:r>
              <w:rPr>
                <w:rFonts w:ascii="Segoe UI" w:hAnsi="Segoe UI"/>
                <w:color w:val="0F172A"/>
                <w:sz w:val="17"/>
              </w:rPr>
              <w:t>0.5909</w:t>
            </w:r>
          </w:p>
        </w:tc>
        <w:tc>
          <w:tcPr>
            <w:tcW w:w="1440" w:type="dxa"/>
            <w:shd w:val="clear" w:color="auto" w:fill="FFFFFF"/>
            <w:tcMar>
              <w:top w:w="55" w:type="dxa"/>
              <w:left w:w="80" w:type="dxa"/>
              <w:bottom w:w="55" w:type="dxa"/>
              <w:right w:w="80" w:type="dxa"/>
            </w:tcMar>
          </w:tcPr>
          <w:p w14:paraId="01BC9F3B" w14:textId="77777777" w:rsidR="003C02EC" w:rsidRDefault="00000000">
            <w:pPr>
              <w:jc w:val="right"/>
            </w:pPr>
            <w:r>
              <w:rPr>
                <w:rFonts w:ascii="Segoe UI" w:hAnsi="Segoe UI"/>
                <w:color w:val="0F172A"/>
                <w:sz w:val="17"/>
              </w:rPr>
              <w:t>0.7027</w:t>
            </w:r>
          </w:p>
        </w:tc>
        <w:tc>
          <w:tcPr>
            <w:tcW w:w="1728" w:type="dxa"/>
            <w:shd w:val="clear" w:color="auto" w:fill="FFFFFF"/>
            <w:tcMar>
              <w:top w:w="55" w:type="dxa"/>
              <w:left w:w="80" w:type="dxa"/>
              <w:bottom w:w="55" w:type="dxa"/>
              <w:right w:w="80" w:type="dxa"/>
            </w:tcMar>
          </w:tcPr>
          <w:p w14:paraId="3C355C85" w14:textId="77777777" w:rsidR="003C02EC" w:rsidRDefault="00000000">
            <w:pPr>
              <w:jc w:val="right"/>
            </w:pPr>
            <w:r>
              <w:rPr>
                <w:rFonts w:ascii="Segoe UI" w:hAnsi="Segoe UI"/>
                <w:color w:val="0F172A"/>
                <w:sz w:val="17"/>
              </w:rPr>
              <w:t>44</w:t>
            </w:r>
          </w:p>
        </w:tc>
      </w:tr>
      <w:tr w:rsidR="003C02EC" w14:paraId="026D6CE1" w14:textId="77777777">
        <w:trPr>
          <w:jc w:val="center"/>
        </w:trPr>
        <w:tc>
          <w:tcPr>
            <w:tcW w:w="3168" w:type="dxa"/>
            <w:shd w:val="clear" w:color="auto" w:fill="F8FAFC"/>
            <w:tcMar>
              <w:top w:w="55" w:type="dxa"/>
              <w:left w:w="80" w:type="dxa"/>
              <w:bottom w:w="55" w:type="dxa"/>
              <w:right w:w="80" w:type="dxa"/>
            </w:tcMar>
          </w:tcPr>
          <w:p w14:paraId="23AD7D80" w14:textId="77777777" w:rsidR="003C02EC" w:rsidRDefault="00000000">
            <w:r>
              <w:rPr>
                <w:rFonts w:ascii="Segoe UI" w:hAnsi="Segoe UI"/>
                <w:b/>
                <w:color w:val="0F172A"/>
                <w:sz w:val="17"/>
              </w:rPr>
              <w:t>Support general</w:t>
            </w:r>
          </w:p>
        </w:tc>
        <w:tc>
          <w:tcPr>
            <w:tcW w:w="1440" w:type="dxa"/>
            <w:shd w:val="clear" w:color="auto" w:fill="F8FAFC"/>
            <w:tcMar>
              <w:top w:w="55" w:type="dxa"/>
              <w:left w:w="80" w:type="dxa"/>
              <w:bottom w:w="55" w:type="dxa"/>
              <w:right w:w="80" w:type="dxa"/>
            </w:tcMar>
          </w:tcPr>
          <w:p w14:paraId="51B458FD" w14:textId="77777777" w:rsidR="003C02EC" w:rsidRDefault="00000000">
            <w:pPr>
              <w:jc w:val="right"/>
            </w:pPr>
            <w:r>
              <w:rPr>
                <w:rFonts w:ascii="Segoe UI" w:hAnsi="Segoe UI"/>
                <w:color w:val="0F172A"/>
                <w:sz w:val="17"/>
              </w:rPr>
              <w:t>0.7389</w:t>
            </w:r>
          </w:p>
        </w:tc>
        <w:tc>
          <w:tcPr>
            <w:tcW w:w="1440" w:type="dxa"/>
            <w:shd w:val="clear" w:color="auto" w:fill="F8FAFC"/>
            <w:tcMar>
              <w:top w:w="55" w:type="dxa"/>
              <w:left w:w="80" w:type="dxa"/>
              <w:bottom w:w="55" w:type="dxa"/>
              <w:right w:w="80" w:type="dxa"/>
            </w:tcMar>
          </w:tcPr>
          <w:p w14:paraId="0EC6B250" w14:textId="77777777" w:rsidR="003C02EC" w:rsidRDefault="00000000">
            <w:pPr>
              <w:jc w:val="right"/>
            </w:pPr>
            <w:r>
              <w:rPr>
                <w:rFonts w:ascii="Segoe UI" w:hAnsi="Segoe UI"/>
                <w:color w:val="0F172A"/>
                <w:sz w:val="17"/>
              </w:rPr>
              <w:t>0.9868</w:t>
            </w:r>
          </w:p>
        </w:tc>
        <w:tc>
          <w:tcPr>
            <w:tcW w:w="1440" w:type="dxa"/>
            <w:shd w:val="clear" w:color="auto" w:fill="F8FAFC"/>
            <w:tcMar>
              <w:top w:w="55" w:type="dxa"/>
              <w:left w:w="80" w:type="dxa"/>
              <w:bottom w:w="55" w:type="dxa"/>
              <w:right w:w="80" w:type="dxa"/>
            </w:tcMar>
          </w:tcPr>
          <w:p w14:paraId="77B356B7" w14:textId="77777777" w:rsidR="003C02EC" w:rsidRDefault="00000000">
            <w:pPr>
              <w:jc w:val="right"/>
            </w:pPr>
            <w:r>
              <w:rPr>
                <w:rFonts w:ascii="Segoe UI" w:hAnsi="Segoe UI"/>
                <w:color w:val="0F172A"/>
                <w:sz w:val="17"/>
              </w:rPr>
              <w:t>0.8451</w:t>
            </w:r>
          </w:p>
        </w:tc>
        <w:tc>
          <w:tcPr>
            <w:tcW w:w="1728" w:type="dxa"/>
            <w:shd w:val="clear" w:color="auto" w:fill="F8FAFC"/>
            <w:tcMar>
              <w:top w:w="55" w:type="dxa"/>
              <w:left w:w="80" w:type="dxa"/>
              <w:bottom w:w="55" w:type="dxa"/>
              <w:right w:w="80" w:type="dxa"/>
            </w:tcMar>
          </w:tcPr>
          <w:p w14:paraId="36129867" w14:textId="77777777" w:rsidR="003C02EC" w:rsidRDefault="00000000">
            <w:pPr>
              <w:jc w:val="right"/>
            </w:pPr>
            <w:r>
              <w:rPr>
                <w:rFonts w:ascii="Segoe UI" w:hAnsi="Segoe UI"/>
                <w:color w:val="0F172A"/>
                <w:sz w:val="17"/>
              </w:rPr>
              <w:t>152</w:t>
            </w:r>
          </w:p>
        </w:tc>
      </w:tr>
      <w:tr w:rsidR="003C02EC" w14:paraId="4F4C4BED" w14:textId="77777777">
        <w:trPr>
          <w:jc w:val="center"/>
        </w:trPr>
        <w:tc>
          <w:tcPr>
            <w:tcW w:w="3168" w:type="dxa"/>
            <w:shd w:val="clear" w:color="auto" w:fill="EFF6FF"/>
            <w:tcMar>
              <w:top w:w="55" w:type="dxa"/>
              <w:left w:w="80" w:type="dxa"/>
              <w:bottom w:w="55" w:type="dxa"/>
              <w:right w:w="80" w:type="dxa"/>
            </w:tcMar>
          </w:tcPr>
          <w:p w14:paraId="3AF6B5D3" w14:textId="77777777" w:rsidR="003C02EC" w:rsidRDefault="00000000">
            <w:r>
              <w:rPr>
                <w:rFonts w:ascii="Segoe UI" w:hAnsi="Segoe UI"/>
                <w:b/>
                <w:color w:val="0F172A"/>
                <w:sz w:val="17"/>
              </w:rPr>
              <w:t>Total / Weighted Avg</w:t>
            </w:r>
          </w:p>
        </w:tc>
        <w:tc>
          <w:tcPr>
            <w:tcW w:w="1440" w:type="dxa"/>
            <w:shd w:val="clear" w:color="auto" w:fill="EFF6FF"/>
            <w:tcMar>
              <w:top w:w="55" w:type="dxa"/>
              <w:left w:w="80" w:type="dxa"/>
              <w:bottom w:w="55" w:type="dxa"/>
              <w:right w:w="80" w:type="dxa"/>
            </w:tcMar>
          </w:tcPr>
          <w:p w14:paraId="25AA4170" w14:textId="77777777" w:rsidR="003C02EC" w:rsidRDefault="00000000">
            <w:pPr>
              <w:jc w:val="right"/>
            </w:pPr>
            <w:r>
              <w:rPr>
                <w:rFonts w:ascii="Segoe UI" w:hAnsi="Segoe UI"/>
                <w:b/>
                <w:color w:val="0F172A"/>
                <w:sz w:val="17"/>
              </w:rPr>
              <w:t>0.8654</w:t>
            </w:r>
          </w:p>
        </w:tc>
        <w:tc>
          <w:tcPr>
            <w:tcW w:w="1440" w:type="dxa"/>
            <w:shd w:val="clear" w:color="auto" w:fill="EFF6FF"/>
            <w:tcMar>
              <w:top w:w="55" w:type="dxa"/>
              <w:left w:w="80" w:type="dxa"/>
              <w:bottom w:w="55" w:type="dxa"/>
              <w:right w:w="80" w:type="dxa"/>
            </w:tcMar>
          </w:tcPr>
          <w:p w14:paraId="0F9D31BE" w14:textId="77777777" w:rsidR="003C02EC" w:rsidRDefault="00000000">
            <w:pPr>
              <w:jc w:val="right"/>
            </w:pPr>
            <w:r>
              <w:rPr>
                <w:rFonts w:ascii="Segoe UI" w:hAnsi="Segoe UI"/>
                <w:b/>
                <w:color w:val="0F172A"/>
                <w:sz w:val="17"/>
              </w:rPr>
              <w:t>0.8430</w:t>
            </w:r>
          </w:p>
        </w:tc>
        <w:tc>
          <w:tcPr>
            <w:tcW w:w="1440" w:type="dxa"/>
            <w:shd w:val="clear" w:color="auto" w:fill="EFF6FF"/>
            <w:tcMar>
              <w:top w:w="55" w:type="dxa"/>
              <w:left w:w="80" w:type="dxa"/>
              <w:bottom w:w="55" w:type="dxa"/>
              <w:right w:w="80" w:type="dxa"/>
            </w:tcMar>
          </w:tcPr>
          <w:p w14:paraId="1C8A0783" w14:textId="77777777" w:rsidR="003C02EC" w:rsidRDefault="00000000">
            <w:pPr>
              <w:jc w:val="right"/>
            </w:pPr>
            <w:r>
              <w:rPr>
                <w:rFonts w:ascii="Segoe UI" w:hAnsi="Segoe UI"/>
                <w:b/>
                <w:color w:val="0F172A"/>
                <w:sz w:val="17"/>
              </w:rPr>
              <w:t>0.8316</w:t>
            </w:r>
          </w:p>
        </w:tc>
        <w:tc>
          <w:tcPr>
            <w:tcW w:w="1728" w:type="dxa"/>
            <w:shd w:val="clear" w:color="auto" w:fill="EFF6FF"/>
            <w:tcMar>
              <w:top w:w="55" w:type="dxa"/>
              <w:left w:w="80" w:type="dxa"/>
              <w:bottom w:w="55" w:type="dxa"/>
              <w:right w:w="80" w:type="dxa"/>
            </w:tcMar>
          </w:tcPr>
          <w:p w14:paraId="764EFCFC" w14:textId="77777777" w:rsidR="003C02EC" w:rsidRDefault="00000000">
            <w:pPr>
              <w:jc w:val="right"/>
            </w:pPr>
            <w:r>
              <w:rPr>
                <w:rFonts w:ascii="Segoe UI" w:hAnsi="Segoe UI"/>
                <w:b/>
                <w:color w:val="0F172A"/>
                <w:sz w:val="17"/>
              </w:rPr>
              <w:t>446</w:t>
            </w:r>
          </w:p>
        </w:tc>
      </w:tr>
    </w:tbl>
    <w:p w14:paraId="3D09B105" w14:textId="77777777" w:rsidR="003C02EC" w:rsidRDefault="00000000">
      <w:pPr>
        <w:keepNext/>
        <w:pBdr>
          <w:bottom w:val="single" w:sz="8" w:space="3" w:color="93C5FD"/>
        </w:pBdr>
        <w:spacing w:before="280" w:after="120"/>
      </w:pPr>
      <w:r>
        <w:rPr>
          <w:rFonts w:ascii="Segoe UI" w:hAnsi="Segoe UI"/>
          <w:b/>
          <w:color w:val="1E3A8A"/>
          <w:sz w:val="27"/>
        </w:rPr>
        <w:t>5.3 Interpretation of Results</w:t>
      </w:r>
    </w:p>
    <w:p w14:paraId="37D8D233" w14:textId="77777777" w:rsidR="003C02EC" w:rsidRDefault="00000000">
      <w:pPr>
        <w:pStyle w:val="ListBullet"/>
        <w:spacing w:after="80"/>
      </w:pPr>
      <w:r>
        <w:rPr>
          <w:rFonts w:ascii="Segoe UI" w:hAnsi="Segoe UI"/>
          <w:b/>
          <w:color w:val="0F172A"/>
          <w:sz w:val="20"/>
        </w:rPr>
        <w:t>1. Exceptional Accuracy on Structured Categories:</w:t>
      </w:r>
      <w:r>
        <w:rPr>
          <w:rFonts w:ascii="Segoe UI" w:hAnsi="Segoe UI"/>
          <w:color w:val="0F172A"/>
          <w:sz w:val="20"/>
        </w:rPr>
        <w:t xml:space="preserve"> The model attained a perfect F1-score of 1.00 (100%) on EOL and 0.97 (97%) on Fileservice, demonstrating that tickets related to hardware retirements and shared folder/drive access possess highly discriminative terminologies.</w:t>
      </w:r>
    </w:p>
    <w:p w14:paraId="1404D003" w14:textId="77777777" w:rsidR="003C02EC" w:rsidRDefault="00000000">
      <w:pPr>
        <w:pStyle w:val="ListBullet"/>
        <w:spacing w:after="80"/>
      </w:pPr>
      <w:r>
        <w:rPr>
          <w:rFonts w:ascii="Segoe UI" w:hAnsi="Segoe UI"/>
          <w:b/>
          <w:color w:val="0F172A"/>
          <w:sz w:val="20"/>
        </w:rPr>
        <w:lastRenderedPageBreak/>
        <w:t>2. High Precision on Technical Categories:</w:t>
      </w:r>
      <w:r>
        <w:rPr>
          <w:rFonts w:ascii="Segoe UI" w:hAnsi="Segoe UI"/>
          <w:color w:val="0F172A"/>
          <w:sz w:val="20"/>
        </w:rPr>
        <w:t xml:space="preserve"> For technical categories (Active Directory, Computer-Services, and EOL), the model achieved 1.00 (100%) precision, indicating that whenever it predicts these categories, it is almost never wrong (zero false positives).</w:t>
      </w:r>
    </w:p>
    <w:p w14:paraId="17ACC2A2" w14:textId="77777777" w:rsidR="003C02EC" w:rsidRDefault="00000000">
      <w:pPr>
        <w:pStyle w:val="ListBullet"/>
        <w:spacing w:after="80"/>
      </w:pPr>
      <w:r>
        <w:rPr>
          <w:rFonts w:ascii="Segoe UI" w:hAnsi="Segoe UI"/>
          <w:b/>
          <w:color w:val="0F172A"/>
          <w:sz w:val="20"/>
        </w:rPr>
        <w:t>3. General Support Fallback:</w:t>
      </w:r>
      <w:r>
        <w:rPr>
          <w:rFonts w:ascii="Segoe UI" w:hAnsi="Segoe UI"/>
          <w:color w:val="0F172A"/>
          <w:sz w:val="20"/>
        </w:rPr>
        <w:t xml:space="preserve"> The recall for Support general is 98.68%, showing that general IT queries are reliably captured, although some ambiguous technical requests default into this catch-all category.</w:t>
      </w:r>
    </w:p>
    <w:p w14:paraId="59B37586" w14:textId="77777777" w:rsidR="003C02EC" w:rsidRDefault="00000000">
      <w:pPr>
        <w:pStyle w:val="ListBullet"/>
        <w:spacing w:after="80"/>
      </w:pPr>
      <w:r>
        <w:rPr>
          <w:rFonts w:ascii="Segoe UI" w:hAnsi="Segoe UI"/>
          <w:b/>
          <w:color w:val="0F172A"/>
          <w:sz w:val="20"/>
        </w:rPr>
        <w:t>4. Operational Feasibility:</w:t>
      </w:r>
      <w:r>
        <w:rPr>
          <w:rFonts w:ascii="Segoe UI" w:hAnsi="Segoe UI"/>
          <w:color w:val="0F172A"/>
          <w:sz w:val="20"/>
        </w:rPr>
        <w:t xml:space="preserve"> With an overall accuracy of 84.30%, the system can automate more than 4 out of every 5 incoming routing decisions, reducing manual triage bottlenecks for IT support desks.</w:t>
      </w:r>
    </w:p>
    <w:p w14:paraId="54B08A1E" w14:textId="77777777" w:rsidR="003C02EC" w:rsidRDefault="00000000">
      <w:r>
        <w:br w:type="page"/>
      </w:r>
    </w:p>
    <w:p w14:paraId="13AF8515" w14:textId="77777777" w:rsidR="003C02EC" w:rsidRDefault="00000000">
      <w:pPr>
        <w:keepNext/>
        <w:pBdr>
          <w:bottom w:val="single" w:sz="18" w:space="4" w:color="1E3A8A"/>
        </w:pBdr>
        <w:spacing w:after="120"/>
      </w:pPr>
      <w:r>
        <w:rPr>
          <w:rFonts w:ascii="Segoe UI" w:hAnsi="Segoe UI"/>
          <w:b/>
          <w:color w:val="0F172A"/>
          <w:sz w:val="34"/>
        </w:rPr>
        <w:lastRenderedPageBreak/>
        <w:t>6. Output Screenshots</w:t>
      </w:r>
    </w:p>
    <w:p w14:paraId="4F91247C" w14:textId="77777777" w:rsidR="003C02EC" w:rsidRDefault="00000000">
      <w:pPr>
        <w:spacing w:after="280"/>
      </w:pPr>
      <w:r>
        <w:rPr>
          <w:rFonts w:ascii="Segoe UI" w:hAnsi="Segoe UI"/>
          <w:color w:val="0F172A"/>
          <w:sz w:val="20"/>
        </w:rPr>
        <w:t>This section presents the visual outputs, performance confusion heatmaps, per-class comparison charts, and live interactive Streamlit application screens verifying end-to-end model training, evaluation, and real-time inference.</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3C02EC" w14:paraId="1D688547" w14:textId="77777777">
        <w:trPr>
          <w:jc w:val="center"/>
        </w:trPr>
        <w:tc>
          <w:tcPr>
            <w:tcW w:w="9360" w:type="dxa"/>
            <w:shd w:val="clear" w:color="auto" w:fill="F8FAFC"/>
            <w:tcMar>
              <w:top w:w="70" w:type="dxa"/>
              <w:left w:w="120" w:type="dxa"/>
              <w:bottom w:w="70" w:type="dxa"/>
              <w:right w:w="120" w:type="dxa"/>
            </w:tcMar>
          </w:tcPr>
          <w:p w14:paraId="0E31892F" w14:textId="77777777" w:rsidR="003C02EC" w:rsidRDefault="00000000">
            <w:pPr>
              <w:spacing w:after="0"/>
            </w:pPr>
            <w:r>
              <w:rPr>
                <w:rFonts w:ascii="Segoe UI" w:hAnsi="Segoe UI"/>
                <w:b/>
                <w:color w:val="1E3A8A"/>
                <w:sz w:val="16"/>
              </w:rPr>
              <w:t xml:space="preserve">SCREENSHOT VERIFICATION  |  </w:t>
            </w:r>
            <w:r>
              <w:rPr>
                <w:rFonts w:ascii="Segoe UI" w:hAnsi="Segoe UI"/>
                <w:b/>
                <w:color w:val="0F172A"/>
                <w:sz w:val="19"/>
              </w:rPr>
              <w:t>Figure 1: Distribution of IT Support Ticket Categories</w:t>
            </w:r>
          </w:p>
        </w:tc>
      </w:tr>
      <w:tr w:rsidR="003C02EC" w14:paraId="65102A04" w14:textId="77777777">
        <w:trPr>
          <w:jc w:val="center"/>
        </w:trPr>
        <w:tc>
          <w:tcPr>
            <w:tcW w:w="9360" w:type="dxa"/>
            <w:shd w:val="clear" w:color="auto" w:fill="FFFFFF"/>
            <w:tcMar>
              <w:top w:w="100" w:type="dxa"/>
              <w:left w:w="100" w:type="dxa"/>
              <w:bottom w:w="80" w:type="dxa"/>
              <w:right w:w="100" w:type="dxa"/>
            </w:tcMar>
          </w:tcPr>
          <w:p w14:paraId="4DCDA6EB" w14:textId="77777777" w:rsidR="003C02EC" w:rsidRDefault="00000000">
            <w:pPr>
              <w:spacing w:after="120"/>
              <w:jc w:val="center"/>
            </w:pPr>
            <w:r>
              <w:rPr>
                <w:noProof/>
              </w:rPr>
              <w:drawing>
                <wp:inline distT="0" distB="0" distL="0" distR="0" wp14:anchorId="3704C87B" wp14:editId="4D8BE25C">
                  <wp:extent cx="530352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distribution.png"/>
                          <pic:cNvPicPr/>
                        </pic:nvPicPr>
                        <pic:blipFill>
                          <a:blip r:embed="rId8"/>
                          <a:stretch>
                            <a:fillRect/>
                          </a:stretch>
                        </pic:blipFill>
                        <pic:spPr>
                          <a:xfrm>
                            <a:off x="0" y="0"/>
                            <a:ext cx="5303520" cy="2946400"/>
                          </a:xfrm>
                          <a:prstGeom prst="rect">
                            <a:avLst/>
                          </a:prstGeom>
                        </pic:spPr>
                      </pic:pic>
                    </a:graphicData>
                  </a:graphic>
                </wp:inline>
              </w:drawing>
            </w:r>
          </w:p>
          <w:p w14:paraId="65897310" w14:textId="77777777" w:rsidR="003C02EC" w:rsidRDefault="00000000">
            <w:pPr>
              <w:spacing w:before="80" w:after="0"/>
              <w:jc w:val="center"/>
            </w:pPr>
            <w:r>
              <w:rPr>
                <w:rFonts w:ascii="Segoe UI" w:hAnsi="Segoe UI"/>
                <w:i/>
                <w:color w:val="475569"/>
                <w:sz w:val="17"/>
              </w:rPr>
              <w:t>Figure 1: Distribution of IT Support Ticket Categories in the Dataset (Zenodo 2,229 records).</w:t>
            </w:r>
          </w:p>
        </w:tc>
      </w:tr>
      <w:tr w:rsidR="003C02EC" w14:paraId="3908B491" w14:textId="77777777">
        <w:trPr>
          <w:jc w:val="center"/>
        </w:trPr>
        <w:tc>
          <w:tcPr>
            <w:tcW w:w="9360" w:type="dxa"/>
            <w:shd w:val="clear" w:color="auto" w:fill="F8FAFC"/>
            <w:tcMar>
              <w:top w:w="70" w:type="dxa"/>
              <w:left w:w="120" w:type="dxa"/>
              <w:bottom w:w="70" w:type="dxa"/>
              <w:right w:w="120" w:type="dxa"/>
            </w:tcMar>
          </w:tcPr>
          <w:p w14:paraId="3828C94C" w14:textId="77777777" w:rsidR="003C02EC" w:rsidRDefault="00000000">
            <w:pPr>
              <w:spacing w:after="40"/>
            </w:pPr>
            <w:r>
              <w:rPr>
                <w:rFonts w:ascii="Segoe UI" w:hAnsi="Segoe UI"/>
                <w:b/>
                <w:color w:val="475569"/>
                <w:sz w:val="17"/>
              </w:rPr>
              <w:t xml:space="preserve">Asset Path: </w:t>
            </w:r>
            <w:r>
              <w:rPr>
                <w:rFonts w:ascii="Consolas" w:hAnsi="Consolas"/>
                <w:color w:val="0F172A"/>
                <w:sz w:val="16"/>
              </w:rPr>
              <w:t>IT-Helpdesk-Ticket-Classifier/outputs/category_distribution.png</w:t>
            </w:r>
          </w:p>
          <w:p w14:paraId="0FBF4D64" w14:textId="77777777" w:rsidR="003C02EC" w:rsidRDefault="00000000">
            <w:pPr>
              <w:spacing w:before="60" w:after="0"/>
            </w:pPr>
            <w:r>
              <w:rPr>
                <w:rFonts w:ascii="Segoe UI" w:hAnsi="Segoe UI"/>
                <w:b/>
                <w:color w:val="475569"/>
                <w:sz w:val="17"/>
              </w:rPr>
              <w:t xml:space="preserve">Technical Verification: </w:t>
            </w:r>
            <w:r>
              <w:rPr>
                <w:rFonts w:ascii="Segoe UI" w:hAnsi="Segoe UI"/>
                <w:color w:val="0F172A"/>
                <w:sz w:val="17"/>
              </w:rPr>
              <w:t>Horizontal bar chart illustrating the class distribution across the 7 categories: Support general (762), Fileservice (684), Software (222), O365 (219), Active Directory (133), Computer-Services (106), and EOL (103).</w:t>
            </w:r>
          </w:p>
        </w:tc>
      </w:tr>
    </w:tbl>
    <w:p w14:paraId="1E040435" w14:textId="77777777" w:rsidR="003C02EC" w:rsidRDefault="00000000">
      <w:r>
        <w:br w:type="page"/>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3C02EC" w14:paraId="06D0A776" w14:textId="77777777">
        <w:trPr>
          <w:jc w:val="center"/>
        </w:trPr>
        <w:tc>
          <w:tcPr>
            <w:tcW w:w="9360" w:type="dxa"/>
            <w:shd w:val="clear" w:color="auto" w:fill="F8FAFC"/>
            <w:tcMar>
              <w:top w:w="70" w:type="dxa"/>
              <w:left w:w="120" w:type="dxa"/>
              <w:bottom w:w="70" w:type="dxa"/>
              <w:right w:w="120" w:type="dxa"/>
            </w:tcMar>
          </w:tcPr>
          <w:p w14:paraId="1B221D74" w14:textId="77777777" w:rsidR="003C02EC" w:rsidRDefault="00000000">
            <w:pPr>
              <w:spacing w:after="0"/>
            </w:pPr>
            <w:r>
              <w:rPr>
                <w:rFonts w:ascii="Segoe UI" w:hAnsi="Segoe UI"/>
                <w:b/>
                <w:color w:val="1E3A8A"/>
                <w:sz w:val="16"/>
              </w:rPr>
              <w:lastRenderedPageBreak/>
              <w:t xml:space="preserve">SCREENSHOT VERIFICATION  |  </w:t>
            </w:r>
            <w:r>
              <w:rPr>
                <w:rFonts w:ascii="Segoe UI" w:hAnsi="Segoe UI"/>
                <w:b/>
                <w:color w:val="0F172A"/>
                <w:sz w:val="19"/>
              </w:rPr>
              <w:t>Figure 2: Terminal Output of Model Training and Evaluation Pipeline</w:t>
            </w:r>
          </w:p>
        </w:tc>
      </w:tr>
      <w:tr w:rsidR="003C02EC" w14:paraId="1D92BC9D" w14:textId="77777777">
        <w:trPr>
          <w:jc w:val="center"/>
        </w:trPr>
        <w:tc>
          <w:tcPr>
            <w:tcW w:w="9360" w:type="dxa"/>
            <w:shd w:val="clear" w:color="auto" w:fill="FFFFFF"/>
            <w:tcMar>
              <w:top w:w="100" w:type="dxa"/>
              <w:left w:w="100" w:type="dxa"/>
              <w:bottom w:w="80" w:type="dxa"/>
              <w:right w:w="100" w:type="dxa"/>
            </w:tcMar>
          </w:tcPr>
          <w:p w14:paraId="0DB515D0" w14:textId="77777777" w:rsidR="003C02EC" w:rsidRDefault="00000000">
            <w:pPr>
              <w:spacing w:after="120"/>
              <w:jc w:val="center"/>
            </w:pPr>
            <w:r>
              <w:rPr>
                <w:noProof/>
              </w:rPr>
              <w:drawing>
                <wp:inline distT="0" distB="0" distL="0" distR="0" wp14:anchorId="0A77CECC" wp14:editId="314526C0">
                  <wp:extent cx="5303520" cy="4861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raining_output.png"/>
                          <pic:cNvPicPr/>
                        </pic:nvPicPr>
                        <pic:blipFill>
                          <a:blip r:embed="rId9"/>
                          <a:stretch>
                            <a:fillRect/>
                          </a:stretch>
                        </pic:blipFill>
                        <pic:spPr>
                          <a:xfrm>
                            <a:off x="0" y="0"/>
                            <a:ext cx="5303520" cy="4861560"/>
                          </a:xfrm>
                          <a:prstGeom prst="rect">
                            <a:avLst/>
                          </a:prstGeom>
                        </pic:spPr>
                      </pic:pic>
                    </a:graphicData>
                  </a:graphic>
                </wp:inline>
              </w:drawing>
            </w:r>
          </w:p>
          <w:p w14:paraId="77128C06" w14:textId="77777777" w:rsidR="003C02EC" w:rsidRDefault="00000000">
            <w:pPr>
              <w:spacing w:before="80" w:after="0"/>
              <w:jc w:val="center"/>
            </w:pPr>
            <w:r>
              <w:rPr>
                <w:rFonts w:ascii="Segoe UI" w:hAnsi="Segoe UI"/>
                <w:i/>
                <w:color w:val="475569"/>
                <w:sz w:val="17"/>
              </w:rPr>
              <w:t>Figure 2: Execution Console Output showing Dataset Overview, Preprocessing, TF-IDF Feature Extraction, and Evaluation Metrics.</w:t>
            </w:r>
          </w:p>
        </w:tc>
      </w:tr>
      <w:tr w:rsidR="003C02EC" w14:paraId="3F464BAF" w14:textId="77777777">
        <w:trPr>
          <w:jc w:val="center"/>
        </w:trPr>
        <w:tc>
          <w:tcPr>
            <w:tcW w:w="9360" w:type="dxa"/>
            <w:shd w:val="clear" w:color="auto" w:fill="F8FAFC"/>
            <w:tcMar>
              <w:top w:w="70" w:type="dxa"/>
              <w:left w:w="120" w:type="dxa"/>
              <w:bottom w:w="70" w:type="dxa"/>
              <w:right w:w="120" w:type="dxa"/>
            </w:tcMar>
          </w:tcPr>
          <w:p w14:paraId="215AA562" w14:textId="77777777" w:rsidR="003C02EC" w:rsidRDefault="00000000">
            <w:pPr>
              <w:spacing w:after="40"/>
            </w:pPr>
            <w:r>
              <w:rPr>
                <w:rFonts w:ascii="Segoe UI" w:hAnsi="Segoe UI"/>
                <w:b/>
                <w:color w:val="475569"/>
                <w:sz w:val="17"/>
              </w:rPr>
              <w:t xml:space="preserve">Asset Path: </w:t>
            </w:r>
            <w:r>
              <w:rPr>
                <w:rFonts w:ascii="Consolas" w:hAnsi="Consolas"/>
                <w:color w:val="0F172A"/>
                <w:sz w:val="16"/>
              </w:rPr>
              <w:t>IT-Helpdesk-Ticket-Classifier/outputs/terminal_training_output.png</w:t>
            </w:r>
          </w:p>
          <w:p w14:paraId="2D876BFB" w14:textId="77777777" w:rsidR="003C02EC" w:rsidRDefault="00000000">
            <w:pPr>
              <w:spacing w:before="60" w:after="0"/>
            </w:pPr>
            <w:r>
              <w:rPr>
                <w:rFonts w:ascii="Segoe UI" w:hAnsi="Segoe UI"/>
                <w:b/>
                <w:color w:val="475569"/>
                <w:sz w:val="17"/>
              </w:rPr>
              <w:t xml:space="preserve">Technical Verification: </w:t>
            </w:r>
            <w:r>
              <w:rPr>
                <w:rFonts w:ascii="Segoe UI" w:hAnsi="Segoe UI"/>
                <w:color w:val="0F172A"/>
                <w:sz w:val="17"/>
              </w:rPr>
              <w:t>Detailed console log recording the full lifecycle execution of train_model.py: dataset dimensions (2,229 rows), zero missing values, 80/20 stratified split (1,783 train / 446 test), 5,000 TF-IDF features, 84.30% Accuracy, 86.54% Precision, 84.30% Recall, 83.16% F1-score, and per-class classification report.</w:t>
            </w:r>
          </w:p>
        </w:tc>
      </w:tr>
    </w:tbl>
    <w:p w14:paraId="06D247B4" w14:textId="77777777" w:rsidR="003C02EC" w:rsidRDefault="00000000">
      <w:r>
        <w:br w:type="page"/>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3C02EC" w14:paraId="6D905DBC" w14:textId="77777777">
        <w:trPr>
          <w:jc w:val="center"/>
        </w:trPr>
        <w:tc>
          <w:tcPr>
            <w:tcW w:w="9360" w:type="dxa"/>
            <w:shd w:val="clear" w:color="auto" w:fill="F8FAFC"/>
            <w:tcMar>
              <w:top w:w="70" w:type="dxa"/>
              <w:left w:w="120" w:type="dxa"/>
              <w:bottom w:w="70" w:type="dxa"/>
              <w:right w:w="120" w:type="dxa"/>
            </w:tcMar>
          </w:tcPr>
          <w:p w14:paraId="4C1570AC" w14:textId="77777777" w:rsidR="003C02EC" w:rsidRDefault="00000000">
            <w:pPr>
              <w:spacing w:after="0"/>
            </w:pPr>
            <w:r>
              <w:rPr>
                <w:rFonts w:ascii="Segoe UI" w:hAnsi="Segoe UI"/>
                <w:b/>
                <w:color w:val="1E3A8A"/>
                <w:sz w:val="16"/>
              </w:rPr>
              <w:lastRenderedPageBreak/>
              <w:t xml:space="preserve">SCREENSHOT VERIFICATION  |  </w:t>
            </w:r>
            <w:r>
              <w:rPr>
                <w:rFonts w:ascii="Segoe UI" w:hAnsi="Segoe UI"/>
                <w:b/>
                <w:color w:val="0F172A"/>
                <w:sz w:val="19"/>
              </w:rPr>
              <w:t>Figure 3: Confusion Matrix of the Classification Model</w:t>
            </w:r>
          </w:p>
        </w:tc>
      </w:tr>
      <w:tr w:rsidR="003C02EC" w14:paraId="1F879964" w14:textId="77777777">
        <w:trPr>
          <w:jc w:val="center"/>
        </w:trPr>
        <w:tc>
          <w:tcPr>
            <w:tcW w:w="9360" w:type="dxa"/>
            <w:shd w:val="clear" w:color="auto" w:fill="FFFFFF"/>
            <w:tcMar>
              <w:top w:w="100" w:type="dxa"/>
              <w:left w:w="100" w:type="dxa"/>
              <w:bottom w:w="80" w:type="dxa"/>
              <w:right w:w="100" w:type="dxa"/>
            </w:tcMar>
          </w:tcPr>
          <w:p w14:paraId="5668DAAC" w14:textId="77777777" w:rsidR="003C02EC" w:rsidRDefault="00000000">
            <w:pPr>
              <w:spacing w:after="120"/>
              <w:jc w:val="center"/>
            </w:pPr>
            <w:r>
              <w:rPr>
                <w:noProof/>
              </w:rPr>
              <w:drawing>
                <wp:inline distT="0" distB="0" distL="0" distR="0" wp14:anchorId="44EC67E5" wp14:editId="3C5A955B">
                  <wp:extent cx="45720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572000" cy="3657600"/>
                          </a:xfrm>
                          <a:prstGeom prst="rect">
                            <a:avLst/>
                          </a:prstGeom>
                        </pic:spPr>
                      </pic:pic>
                    </a:graphicData>
                  </a:graphic>
                </wp:inline>
              </w:drawing>
            </w:r>
          </w:p>
          <w:p w14:paraId="0F99EF8C" w14:textId="77777777" w:rsidR="003C02EC" w:rsidRDefault="00000000">
            <w:pPr>
              <w:spacing w:before="80" w:after="0"/>
              <w:jc w:val="center"/>
            </w:pPr>
            <w:r>
              <w:rPr>
                <w:rFonts w:ascii="Segoe UI" w:hAnsi="Segoe UI"/>
                <w:i/>
                <w:color w:val="475569"/>
                <w:sz w:val="17"/>
              </w:rPr>
              <w:t>Figure 3: Confusion Matrix Heatmap of the Logistic Regression Classifier.</w:t>
            </w:r>
          </w:p>
        </w:tc>
      </w:tr>
      <w:tr w:rsidR="003C02EC" w14:paraId="1570835F" w14:textId="77777777">
        <w:trPr>
          <w:jc w:val="center"/>
        </w:trPr>
        <w:tc>
          <w:tcPr>
            <w:tcW w:w="9360" w:type="dxa"/>
            <w:shd w:val="clear" w:color="auto" w:fill="F8FAFC"/>
            <w:tcMar>
              <w:top w:w="70" w:type="dxa"/>
              <w:left w:w="120" w:type="dxa"/>
              <w:bottom w:w="70" w:type="dxa"/>
              <w:right w:w="120" w:type="dxa"/>
            </w:tcMar>
          </w:tcPr>
          <w:p w14:paraId="30144867" w14:textId="77777777" w:rsidR="003C02EC" w:rsidRDefault="00000000">
            <w:pPr>
              <w:spacing w:after="40"/>
            </w:pPr>
            <w:r>
              <w:rPr>
                <w:rFonts w:ascii="Segoe UI" w:hAnsi="Segoe UI"/>
                <w:b/>
                <w:color w:val="475569"/>
                <w:sz w:val="17"/>
              </w:rPr>
              <w:t xml:space="preserve">Asset Path: </w:t>
            </w:r>
            <w:r>
              <w:rPr>
                <w:rFonts w:ascii="Consolas" w:hAnsi="Consolas"/>
                <w:color w:val="0F172A"/>
                <w:sz w:val="16"/>
              </w:rPr>
              <w:t>IT-Helpdesk-Ticket-Classifier/outputs/confusion_matrix.png</w:t>
            </w:r>
          </w:p>
          <w:p w14:paraId="152A5E4E" w14:textId="77777777" w:rsidR="003C02EC" w:rsidRDefault="00000000">
            <w:pPr>
              <w:spacing w:before="60" w:after="0"/>
            </w:pPr>
            <w:r>
              <w:rPr>
                <w:rFonts w:ascii="Segoe UI" w:hAnsi="Segoe UI"/>
                <w:b/>
                <w:color w:val="475569"/>
                <w:sz w:val="17"/>
              </w:rPr>
              <w:t xml:space="preserve">Technical Verification: </w:t>
            </w:r>
            <w:r>
              <w:rPr>
                <w:rFonts w:ascii="Segoe UI" w:hAnsi="Segoe UI"/>
                <w:color w:val="0F172A"/>
                <w:sz w:val="17"/>
              </w:rPr>
              <w:t>Seaborn heatmap illustrating true versus predicted classifications across the 446 test samples. Diagonal elements represent true positives (e.g., 150 correct for Support general, 130 correct for Fileservice, 21 correct for EOL).</w:t>
            </w:r>
          </w:p>
        </w:tc>
      </w:tr>
    </w:tbl>
    <w:p w14:paraId="186C8D5C" w14:textId="77777777" w:rsidR="003C02EC" w:rsidRDefault="00000000">
      <w:r>
        <w:br w:type="page"/>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3C02EC" w14:paraId="67D77B39" w14:textId="77777777">
        <w:trPr>
          <w:jc w:val="center"/>
        </w:trPr>
        <w:tc>
          <w:tcPr>
            <w:tcW w:w="9360" w:type="dxa"/>
            <w:shd w:val="clear" w:color="auto" w:fill="F8FAFC"/>
            <w:tcMar>
              <w:top w:w="70" w:type="dxa"/>
              <w:left w:w="120" w:type="dxa"/>
              <w:bottom w:w="70" w:type="dxa"/>
              <w:right w:w="120" w:type="dxa"/>
            </w:tcMar>
          </w:tcPr>
          <w:p w14:paraId="1777BE98" w14:textId="77777777" w:rsidR="003C02EC" w:rsidRDefault="00000000">
            <w:pPr>
              <w:spacing w:after="0"/>
            </w:pPr>
            <w:r>
              <w:rPr>
                <w:rFonts w:ascii="Segoe UI" w:hAnsi="Segoe UI"/>
                <w:b/>
                <w:color w:val="1E3A8A"/>
                <w:sz w:val="16"/>
              </w:rPr>
              <w:lastRenderedPageBreak/>
              <w:t xml:space="preserve">SCREENSHOT VERIFICATION  |  </w:t>
            </w:r>
            <w:r>
              <w:rPr>
                <w:rFonts w:ascii="Segoe UI" w:hAnsi="Segoe UI"/>
                <w:b/>
                <w:color w:val="0F172A"/>
                <w:sz w:val="19"/>
              </w:rPr>
              <w:t>Figure 4: Per-Category Precision, Recall, and F1-Score Comparison</w:t>
            </w:r>
          </w:p>
        </w:tc>
      </w:tr>
      <w:tr w:rsidR="003C02EC" w14:paraId="33E0F047" w14:textId="77777777">
        <w:trPr>
          <w:jc w:val="center"/>
        </w:trPr>
        <w:tc>
          <w:tcPr>
            <w:tcW w:w="9360" w:type="dxa"/>
            <w:shd w:val="clear" w:color="auto" w:fill="FFFFFF"/>
            <w:tcMar>
              <w:top w:w="100" w:type="dxa"/>
              <w:left w:w="100" w:type="dxa"/>
              <w:bottom w:w="80" w:type="dxa"/>
              <w:right w:w="100" w:type="dxa"/>
            </w:tcMar>
          </w:tcPr>
          <w:p w14:paraId="509F27C7" w14:textId="77777777" w:rsidR="003C02EC" w:rsidRDefault="00000000">
            <w:pPr>
              <w:spacing w:after="120"/>
              <w:jc w:val="center"/>
            </w:pPr>
            <w:r>
              <w:rPr>
                <w:noProof/>
              </w:rPr>
              <w:drawing>
                <wp:inline distT="0" distB="0" distL="0" distR="0" wp14:anchorId="7A20A3BD" wp14:editId="51368823">
                  <wp:extent cx="5303520" cy="289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ategory_metrics.png"/>
                          <pic:cNvPicPr/>
                        </pic:nvPicPr>
                        <pic:blipFill>
                          <a:blip r:embed="rId11"/>
                          <a:stretch>
                            <a:fillRect/>
                          </a:stretch>
                        </pic:blipFill>
                        <pic:spPr>
                          <a:xfrm>
                            <a:off x="0" y="0"/>
                            <a:ext cx="5303520" cy="2892829"/>
                          </a:xfrm>
                          <a:prstGeom prst="rect">
                            <a:avLst/>
                          </a:prstGeom>
                        </pic:spPr>
                      </pic:pic>
                    </a:graphicData>
                  </a:graphic>
                </wp:inline>
              </w:drawing>
            </w:r>
          </w:p>
          <w:p w14:paraId="04C5D09E" w14:textId="77777777" w:rsidR="003C02EC" w:rsidRDefault="00000000">
            <w:pPr>
              <w:spacing w:before="80" w:after="0"/>
              <w:jc w:val="center"/>
            </w:pPr>
            <w:r>
              <w:rPr>
                <w:rFonts w:ascii="Segoe UI" w:hAnsi="Segoe UI"/>
                <w:i/>
                <w:color w:val="475569"/>
                <w:sz w:val="17"/>
              </w:rPr>
              <w:t>Figure 4: Per-Category Performance Metrics Comparison.</w:t>
            </w:r>
          </w:p>
        </w:tc>
      </w:tr>
      <w:tr w:rsidR="003C02EC" w14:paraId="03FE6E5B" w14:textId="77777777">
        <w:trPr>
          <w:jc w:val="center"/>
        </w:trPr>
        <w:tc>
          <w:tcPr>
            <w:tcW w:w="9360" w:type="dxa"/>
            <w:shd w:val="clear" w:color="auto" w:fill="F8FAFC"/>
            <w:tcMar>
              <w:top w:w="70" w:type="dxa"/>
              <w:left w:w="120" w:type="dxa"/>
              <w:bottom w:w="70" w:type="dxa"/>
              <w:right w:w="120" w:type="dxa"/>
            </w:tcMar>
          </w:tcPr>
          <w:p w14:paraId="576E9415" w14:textId="77777777" w:rsidR="003C02EC" w:rsidRDefault="00000000">
            <w:pPr>
              <w:spacing w:after="40"/>
            </w:pPr>
            <w:r>
              <w:rPr>
                <w:rFonts w:ascii="Segoe UI" w:hAnsi="Segoe UI"/>
                <w:b/>
                <w:color w:val="475569"/>
                <w:sz w:val="17"/>
              </w:rPr>
              <w:t xml:space="preserve">Asset Path: </w:t>
            </w:r>
            <w:r>
              <w:rPr>
                <w:rFonts w:ascii="Consolas" w:hAnsi="Consolas"/>
                <w:color w:val="0F172A"/>
                <w:sz w:val="16"/>
              </w:rPr>
              <w:t>IT-Helpdesk-Ticket-Classifier/outputs/per_category_metrics.png</w:t>
            </w:r>
          </w:p>
          <w:p w14:paraId="4833BDA0" w14:textId="77777777" w:rsidR="003C02EC" w:rsidRDefault="00000000">
            <w:pPr>
              <w:spacing w:before="60" w:after="0"/>
            </w:pPr>
            <w:r>
              <w:rPr>
                <w:rFonts w:ascii="Segoe UI" w:hAnsi="Segoe UI"/>
                <w:b/>
                <w:color w:val="475569"/>
                <w:sz w:val="17"/>
              </w:rPr>
              <w:t xml:space="preserve">Technical Verification: </w:t>
            </w:r>
            <w:r>
              <w:rPr>
                <w:rFonts w:ascii="Segoe UI" w:hAnsi="Segoe UI"/>
                <w:color w:val="0F172A"/>
                <w:sz w:val="17"/>
              </w:rPr>
              <w:t>Grouped bar chart comparing Precision, Recall, and F1-Score across all 7 ticket categories, highlighting strong precision across all classes and exceptional balance in Fileservice and EOL.</w:t>
            </w:r>
          </w:p>
        </w:tc>
      </w:tr>
    </w:tbl>
    <w:p w14:paraId="52DC5A9F" w14:textId="77777777" w:rsidR="003C02EC" w:rsidRDefault="00000000">
      <w:r>
        <w:br w:type="page"/>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3C02EC" w14:paraId="4C3A8CE2" w14:textId="77777777">
        <w:trPr>
          <w:jc w:val="center"/>
        </w:trPr>
        <w:tc>
          <w:tcPr>
            <w:tcW w:w="9360" w:type="dxa"/>
            <w:shd w:val="clear" w:color="auto" w:fill="F8FAFC"/>
            <w:tcMar>
              <w:top w:w="70" w:type="dxa"/>
              <w:left w:w="120" w:type="dxa"/>
              <w:bottom w:w="70" w:type="dxa"/>
              <w:right w:w="120" w:type="dxa"/>
            </w:tcMar>
          </w:tcPr>
          <w:p w14:paraId="6A8D5D20" w14:textId="77777777" w:rsidR="003C02EC" w:rsidRDefault="00000000">
            <w:pPr>
              <w:spacing w:after="0"/>
            </w:pPr>
            <w:r>
              <w:rPr>
                <w:rFonts w:ascii="Segoe UI" w:hAnsi="Segoe UI"/>
                <w:b/>
                <w:color w:val="1E3A8A"/>
                <w:sz w:val="16"/>
              </w:rPr>
              <w:lastRenderedPageBreak/>
              <w:t xml:space="preserve">SCREENSHOT VERIFICATION  |  </w:t>
            </w:r>
            <w:r>
              <w:rPr>
                <w:rFonts w:ascii="Segoe UI" w:hAnsi="Segoe UI"/>
                <w:b/>
                <w:color w:val="0F172A"/>
                <w:sz w:val="19"/>
              </w:rPr>
              <w:t>Figure 5: Interactive Streamlit Web Application Interface</w:t>
            </w:r>
          </w:p>
        </w:tc>
      </w:tr>
      <w:tr w:rsidR="003C02EC" w14:paraId="54BA8E52" w14:textId="77777777">
        <w:trPr>
          <w:jc w:val="center"/>
        </w:trPr>
        <w:tc>
          <w:tcPr>
            <w:tcW w:w="9360" w:type="dxa"/>
            <w:shd w:val="clear" w:color="auto" w:fill="FFFFFF"/>
            <w:tcMar>
              <w:top w:w="100" w:type="dxa"/>
              <w:left w:w="100" w:type="dxa"/>
              <w:bottom w:w="80" w:type="dxa"/>
              <w:right w:w="100" w:type="dxa"/>
            </w:tcMar>
          </w:tcPr>
          <w:p w14:paraId="7D3BA865" w14:textId="77777777" w:rsidR="003C02EC" w:rsidRDefault="00000000">
            <w:pPr>
              <w:spacing w:after="120"/>
              <w:jc w:val="center"/>
            </w:pPr>
            <w:r>
              <w:rPr>
                <w:noProof/>
              </w:rPr>
              <w:drawing>
                <wp:inline distT="0" distB="0" distL="0" distR="0" wp14:anchorId="341197EF" wp14:editId="21FE70E9">
                  <wp:extent cx="5303520" cy="397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app_interface.png"/>
                          <pic:cNvPicPr/>
                        </pic:nvPicPr>
                        <pic:blipFill>
                          <a:blip r:embed="rId12"/>
                          <a:stretch>
                            <a:fillRect/>
                          </a:stretch>
                        </pic:blipFill>
                        <pic:spPr>
                          <a:xfrm>
                            <a:off x="0" y="0"/>
                            <a:ext cx="5303520" cy="3977640"/>
                          </a:xfrm>
                          <a:prstGeom prst="rect">
                            <a:avLst/>
                          </a:prstGeom>
                        </pic:spPr>
                      </pic:pic>
                    </a:graphicData>
                  </a:graphic>
                </wp:inline>
              </w:drawing>
            </w:r>
          </w:p>
          <w:p w14:paraId="74B812EA" w14:textId="77777777" w:rsidR="003C02EC" w:rsidRDefault="00000000">
            <w:pPr>
              <w:spacing w:before="80" w:after="0"/>
              <w:jc w:val="center"/>
            </w:pPr>
            <w:r>
              <w:rPr>
                <w:rFonts w:ascii="Segoe UI" w:hAnsi="Segoe UI"/>
                <w:i/>
                <w:color w:val="475569"/>
                <w:sz w:val="17"/>
              </w:rPr>
              <w:t>Figure 5: Streamlit Web Application Interface for IT Helpdesk Ticket Classification.</w:t>
            </w:r>
          </w:p>
        </w:tc>
      </w:tr>
      <w:tr w:rsidR="003C02EC" w14:paraId="7396FAAB" w14:textId="77777777">
        <w:trPr>
          <w:jc w:val="center"/>
        </w:trPr>
        <w:tc>
          <w:tcPr>
            <w:tcW w:w="9360" w:type="dxa"/>
            <w:shd w:val="clear" w:color="auto" w:fill="F8FAFC"/>
            <w:tcMar>
              <w:top w:w="70" w:type="dxa"/>
              <w:left w:w="120" w:type="dxa"/>
              <w:bottom w:w="70" w:type="dxa"/>
              <w:right w:w="120" w:type="dxa"/>
            </w:tcMar>
          </w:tcPr>
          <w:p w14:paraId="13F2CE9C" w14:textId="77777777" w:rsidR="003C02EC" w:rsidRDefault="00000000">
            <w:pPr>
              <w:spacing w:after="40"/>
            </w:pPr>
            <w:r>
              <w:rPr>
                <w:rFonts w:ascii="Segoe UI" w:hAnsi="Segoe UI"/>
                <w:b/>
                <w:color w:val="475569"/>
                <w:sz w:val="17"/>
              </w:rPr>
              <w:t xml:space="preserve">Asset Path: </w:t>
            </w:r>
            <w:r>
              <w:rPr>
                <w:rFonts w:ascii="Consolas" w:hAnsi="Consolas"/>
                <w:color w:val="0F172A"/>
                <w:sz w:val="16"/>
              </w:rPr>
              <w:t>IT-Helpdesk-Ticket-Classifier/outputs/streamlit_app_interface.png</w:t>
            </w:r>
          </w:p>
          <w:p w14:paraId="64ED02F2" w14:textId="77777777" w:rsidR="003C02EC" w:rsidRDefault="00000000">
            <w:pPr>
              <w:spacing w:before="60" w:after="0"/>
            </w:pPr>
            <w:r>
              <w:rPr>
                <w:rFonts w:ascii="Segoe UI" w:hAnsi="Segoe UI"/>
                <w:b/>
                <w:color w:val="475569"/>
                <w:sz w:val="17"/>
              </w:rPr>
              <w:t xml:space="preserve">Technical Verification: </w:t>
            </w:r>
            <w:r>
              <w:rPr>
                <w:rFonts w:ascii="Segoe UI" w:hAnsi="Segoe UI"/>
                <w:color w:val="0F172A"/>
                <w:sz w:val="17"/>
              </w:rPr>
              <w:t>User-facing web application interface showing the application header, descriptive overview, multi-line text input field, and example test ticket prompts.</w:t>
            </w:r>
          </w:p>
        </w:tc>
      </w:tr>
    </w:tbl>
    <w:p w14:paraId="021B5C86" w14:textId="77777777" w:rsidR="003C02EC" w:rsidRDefault="00000000">
      <w:r>
        <w:br w:type="page"/>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3C02EC" w14:paraId="51AB38DC" w14:textId="77777777">
        <w:trPr>
          <w:jc w:val="center"/>
        </w:trPr>
        <w:tc>
          <w:tcPr>
            <w:tcW w:w="9360" w:type="dxa"/>
            <w:shd w:val="clear" w:color="auto" w:fill="F8FAFC"/>
            <w:tcMar>
              <w:top w:w="70" w:type="dxa"/>
              <w:left w:w="120" w:type="dxa"/>
              <w:bottom w:w="70" w:type="dxa"/>
              <w:right w:w="120" w:type="dxa"/>
            </w:tcMar>
          </w:tcPr>
          <w:p w14:paraId="6EB93175" w14:textId="77777777" w:rsidR="003C02EC" w:rsidRDefault="00000000">
            <w:pPr>
              <w:spacing w:after="0"/>
            </w:pPr>
            <w:r>
              <w:rPr>
                <w:rFonts w:ascii="Segoe UI" w:hAnsi="Segoe UI"/>
                <w:b/>
                <w:color w:val="1E3A8A"/>
                <w:sz w:val="16"/>
              </w:rPr>
              <w:lastRenderedPageBreak/>
              <w:t xml:space="preserve">SCREENSHOT VERIFICATION  |  </w:t>
            </w:r>
            <w:r>
              <w:rPr>
                <w:rFonts w:ascii="Segoe UI" w:hAnsi="Segoe UI"/>
                <w:b/>
                <w:color w:val="0F172A"/>
                <w:sz w:val="19"/>
              </w:rPr>
              <w:t>Figure 6: Real-Time Ticket Classification and Confidence Output</w:t>
            </w:r>
          </w:p>
        </w:tc>
      </w:tr>
      <w:tr w:rsidR="003C02EC" w14:paraId="209D1866" w14:textId="77777777">
        <w:trPr>
          <w:jc w:val="center"/>
        </w:trPr>
        <w:tc>
          <w:tcPr>
            <w:tcW w:w="9360" w:type="dxa"/>
            <w:shd w:val="clear" w:color="auto" w:fill="FFFFFF"/>
            <w:tcMar>
              <w:top w:w="100" w:type="dxa"/>
              <w:left w:w="100" w:type="dxa"/>
              <w:bottom w:w="80" w:type="dxa"/>
              <w:right w:w="100" w:type="dxa"/>
            </w:tcMar>
          </w:tcPr>
          <w:p w14:paraId="30B13B4C" w14:textId="77777777" w:rsidR="003C02EC" w:rsidRDefault="00000000">
            <w:pPr>
              <w:spacing w:after="120"/>
              <w:jc w:val="center"/>
            </w:pPr>
            <w:r>
              <w:rPr>
                <w:noProof/>
              </w:rPr>
              <w:drawing>
                <wp:inline distT="0" distB="0" distL="0" distR="0" wp14:anchorId="393E6041" wp14:editId="28FF6DA3">
                  <wp:extent cx="5303520" cy="3977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app_prediction.png"/>
                          <pic:cNvPicPr/>
                        </pic:nvPicPr>
                        <pic:blipFill>
                          <a:blip r:embed="rId13"/>
                          <a:stretch>
                            <a:fillRect/>
                          </a:stretch>
                        </pic:blipFill>
                        <pic:spPr>
                          <a:xfrm>
                            <a:off x="0" y="0"/>
                            <a:ext cx="5303520" cy="3977640"/>
                          </a:xfrm>
                          <a:prstGeom prst="rect">
                            <a:avLst/>
                          </a:prstGeom>
                        </pic:spPr>
                      </pic:pic>
                    </a:graphicData>
                  </a:graphic>
                </wp:inline>
              </w:drawing>
            </w:r>
          </w:p>
          <w:p w14:paraId="1A3C9141" w14:textId="77777777" w:rsidR="003C02EC" w:rsidRDefault="00000000">
            <w:pPr>
              <w:spacing w:before="80" w:after="0"/>
              <w:jc w:val="center"/>
            </w:pPr>
            <w:r>
              <w:rPr>
                <w:rFonts w:ascii="Segoe UI" w:hAnsi="Segoe UI"/>
                <w:i/>
                <w:color w:val="475569"/>
                <w:sz w:val="17"/>
              </w:rPr>
              <w:t>Figure 6: Real-Time Prediction Output and Model Confidence Score.</w:t>
            </w:r>
          </w:p>
        </w:tc>
      </w:tr>
      <w:tr w:rsidR="003C02EC" w14:paraId="1F0DFAA4" w14:textId="77777777">
        <w:trPr>
          <w:jc w:val="center"/>
        </w:trPr>
        <w:tc>
          <w:tcPr>
            <w:tcW w:w="9360" w:type="dxa"/>
            <w:shd w:val="clear" w:color="auto" w:fill="F8FAFC"/>
            <w:tcMar>
              <w:top w:w="70" w:type="dxa"/>
              <w:left w:w="120" w:type="dxa"/>
              <w:bottom w:w="70" w:type="dxa"/>
              <w:right w:w="120" w:type="dxa"/>
            </w:tcMar>
          </w:tcPr>
          <w:p w14:paraId="45BDB3DB" w14:textId="77777777" w:rsidR="003C02EC" w:rsidRDefault="00000000">
            <w:pPr>
              <w:spacing w:after="40"/>
            </w:pPr>
            <w:r>
              <w:rPr>
                <w:rFonts w:ascii="Segoe UI" w:hAnsi="Segoe UI"/>
                <w:b/>
                <w:color w:val="475569"/>
                <w:sz w:val="17"/>
              </w:rPr>
              <w:t xml:space="preserve">Asset Path: </w:t>
            </w:r>
            <w:r>
              <w:rPr>
                <w:rFonts w:ascii="Consolas" w:hAnsi="Consolas"/>
                <w:color w:val="0F172A"/>
                <w:sz w:val="16"/>
              </w:rPr>
              <w:t>IT-Helpdesk-Ticket-Classifier/outputs/streamlit_app_prediction.png</w:t>
            </w:r>
          </w:p>
          <w:p w14:paraId="19A9B83F" w14:textId="77777777" w:rsidR="003C02EC" w:rsidRDefault="00000000">
            <w:pPr>
              <w:spacing w:before="60" w:after="0"/>
            </w:pPr>
            <w:r>
              <w:rPr>
                <w:rFonts w:ascii="Segoe UI" w:hAnsi="Segoe UI"/>
                <w:b/>
                <w:color w:val="475569"/>
                <w:sz w:val="17"/>
              </w:rPr>
              <w:t xml:space="preserve">Technical Verification: </w:t>
            </w:r>
            <w:r>
              <w:rPr>
                <w:rFonts w:ascii="Segoe UI" w:hAnsi="Segoe UI"/>
                <w:color w:val="0F172A"/>
                <w:sz w:val="17"/>
              </w:rPr>
              <w:t>Demonstration of live ticket triage in the web dashboard:</w:t>
            </w:r>
            <w:r>
              <w:rPr>
                <w:rFonts w:ascii="Segoe UI" w:hAnsi="Segoe UI"/>
                <w:color w:val="0F172A"/>
                <w:sz w:val="17"/>
              </w:rPr>
              <w:br/>
              <w:t>• Input Ticket: "My computer is not connecting to the office network and intranet."</w:t>
            </w:r>
            <w:r>
              <w:rPr>
                <w:rFonts w:ascii="Segoe UI" w:hAnsi="Segoe UI"/>
                <w:color w:val="0F172A"/>
                <w:sz w:val="17"/>
              </w:rPr>
              <w:br/>
              <w:t>• Predicted Category: Support general</w:t>
            </w:r>
            <w:r>
              <w:rPr>
                <w:rFonts w:ascii="Segoe UI" w:hAnsi="Segoe UI"/>
                <w:color w:val="0F172A"/>
                <w:sz w:val="17"/>
              </w:rPr>
              <w:br/>
              <w:t>• Model Confidence Score: 31.65%</w:t>
            </w:r>
          </w:p>
        </w:tc>
      </w:tr>
    </w:tbl>
    <w:p w14:paraId="7655306E" w14:textId="77777777" w:rsidR="003C02EC" w:rsidRDefault="00000000">
      <w:r>
        <w:br w:type="page"/>
      </w:r>
    </w:p>
    <w:p w14:paraId="3D2FD769" w14:textId="77777777" w:rsidR="003C02EC" w:rsidRDefault="00000000">
      <w:pPr>
        <w:keepNext/>
        <w:pBdr>
          <w:bottom w:val="single" w:sz="18" w:space="4" w:color="1E3A8A"/>
        </w:pBdr>
        <w:spacing w:after="160"/>
      </w:pPr>
      <w:r>
        <w:rPr>
          <w:rFonts w:ascii="Segoe UI" w:hAnsi="Segoe UI"/>
          <w:b/>
          <w:color w:val="0F172A"/>
          <w:sz w:val="34"/>
        </w:rPr>
        <w:lastRenderedPageBreak/>
        <w:t>7. Code</w:t>
      </w:r>
    </w:p>
    <w:p w14:paraId="6F679CE6" w14:textId="77777777" w:rsidR="003C02EC" w:rsidRDefault="00000000">
      <w:pPr>
        <w:keepNext/>
        <w:pBdr>
          <w:bottom w:val="single" w:sz="8" w:space="3" w:color="93C5FD"/>
        </w:pBdr>
        <w:spacing w:before="120" w:after="80"/>
      </w:pPr>
      <w:r>
        <w:rPr>
          <w:rFonts w:ascii="Segoe UI" w:hAnsi="Segoe UI"/>
          <w:b/>
          <w:color w:val="1E3A8A"/>
          <w:sz w:val="27"/>
        </w:rPr>
        <w:t>7.1 Dataset Setup Script (setup_data.py)</w:t>
      </w:r>
    </w:p>
    <w:tbl>
      <w:tblPr>
        <w:tblW w:w="0" w:type="auto"/>
        <w:jc w:val="center"/>
        <w:tblLayout w:type="fixed"/>
        <w:tblLook w:val="04A0" w:firstRow="1" w:lastRow="0" w:firstColumn="1" w:lastColumn="0" w:noHBand="0" w:noVBand="1"/>
      </w:tblPr>
      <w:tblGrid>
        <w:gridCol w:w="9360"/>
      </w:tblGrid>
      <w:tr w:rsidR="003C02EC" w14:paraId="6235B42F" w14:textId="77777777">
        <w:trPr>
          <w:jc w:val="center"/>
        </w:trPr>
        <w:tc>
          <w:tcPr>
            <w:tcW w:w="9360" w:type="dxa"/>
            <w:tcBorders>
              <w:top w:val="single" w:sz="6" w:space="0" w:color="CBD5E1"/>
              <w:left w:val="single" w:sz="18" w:space="0" w:color="1E3A8A"/>
              <w:bottom w:val="single" w:sz="6" w:space="0" w:color="CBD5E1"/>
              <w:right w:val="single" w:sz="6" w:space="0" w:color="CBD5E1"/>
            </w:tcBorders>
            <w:shd w:val="clear" w:color="auto" w:fill="FAFBFC"/>
            <w:tcMar>
              <w:top w:w="140" w:type="dxa"/>
              <w:left w:w="180" w:type="dxa"/>
              <w:bottom w:w="140" w:type="dxa"/>
              <w:right w:w="180" w:type="dxa"/>
            </w:tcMar>
          </w:tcPr>
          <w:p w14:paraId="74FB27E0" w14:textId="77777777" w:rsidR="003C02EC" w:rsidRDefault="00000000">
            <w:pPr>
              <w:spacing w:after="0" w:line="252" w:lineRule="auto"/>
            </w:pPr>
            <w:r>
              <w:rPr>
                <w:rFonts w:ascii="Consolas" w:hAnsi="Consolas"/>
                <w:color w:val="1E293B"/>
                <w:sz w:val="17"/>
              </w:rPr>
              <w:t>import pandas as pd</w:t>
            </w:r>
            <w:r>
              <w:rPr>
                <w:rFonts w:ascii="Consolas" w:hAnsi="Consolas"/>
                <w:color w:val="1E293B"/>
                <w:sz w:val="17"/>
              </w:rPr>
              <w:br/>
              <w:t>import urllib.request</w:t>
            </w:r>
            <w:r>
              <w:rPr>
                <w:rFonts w:ascii="Consolas" w:hAnsi="Consolas"/>
                <w:color w:val="1E293B"/>
                <w:sz w:val="17"/>
              </w:rPr>
              <w:br/>
              <w:t>import os</w:t>
            </w:r>
            <w:r>
              <w:rPr>
                <w:rFonts w:ascii="Consolas" w:hAnsi="Consolas"/>
                <w:color w:val="1E293B"/>
                <w:sz w:val="17"/>
              </w:rPr>
              <w:br/>
            </w:r>
            <w:r>
              <w:rPr>
                <w:rFonts w:ascii="Consolas" w:hAnsi="Consolas"/>
                <w:color w:val="1E293B"/>
                <w:sz w:val="17"/>
              </w:rPr>
              <w:br/>
              <w:t>print("Downloading dataset...")</w:t>
            </w:r>
            <w:r>
              <w:rPr>
                <w:rFonts w:ascii="Consolas" w:hAnsi="Consolas"/>
                <w:color w:val="1E293B"/>
                <w:sz w:val="17"/>
              </w:rPr>
              <w:br/>
              <w:t>urls = {</w:t>
            </w:r>
            <w:r>
              <w:rPr>
                <w:rFonts w:ascii="Consolas" w:hAnsi="Consolas"/>
                <w:color w:val="1E293B"/>
                <w:sz w:val="17"/>
              </w:rPr>
              <w:br/>
              <w:t xml:space="preserve">    'X_train.csv': 'https://zenodo.org/api/records/7648117/files/X_train.csv/content',</w:t>
            </w:r>
            <w:r>
              <w:rPr>
                <w:rFonts w:ascii="Consolas" w:hAnsi="Consolas"/>
                <w:color w:val="1E293B"/>
                <w:sz w:val="17"/>
              </w:rPr>
              <w:br/>
              <w:t xml:space="preserve">    'X_test.csv': 'https://zenodo.org/api/records/7648117/files/X_test.csv/content',</w:t>
            </w:r>
            <w:r>
              <w:rPr>
                <w:rFonts w:ascii="Consolas" w:hAnsi="Consolas"/>
                <w:color w:val="1E293B"/>
                <w:sz w:val="17"/>
              </w:rPr>
              <w:br/>
              <w:t xml:space="preserve">    'y_train.csv': 'https://zenodo.org/api/records/7648117/files/y_train.csv/content',</w:t>
            </w:r>
            <w:r>
              <w:rPr>
                <w:rFonts w:ascii="Consolas" w:hAnsi="Consolas"/>
                <w:color w:val="1E293B"/>
                <w:sz w:val="17"/>
              </w:rPr>
              <w:br/>
              <w:t xml:space="preserve">    'y_test.csv': 'https://zenodo.org/api/records/7648117/files/y_test.csv/content'</w:t>
            </w:r>
            <w:r>
              <w:rPr>
                <w:rFonts w:ascii="Consolas" w:hAnsi="Consolas"/>
                <w:color w:val="1E293B"/>
                <w:sz w:val="17"/>
              </w:rPr>
              <w:br/>
              <w:t>}</w:t>
            </w:r>
            <w:r>
              <w:rPr>
                <w:rFonts w:ascii="Consolas" w:hAnsi="Consolas"/>
                <w:color w:val="1E293B"/>
                <w:sz w:val="17"/>
              </w:rPr>
              <w:br/>
            </w:r>
            <w:r>
              <w:rPr>
                <w:rFonts w:ascii="Consolas" w:hAnsi="Consolas"/>
                <w:color w:val="1E293B"/>
                <w:sz w:val="17"/>
              </w:rPr>
              <w:br/>
              <w:t>for name, url in urls.items():</w:t>
            </w:r>
            <w:r>
              <w:rPr>
                <w:rFonts w:ascii="Consolas" w:hAnsi="Consolas"/>
                <w:color w:val="1E293B"/>
                <w:sz w:val="17"/>
              </w:rPr>
              <w:br/>
              <w:t xml:space="preserve">    print(f"Downloading {name}...")</w:t>
            </w:r>
            <w:r>
              <w:rPr>
                <w:rFonts w:ascii="Consolas" w:hAnsi="Consolas"/>
                <w:color w:val="1E293B"/>
                <w:sz w:val="17"/>
              </w:rPr>
              <w:br/>
              <w:t xml:space="preserve">    urllib.request.urlretrieve(url, name)</w:t>
            </w:r>
            <w:r>
              <w:rPr>
                <w:rFonts w:ascii="Consolas" w:hAnsi="Consolas"/>
                <w:color w:val="1E293B"/>
                <w:sz w:val="17"/>
              </w:rPr>
              <w:br/>
            </w:r>
            <w:r>
              <w:rPr>
                <w:rFonts w:ascii="Consolas" w:hAnsi="Consolas"/>
                <w:color w:val="1E293B"/>
                <w:sz w:val="17"/>
              </w:rPr>
              <w:br/>
              <w:t>print("Loading and combining...")</w:t>
            </w:r>
            <w:r>
              <w:rPr>
                <w:rFonts w:ascii="Consolas" w:hAnsi="Consolas"/>
                <w:color w:val="1E293B"/>
                <w:sz w:val="17"/>
              </w:rPr>
              <w:br/>
              <w:t>X_train = pd.read_csv('X_train.csv')</w:t>
            </w:r>
            <w:r>
              <w:rPr>
                <w:rFonts w:ascii="Consolas" w:hAnsi="Consolas"/>
                <w:color w:val="1E293B"/>
                <w:sz w:val="17"/>
              </w:rPr>
              <w:br/>
              <w:t>X_test = pd.read_csv('X_test.csv')</w:t>
            </w:r>
            <w:r>
              <w:rPr>
                <w:rFonts w:ascii="Consolas" w:hAnsi="Consolas"/>
                <w:color w:val="1E293B"/>
                <w:sz w:val="17"/>
              </w:rPr>
              <w:br/>
              <w:t>y_train = pd.read_csv('y_train.csv')</w:t>
            </w:r>
            <w:r>
              <w:rPr>
                <w:rFonts w:ascii="Consolas" w:hAnsi="Consolas"/>
                <w:color w:val="1E293B"/>
                <w:sz w:val="17"/>
              </w:rPr>
              <w:br/>
              <w:t>y_test = pd.read_csv('y_test.csv')</w:t>
            </w:r>
            <w:r>
              <w:rPr>
                <w:rFonts w:ascii="Consolas" w:hAnsi="Consolas"/>
                <w:color w:val="1E293B"/>
                <w:sz w:val="17"/>
              </w:rPr>
              <w:br/>
            </w:r>
            <w:r>
              <w:rPr>
                <w:rFonts w:ascii="Consolas" w:hAnsi="Consolas"/>
                <w:color w:val="1E293B"/>
                <w:sz w:val="17"/>
              </w:rPr>
              <w:br/>
              <w:t># The dataset files might just have columns like text and category. Let's see them.</w:t>
            </w:r>
            <w:r>
              <w:rPr>
                <w:rFonts w:ascii="Consolas" w:hAnsi="Consolas"/>
                <w:color w:val="1E293B"/>
                <w:sz w:val="17"/>
              </w:rPr>
              <w:br/>
              <w:t># I'll print the head of X_train before combining to make sure the structure.</w:t>
            </w:r>
            <w:r>
              <w:rPr>
                <w:rFonts w:ascii="Consolas" w:hAnsi="Consolas"/>
                <w:color w:val="1E293B"/>
                <w:sz w:val="17"/>
              </w:rPr>
              <w:br/>
              <w:t>print("X_train columns:", X_train.columns.tolist())</w:t>
            </w:r>
            <w:r>
              <w:rPr>
                <w:rFonts w:ascii="Consolas" w:hAnsi="Consolas"/>
                <w:color w:val="1E293B"/>
                <w:sz w:val="17"/>
              </w:rPr>
              <w:br/>
              <w:t>print("y_train columns:", y_train.columns.tolist())</w:t>
            </w:r>
            <w:r>
              <w:rPr>
                <w:rFonts w:ascii="Consolas" w:hAnsi="Consolas"/>
                <w:color w:val="1E293B"/>
                <w:sz w:val="17"/>
              </w:rPr>
              <w:br/>
            </w:r>
            <w:r>
              <w:rPr>
                <w:rFonts w:ascii="Consolas" w:hAnsi="Consolas"/>
                <w:color w:val="1E293B"/>
                <w:sz w:val="17"/>
              </w:rPr>
              <w:br/>
              <w:t># Combine X and Y</w:t>
            </w:r>
            <w:r>
              <w:rPr>
                <w:rFonts w:ascii="Consolas" w:hAnsi="Consolas"/>
                <w:color w:val="1E293B"/>
                <w:sz w:val="17"/>
              </w:rPr>
              <w:br/>
              <w:t>train = pd.concat([X_train, y_train], axis=1)</w:t>
            </w:r>
            <w:r>
              <w:rPr>
                <w:rFonts w:ascii="Consolas" w:hAnsi="Consolas"/>
                <w:color w:val="1E293B"/>
                <w:sz w:val="17"/>
              </w:rPr>
              <w:br/>
              <w:t>test = pd.concat([X_test, y_test], axis=1)</w:t>
            </w:r>
            <w:r>
              <w:rPr>
                <w:rFonts w:ascii="Consolas" w:hAnsi="Consolas"/>
                <w:color w:val="1E293B"/>
                <w:sz w:val="17"/>
              </w:rPr>
              <w:br/>
            </w:r>
            <w:r>
              <w:rPr>
                <w:rFonts w:ascii="Consolas" w:hAnsi="Consolas"/>
                <w:color w:val="1E293B"/>
                <w:sz w:val="17"/>
              </w:rPr>
              <w:br/>
              <w:t># Combine train and test to create the single dataset as requested by user</w:t>
            </w:r>
            <w:r>
              <w:rPr>
                <w:rFonts w:ascii="Consolas" w:hAnsi="Consolas"/>
                <w:color w:val="1E293B"/>
                <w:sz w:val="17"/>
              </w:rPr>
              <w:br/>
              <w:t>full_dataset = pd.concat([train, test], axis=0).reset_index(drop=True)</w:t>
            </w:r>
            <w:r>
              <w:rPr>
                <w:rFonts w:ascii="Consolas" w:hAnsi="Consolas"/>
                <w:color w:val="1E293B"/>
                <w:sz w:val="17"/>
              </w:rPr>
              <w:br/>
            </w:r>
            <w:r>
              <w:rPr>
                <w:rFonts w:ascii="Consolas" w:hAnsi="Consolas"/>
                <w:color w:val="1E293B"/>
                <w:sz w:val="17"/>
              </w:rPr>
              <w:br/>
              <w:t># Save to data directory</w:t>
            </w:r>
            <w:r>
              <w:rPr>
                <w:rFonts w:ascii="Consolas" w:hAnsi="Consolas"/>
                <w:color w:val="1E293B"/>
                <w:sz w:val="17"/>
              </w:rPr>
              <w:br/>
              <w:t>full_dataset.to_csv('IT-Helpdesk-Ticket-Classifier/data/helpdesk_tickets.csv', index=False)</w:t>
            </w:r>
            <w:r>
              <w:rPr>
                <w:rFonts w:ascii="Consolas" w:hAnsi="Consolas"/>
                <w:color w:val="1E293B"/>
                <w:sz w:val="17"/>
              </w:rPr>
              <w:br/>
              <w:t>print("Saved to IT-Helpdesk-Ticket-Classifier/data/helpdesk_tickets.csv")</w:t>
            </w:r>
            <w:r>
              <w:rPr>
                <w:rFonts w:ascii="Consolas" w:hAnsi="Consolas"/>
                <w:color w:val="1E293B"/>
                <w:sz w:val="17"/>
              </w:rPr>
              <w:br/>
            </w:r>
            <w:r>
              <w:rPr>
                <w:rFonts w:ascii="Consolas" w:hAnsi="Consolas"/>
                <w:color w:val="1E293B"/>
                <w:sz w:val="17"/>
              </w:rPr>
              <w:br/>
              <w:t># Clean up downloaded files</w:t>
            </w:r>
            <w:r>
              <w:rPr>
                <w:rFonts w:ascii="Consolas" w:hAnsi="Consolas"/>
                <w:color w:val="1E293B"/>
                <w:sz w:val="17"/>
              </w:rPr>
              <w:br/>
              <w:t>for name in urls.keys():</w:t>
            </w:r>
            <w:r>
              <w:rPr>
                <w:rFonts w:ascii="Consolas" w:hAnsi="Consolas"/>
                <w:color w:val="1E293B"/>
                <w:sz w:val="17"/>
              </w:rPr>
              <w:br/>
              <w:t xml:space="preserve">    os.remove(name)</w:t>
            </w:r>
            <w:r>
              <w:rPr>
                <w:rFonts w:ascii="Consolas" w:hAnsi="Consolas"/>
                <w:color w:val="1E293B"/>
                <w:sz w:val="17"/>
              </w:rPr>
              <w:br/>
              <w:t>print("Done!")</w:t>
            </w:r>
          </w:p>
        </w:tc>
      </w:tr>
    </w:tbl>
    <w:p w14:paraId="414E59FF" w14:textId="77777777" w:rsidR="003C02EC" w:rsidRDefault="003C02EC">
      <w:pPr>
        <w:spacing w:after="160"/>
      </w:pPr>
    </w:p>
    <w:p w14:paraId="75DF6D31" w14:textId="77777777" w:rsidR="003C02EC" w:rsidRDefault="00000000">
      <w:r>
        <w:br w:type="page"/>
      </w:r>
    </w:p>
    <w:p w14:paraId="176CDDAD" w14:textId="77777777" w:rsidR="003C02EC" w:rsidRDefault="00000000">
      <w:pPr>
        <w:keepNext/>
        <w:pBdr>
          <w:bottom w:val="single" w:sz="8" w:space="3" w:color="93C5FD"/>
        </w:pBdr>
        <w:spacing w:after="80"/>
      </w:pPr>
      <w:r>
        <w:rPr>
          <w:rFonts w:ascii="Segoe UI" w:hAnsi="Segoe UI"/>
          <w:b/>
          <w:color w:val="1E3A8A"/>
          <w:sz w:val="27"/>
        </w:rPr>
        <w:lastRenderedPageBreak/>
        <w:t>7.2 Model Training &amp; Evaluation Script (train_model.py)</w:t>
      </w:r>
    </w:p>
    <w:tbl>
      <w:tblPr>
        <w:tblW w:w="0" w:type="auto"/>
        <w:jc w:val="center"/>
        <w:tblLayout w:type="fixed"/>
        <w:tblLook w:val="04A0" w:firstRow="1" w:lastRow="0" w:firstColumn="1" w:lastColumn="0" w:noHBand="0" w:noVBand="1"/>
      </w:tblPr>
      <w:tblGrid>
        <w:gridCol w:w="9360"/>
      </w:tblGrid>
      <w:tr w:rsidR="003C02EC" w14:paraId="5A16ABBD" w14:textId="77777777">
        <w:trPr>
          <w:jc w:val="center"/>
        </w:trPr>
        <w:tc>
          <w:tcPr>
            <w:tcW w:w="9360" w:type="dxa"/>
            <w:tcBorders>
              <w:top w:val="single" w:sz="6" w:space="0" w:color="CBD5E1"/>
              <w:left w:val="single" w:sz="18" w:space="0" w:color="1E3A8A"/>
              <w:bottom w:val="single" w:sz="6" w:space="0" w:color="CBD5E1"/>
              <w:right w:val="single" w:sz="6" w:space="0" w:color="CBD5E1"/>
            </w:tcBorders>
            <w:shd w:val="clear" w:color="auto" w:fill="FAFBFC"/>
            <w:tcMar>
              <w:top w:w="140" w:type="dxa"/>
              <w:left w:w="180" w:type="dxa"/>
              <w:bottom w:w="140" w:type="dxa"/>
              <w:right w:w="180" w:type="dxa"/>
            </w:tcMar>
          </w:tcPr>
          <w:p w14:paraId="4680E67A" w14:textId="77777777" w:rsidR="003C02EC" w:rsidRDefault="00000000">
            <w:pPr>
              <w:spacing w:after="0" w:line="252" w:lineRule="auto"/>
            </w:pPr>
            <w:r>
              <w:rPr>
                <w:rFonts w:ascii="Consolas" w:hAnsi="Consolas"/>
                <w:color w:val="1E293B"/>
                <w:sz w:val="17"/>
              </w:rPr>
              <w:t>import pandas as pd</w:t>
            </w:r>
            <w:r>
              <w:rPr>
                <w:rFonts w:ascii="Consolas" w:hAnsi="Consolas"/>
                <w:color w:val="1E293B"/>
                <w:sz w:val="17"/>
              </w:rPr>
              <w:br/>
              <w:t>import numpy as np</w:t>
            </w:r>
            <w:r>
              <w:rPr>
                <w:rFonts w:ascii="Consolas" w:hAnsi="Consolas"/>
                <w:color w:val="1E293B"/>
                <w:sz w:val="17"/>
              </w:rPr>
              <w:br/>
              <w:t>import re</w:t>
            </w:r>
            <w:r>
              <w:rPr>
                <w:rFonts w:ascii="Consolas" w:hAnsi="Consolas"/>
                <w:color w:val="1E293B"/>
                <w:sz w:val="17"/>
              </w:rPr>
              <w:br/>
              <w:t>from sklearn.model_selection import train_test_split</w:t>
            </w:r>
            <w:r>
              <w:rPr>
                <w:rFonts w:ascii="Consolas" w:hAnsi="Consolas"/>
                <w:color w:val="1E293B"/>
                <w:sz w:val="17"/>
              </w:rPr>
              <w:br/>
              <w:t>from sklearn.feature_extraction.text import TfidfVectorizer</w:t>
            </w:r>
            <w:r>
              <w:rPr>
                <w:rFonts w:ascii="Consolas" w:hAnsi="Consolas"/>
                <w:color w:val="1E293B"/>
                <w:sz w:val="17"/>
              </w:rPr>
              <w:br/>
              <w:t>from sklearn.linear_model import LogisticRegression</w:t>
            </w:r>
            <w:r>
              <w:rPr>
                <w:rFonts w:ascii="Consolas" w:hAnsi="Consolas"/>
                <w:color w:val="1E293B"/>
                <w:sz w:val="17"/>
              </w:rPr>
              <w:br/>
              <w:t>from sklearn.metrics import accuracy_score, precision_score, recall_score, f1_score, classification_report, confusion_matrix</w:t>
            </w:r>
            <w:r>
              <w:rPr>
                <w:rFonts w:ascii="Consolas" w:hAnsi="Consolas"/>
                <w:color w:val="1E293B"/>
                <w:sz w:val="17"/>
              </w:rPr>
              <w:br/>
              <w:t>import matplotlib.pyplot as plt</w:t>
            </w:r>
            <w:r>
              <w:rPr>
                <w:rFonts w:ascii="Consolas" w:hAnsi="Consolas"/>
                <w:color w:val="1E293B"/>
                <w:sz w:val="17"/>
              </w:rPr>
              <w:br/>
              <w:t>import seaborn as sns</w:t>
            </w:r>
            <w:r>
              <w:rPr>
                <w:rFonts w:ascii="Consolas" w:hAnsi="Consolas"/>
                <w:color w:val="1E293B"/>
                <w:sz w:val="17"/>
              </w:rPr>
              <w:br/>
              <w:t>import joblib</w:t>
            </w:r>
            <w:r>
              <w:rPr>
                <w:rFonts w:ascii="Consolas" w:hAnsi="Consolas"/>
                <w:color w:val="1E293B"/>
                <w:sz w:val="17"/>
              </w:rPr>
              <w:br/>
            </w:r>
            <w:r>
              <w:rPr>
                <w:rFonts w:ascii="Consolas" w:hAnsi="Consolas"/>
                <w:color w:val="1E293B"/>
                <w:sz w:val="17"/>
              </w:rPr>
              <w:br/>
              <w:t>def clean_text(text):</w:t>
            </w:r>
            <w:r>
              <w:rPr>
                <w:rFonts w:ascii="Consolas" w:hAnsi="Consolas"/>
                <w:color w:val="1E293B"/>
                <w:sz w:val="17"/>
              </w:rPr>
              <w:br/>
              <w:t xml:space="preserve">    """</w:t>
            </w:r>
            <w:r>
              <w:rPr>
                <w:rFonts w:ascii="Consolas" w:hAnsi="Consolas"/>
                <w:color w:val="1E293B"/>
                <w:sz w:val="17"/>
              </w:rPr>
              <w:br/>
              <w:t xml:space="preserve">    Simple text preprocessing:</w:t>
            </w:r>
            <w:r>
              <w:rPr>
                <w:rFonts w:ascii="Consolas" w:hAnsi="Consolas"/>
                <w:color w:val="1E293B"/>
                <w:sz w:val="17"/>
              </w:rPr>
              <w:br/>
              <w:t xml:space="preserve">    - Convert to lowercase</w:t>
            </w:r>
            <w:r>
              <w:rPr>
                <w:rFonts w:ascii="Consolas" w:hAnsi="Consolas"/>
                <w:color w:val="1E293B"/>
                <w:sz w:val="17"/>
              </w:rPr>
              <w:br/>
              <w:t xml:space="preserve">    - Remove special characters and numbers (optional, but requested simple: remove unnecessary punctuation)</w:t>
            </w:r>
            <w:r>
              <w:rPr>
                <w:rFonts w:ascii="Consolas" w:hAnsi="Consolas"/>
                <w:color w:val="1E293B"/>
                <w:sz w:val="17"/>
              </w:rPr>
              <w:br/>
              <w:t xml:space="preserve">    - Remove extra spaces</w:t>
            </w:r>
            <w:r>
              <w:rPr>
                <w:rFonts w:ascii="Consolas" w:hAnsi="Consolas"/>
                <w:color w:val="1E293B"/>
                <w:sz w:val="17"/>
              </w:rPr>
              <w:br/>
              <w:t xml:space="preserve">    """</w:t>
            </w:r>
            <w:r>
              <w:rPr>
                <w:rFonts w:ascii="Consolas" w:hAnsi="Consolas"/>
                <w:color w:val="1E293B"/>
                <w:sz w:val="17"/>
              </w:rPr>
              <w:br/>
              <w:t xml:space="preserve">    if pd.isna(text):</w:t>
            </w:r>
            <w:r>
              <w:rPr>
                <w:rFonts w:ascii="Consolas" w:hAnsi="Consolas"/>
                <w:color w:val="1E293B"/>
                <w:sz w:val="17"/>
              </w:rPr>
              <w:br/>
              <w:t xml:space="preserve">        return ""</w:t>
            </w:r>
            <w:r>
              <w:rPr>
                <w:rFonts w:ascii="Consolas" w:hAnsi="Consolas"/>
                <w:color w:val="1E293B"/>
                <w:sz w:val="17"/>
              </w:rPr>
              <w:br/>
              <w:t xml:space="preserve">    text = str(text).lower()</w:t>
            </w:r>
            <w:r>
              <w:rPr>
                <w:rFonts w:ascii="Consolas" w:hAnsi="Consolas"/>
                <w:color w:val="1E293B"/>
                <w:sz w:val="17"/>
              </w:rPr>
              <w:br/>
              <w:t xml:space="preserve">    text = re.sub(r'[^\w\s]', ' ', text) # Remove punctuation</w:t>
            </w:r>
            <w:r>
              <w:rPr>
                <w:rFonts w:ascii="Consolas" w:hAnsi="Consolas"/>
                <w:color w:val="1E293B"/>
                <w:sz w:val="17"/>
              </w:rPr>
              <w:br/>
              <w:t xml:space="preserve">    text = re.sub(r'\s+', ' ', text).strip() # Remove extra spaces</w:t>
            </w:r>
            <w:r>
              <w:rPr>
                <w:rFonts w:ascii="Consolas" w:hAnsi="Consolas"/>
                <w:color w:val="1E293B"/>
                <w:sz w:val="17"/>
              </w:rPr>
              <w:br/>
              <w:t xml:space="preserve">    return text</w:t>
            </w:r>
            <w:r>
              <w:rPr>
                <w:rFonts w:ascii="Consolas" w:hAnsi="Consolas"/>
                <w:color w:val="1E293B"/>
                <w:sz w:val="17"/>
              </w:rPr>
              <w:br/>
            </w:r>
            <w:r>
              <w:rPr>
                <w:rFonts w:ascii="Consolas" w:hAnsi="Consolas"/>
                <w:color w:val="1E293B"/>
                <w:sz w:val="17"/>
              </w:rPr>
              <w:br/>
              <w:t>def main():</w:t>
            </w:r>
            <w:r>
              <w:rPr>
                <w:rFonts w:ascii="Consolas" w:hAnsi="Consolas"/>
                <w:color w:val="1E293B"/>
                <w:sz w:val="17"/>
              </w:rPr>
              <w:br/>
              <w:t xml:space="preserve">    print("--- 1. LOADING DATASET ---")</w:t>
            </w:r>
            <w:r>
              <w:rPr>
                <w:rFonts w:ascii="Consolas" w:hAnsi="Consolas"/>
                <w:color w:val="1E293B"/>
                <w:sz w:val="17"/>
              </w:rPr>
              <w:br/>
              <w:t xml:space="preserve">    # Load dataset</w:t>
            </w:r>
            <w:r>
              <w:rPr>
                <w:rFonts w:ascii="Consolas" w:hAnsi="Consolas"/>
                <w:color w:val="1E293B"/>
                <w:sz w:val="17"/>
              </w:rPr>
              <w:br/>
              <w:t xml:space="preserve">    df = pd.read_csv('data/helpdesk_tickets.csv')</w:t>
            </w:r>
            <w:r>
              <w:rPr>
                <w:rFonts w:ascii="Consolas" w:hAnsi="Consolas"/>
                <w:color w:val="1E293B"/>
                <w:sz w:val="17"/>
              </w:rPr>
              <w:br/>
              <w:t xml:space="preserve">    </w:t>
            </w:r>
            <w:r>
              <w:rPr>
                <w:rFonts w:ascii="Consolas" w:hAnsi="Consolas"/>
                <w:color w:val="1E293B"/>
                <w:sz w:val="17"/>
              </w:rPr>
              <w:br/>
              <w:t xml:space="preserve">    # Check if there are duplicate 'id' columns from concatenation</w:t>
            </w:r>
            <w:r>
              <w:rPr>
                <w:rFonts w:ascii="Consolas" w:hAnsi="Consolas"/>
                <w:color w:val="1E293B"/>
                <w:sz w:val="17"/>
              </w:rPr>
              <w:br/>
              <w:t xml:space="preserve">    # Drop them and keep only one, or just select what we need</w:t>
            </w:r>
            <w:r>
              <w:rPr>
                <w:rFonts w:ascii="Consolas" w:hAnsi="Consolas"/>
                <w:color w:val="1E293B"/>
                <w:sz w:val="17"/>
              </w:rPr>
              <w:br/>
              <w:t xml:space="preserve">    # The columns are likely: ['id', 'text', 'id', 'category_truth']</w:t>
            </w:r>
            <w:r>
              <w:rPr>
                <w:rFonts w:ascii="Consolas" w:hAnsi="Consolas"/>
                <w:color w:val="1E293B"/>
                <w:sz w:val="17"/>
              </w:rPr>
              <w:br/>
              <w:t xml:space="preserve">    </w:t>
            </w:r>
            <w:r>
              <w:rPr>
                <w:rFonts w:ascii="Consolas" w:hAnsi="Consolas"/>
                <w:color w:val="1E293B"/>
                <w:sz w:val="17"/>
              </w:rPr>
              <w:br/>
              <w:t xml:space="preserve">    # To avoid issues with duplicated 'id' column names</w:t>
            </w:r>
            <w:r>
              <w:rPr>
                <w:rFonts w:ascii="Consolas" w:hAnsi="Consolas"/>
                <w:color w:val="1E293B"/>
                <w:sz w:val="17"/>
              </w:rPr>
              <w:br/>
              <w:t xml:space="preserve">    df = df.loc[:,~df.columns.duplicated()].copy()</w:t>
            </w:r>
            <w:r>
              <w:rPr>
                <w:rFonts w:ascii="Consolas" w:hAnsi="Consolas"/>
                <w:color w:val="1E293B"/>
                <w:sz w:val="17"/>
              </w:rPr>
              <w:br/>
            </w:r>
            <w:r>
              <w:rPr>
                <w:rFonts w:ascii="Consolas" w:hAnsi="Consolas"/>
                <w:color w:val="1E293B"/>
                <w:sz w:val="17"/>
              </w:rPr>
              <w:br/>
              <w:t xml:space="preserve">    # Identifying columns</w:t>
            </w:r>
            <w:r>
              <w:rPr>
                <w:rFonts w:ascii="Consolas" w:hAnsi="Consolas"/>
                <w:color w:val="1E293B"/>
                <w:sz w:val="17"/>
              </w:rPr>
              <w:br/>
              <w:t xml:space="preserve">    text_col = 'text'</w:t>
            </w:r>
            <w:r>
              <w:rPr>
                <w:rFonts w:ascii="Consolas" w:hAnsi="Consolas"/>
                <w:color w:val="1E293B"/>
                <w:sz w:val="17"/>
              </w:rPr>
              <w:br/>
              <w:t xml:space="preserve">    category_col = 'category_truth'</w:t>
            </w:r>
            <w:r>
              <w:rPr>
                <w:rFonts w:ascii="Consolas" w:hAnsi="Consolas"/>
                <w:color w:val="1E293B"/>
                <w:sz w:val="17"/>
              </w:rPr>
              <w:br/>
              <w:t xml:space="preserve">    </w:t>
            </w:r>
            <w:r>
              <w:rPr>
                <w:rFonts w:ascii="Consolas" w:hAnsi="Consolas"/>
                <w:color w:val="1E293B"/>
                <w:sz w:val="17"/>
              </w:rPr>
              <w:br/>
              <w:t xml:space="preserve">    print(f"Number of rows: {len(df)}")</w:t>
            </w:r>
            <w:r>
              <w:rPr>
                <w:rFonts w:ascii="Consolas" w:hAnsi="Consolas"/>
                <w:color w:val="1E293B"/>
                <w:sz w:val="17"/>
              </w:rPr>
              <w:br/>
              <w:t xml:space="preserve">    print(f"Columns: {list(df.columns)}")</w:t>
            </w:r>
            <w:r>
              <w:rPr>
                <w:rFonts w:ascii="Consolas" w:hAnsi="Consolas"/>
                <w:color w:val="1E293B"/>
                <w:sz w:val="17"/>
              </w:rPr>
              <w:br/>
              <w:t xml:space="preserve">    print(f"\nMissing values:\n{df.isnull().sum()}")</w:t>
            </w:r>
            <w:r>
              <w:rPr>
                <w:rFonts w:ascii="Consolas" w:hAnsi="Consolas"/>
                <w:color w:val="1E293B"/>
                <w:sz w:val="17"/>
              </w:rPr>
              <w:br/>
              <w:t xml:space="preserve">    </w:t>
            </w:r>
            <w:r>
              <w:rPr>
                <w:rFonts w:ascii="Consolas" w:hAnsi="Consolas"/>
                <w:color w:val="1E293B"/>
                <w:sz w:val="17"/>
              </w:rPr>
              <w:br/>
              <w:t xml:space="preserve">    print("\nCategory Distribution:")</w:t>
            </w:r>
            <w:r>
              <w:rPr>
                <w:rFonts w:ascii="Consolas" w:hAnsi="Consolas"/>
                <w:color w:val="1E293B"/>
                <w:sz w:val="17"/>
              </w:rPr>
              <w:br/>
              <w:t xml:space="preserve">    print(df[category_col].value_counts())</w:t>
            </w:r>
            <w:r>
              <w:rPr>
                <w:rFonts w:ascii="Consolas" w:hAnsi="Consolas"/>
                <w:color w:val="1E293B"/>
                <w:sz w:val="17"/>
              </w:rPr>
              <w:br/>
              <w:t xml:space="preserve">    </w:t>
            </w:r>
            <w:r>
              <w:rPr>
                <w:rFonts w:ascii="Consolas" w:hAnsi="Consolas"/>
                <w:color w:val="1E293B"/>
                <w:sz w:val="17"/>
              </w:rPr>
              <w:br/>
              <w:t xml:space="preserve">    print("\nSample Tickets:")</w:t>
            </w:r>
            <w:r>
              <w:rPr>
                <w:rFonts w:ascii="Consolas" w:hAnsi="Consolas"/>
                <w:color w:val="1E293B"/>
                <w:sz w:val="17"/>
              </w:rPr>
              <w:br/>
              <w:t xml:space="preserve">    for idx, row in df.head(3).iterrows():</w:t>
            </w:r>
            <w:r>
              <w:rPr>
                <w:rFonts w:ascii="Consolas" w:hAnsi="Consolas"/>
                <w:color w:val="1E293B"/>
                <w:sz w:val="17"/>
              </w:rPr>
              <w:br/>
              <w:t xml:space="preserve">        print(f"[{row[category_col]}] {row[text_col][:100]}...")</w:t>
            </w:r>
            <w:r>
              <w:rPr>
                <w:rFonts w:ascii="Consolas" w:hAnsi="Consolas"/>
                <w:color w:val="1E293B"/>
                <w:sz w:val="17"/>
              </w:rPr>
              <w:br/>
              <w:t xml:space="preserve">        </w:t>
            </w:r>
            <w:r>
              <w:rPr>
                <w:rFonts w:ascii="Consolas" w:hAnsi="Consolas"/>
                <w:color w:val="1E293B"/>
                <w:sz w:val="17"/>
              </w:rPr>
              <w:br/>
              <w:t xml:space="preserve">    print("\n--- 2. PREPROCESSING ---")</w:t>
            </w:r>
            <w:r>
              <w:rPr>
                <w:rFonts w:ascii="Consolas" w:hAnsi="Consolas"/>
                <w:color w:val="1E293B"/>
                <w:sz w:val="17"/>
              </w:rPr>
              <w:br/>
              <w:t xml:space="preserve">    df['cleaned_text'] = df[text_col].apply(clean_text)</w:t>
            </w:r>
            <w:r>
              <w:rPr>
                <w:rFonts w:ascii="Consolas" w:hAnsi="Consolas"/>
                <w:color w:val="1E293B"/>
                <w:sz w:val="17"/>
              </w:rPr>
              <w:br/>
              <w:t xml:space="preserve">    </w:t>
            </w:r>
            <w:r>
              <w:rPr>
                <w:rFonts w:ascii="Consolas" w:hAnsi="Consolas"/>
                <w:color w:val="1E293B"/>
                <w:sz w:val="17"/>
              </w:rPr>
              <w:br/>
              <w:t xml:space="preserve">    # Handle any empty strings if they appeared after cleaning</w:t>
            </w:r>
            <w:r>
              <w:rPr>
                <w:rFonts w:ascii="Consolas" w:hAnsi="Consolas"/>
                <w:color w:val="1E293B"/>
                <w:sz w:val="17"/>
              </w:rPr>
              <w:br/>
              <w:t xml:space="preserve">    df = df[df['cleaned_text'] != '']</w:t>
            </w:r>
            <w:r>
              <w:rPr>
                <w:rFonts w:ascii="Consolas" w:hAnsi="Consolas"/>
                <w:color w:val="1E293B"/>
                <w:sz w:val="17"/>
              </w:rPr>
              <w:br/>
              <w:t xml:space="preserve">    </w:t>
            </w:r>
            <w:r>
              <w:rPr>
                <w:rFonts w:ascii="Consolas" w:hAnsi="Consolas"/>
                <w:color w:val="1E293B"/>
                <w:sz w:val="17"/>
              </w:rPr>
              <w:br/>
              <w:t xml:space="preserve">    X = df['cleaned_text']</w:t>
            </w:r>
            <w:r>
              <w:rPr>
                <w:rFonts w:ascii="Consolas" w:hAnsi="Consolas"/>
                <w:color w:val="1E293B"/>
                <w:sz w:val="17"/>
              </w:rPr>
              <w:br/>
              <w:t xml:space="preserve">    y = df[category_col]</w:t>
            </w:r>
            <w:r>
              <w:rPr>
                <w:rFonts w:ascii="Consolas" w:hAnsi="Consolas"/>
                <w:color w:val="1E293B"/>
                <w:sz w:val="17"/>
              </w:rPr>
              <w:br/>
              <w:t xml:space="preserve">    </w:t>
            </w:r>
            <w:r>
              <w:rPr>
                <w:rFonts w:ascii="Consolas" w:hAnsi="Consolas"/>
                <w:color w:val="1E293B"/>
                <w:sz w:val="17"/>
              </w:rPr>
              <w:br/>
              <w:t xml:space="preserve">    print("\n--- 3. TRAIN/TEST SPLIT ---")</w:t>
            </w:r>
            <w:r>
              <w:rPr>
                <w:rFonts w:ascii="Consolas" w:hAnsi="Consolas"/>
                <w:color w:val="1E293B"/>
                <w:sz w:val="17"/>
              </w:rPr>
              <w:br/>
            </w:r>
            <w:r>
              <w:rPr>
                <w:rFonts w:ascii="Consolas" w:hAnsi="Consolas"/>
                <w:color w:val="1E293B"/>
                <w:sz w:val="17"/>
              </w:rPr>
              <w:lastRenderedPageBreak/>
              <w:t xml:space="preserve">    X_train, X_test, y_train, y_test = train_test_split(</w:t>
            </w:r>
            <w:r>
              <w:rPr>
                <w:rFonts w:ascii="Consolas" w:hAnsi="Consolas"/>
                <w:color w:val="1E293B"/>
                <w:sz w:val="17"/>
              </w:rPr>
              <w:br/>
              <w:t xml:space="preserve">        X, y, test_size=0.2, random_state=42, stratify=y</w:t>
            </w:r>
            <w:r>
              <w:rPr>
                <w:rFonts w:ascii="Consolas" w:hAnsi="Consolas"/>
                <w:color w:val="1E293B"/>
                <w:sz w:val="17"/>
              </w:rPr>
              <w:br/>
              <w:t xml:space="preserve">    )</w:t>
            </w:r>
            <w:r>
              <w:rPr>
                <w:rFonts w:ascii="Consolas" w:hAnsi="Consolas"/>
                <w:color w:val="1E293B"/>
                <w:sz w:val="17"/>
              </w:rPr>
              <w:br/>
              <w:t xml:space="preserve">    print(f"Training set: {len(X_train)} rows")</w:t>
            </w:r>
            <w:r>
              <w:rPr>
                <w:rFonts w:ascii="Consolas" w:hAnsi="Consolas"/>
                <w:color w:val="1E293B"/>
                <w:sz w:val="17"/>
              </w:rPr>
              <w:br/>
              <w:t xml:space="preserve">    print(f"Testing set: {len(X_test)} rows")</w:t>
            </w:r>
            <w:r>
              <w:rPr>
                <w:rFonts w:ascii="Consolas" w:hAnsi="Consolas"/>
                <w:color w:val="1E293B"/>
                <w:sz w:val="17"/>
              </w:rPr>
              <w:br/>
              <w:t xml:space="preserve">    </w:t>
            </w:r>
            <w:r>
              <w:rPr>
                <w:rFonts w:ascii="Consolas" w:hAnsi="Consolas"/>
                <w:color w:val="1E293B"/>
                <w:sz w:val="17"/>
              </w:rPr>
              <w:br/>
              <w:t xml:space="preserve">    print("\n--- 4. TF-IDF VECTORIZATION ---")</w:t>
            </w:r>
            <w:r>
              <w:rPr>
                <w:rFonts w:ascii="Consolas" w:hAnsi="Consolas"/>
                <w:color w:val="1E293B"/>
                <w:sz w:val="17"/>
              </w:rPr>
              <w:br/>
              <w:t xml:space="preserve">    tfidf = TfidfVectorizer(ngram_range=(1, 2), max_features=5000, stop_words='english')</w:t>
            </w:r>
            <w:r>
              <w:rPr>
                <w:rFonts w:ascii="Consolas" w:hAnsi="Consolas"/>
                <w:color w:val="1E293B"/>
                <w:sz w:val="17"/>
              </w:rPr>
              <w:br/>
              <w:t xml:space="preserve">    X_train_tfidf = tfidf.fit_transform(X_train)</w:t>
            </w:r>
            <w:r>
              <w:rPr>
                <w:rFonts w:ascii="Consolas" w:hAnsi="Consolas"/>
                <w:color w:val="1E293B"/>
                <w:sz w:val="17"/>
              </w:rPr>
              <w:br/>
              <w:t xml:space="preserve">    X_test_tfidf = tfidf.transform(X_test)</w:t>
            </w:r>
            <w:r>
              <w:rPr>
                <w:rFonts w:ascii="Consolas" w:hAnsi="Consolas"/>
                <w:color w:val="1E293B"/>
                <w:sz w:val="17"/>
              </w:rPr>
              <w:br/>
              <w:t xml:space="preserve">    print(f"TF-IDF features: {X_train_tfidf.shape[1]}")</w:t>
            </w:r>
            <w:r>
              <w:rPr>
                <w:rFonts w:ascii="Consolas" w:hAnsi="Consolas"/>
                <w:color w:val="1E293B"/>
                <w:sz w:val="17"/>
              </w:rPr>
              <w:br/>
              <w:t xml:space="preserve">    </w:t>
            </w:r>
            <w:r>
              <w:rPr>
                <w:rFonts w:ascii="Consolas" w:hAnsi="Consolas"/>
                <w:color w:val="1E293B"/>
                <w:sz w:val="17"/>
              </w:rPr>
              <w:br/>
              <w:t xml:space="preserve">    print("\n--- 5. MODEL TRAINING (Logistic Regression) ---")</w:t>
            </w:r>
            <w:r>
              <w:rPr>
                <w:rFonts w:ascii="Consolas" w:hAnsi="Consolas"/>
                <w:color w:val="1E293B"/>
                <w:sz w:val="17"/>
              </w:rPr>
              <w:br/>
              <w:t xml:space="preserve">    model = LogisticRegression(max_iter=1000)</w:t>
            </w:r>
            <w:r>
              <w:rPr>
                <w:rFonts w:ascii="Consolas" w:hAnsi="Consolas"/>
                <w:color w:val="1E293B"/>
                <w:sz w:val="17"/>
              </w:rPr>
              <w:br/>
              <w:t xml:space="preserve">    model.fit(X_train_tfidf, y_train)</w:t>
            </w:r>
            <w:r>
              <w:rPr>
                <w:rFonts w:ascii="Consolas" w:hAnsi="Consolas"/>
                <w:color w:val="1E293B"/>
                <w:sz w:val="17"/>
              </w:rPr>
              <w:br/>
              <w:t xml:space="preserve">    </w:t>
            </w:r>
            <w:r>
              <w:rPr>
                <w:rFonts w:ascii="Consolas" w:hAnsi="Consolas"/>
                <w:color w:val="1E293B"/>
                <w:sz w:val="17"/>
              </w:rPr>
              <w:br/>
              <w:t xml:space="preserve">    print("\n--- 6. EVALUATION ---")</w:t>
            </w:r>
            <w:r>
              <w:rPr>
                <w:rFonts w:ascii="Consolas" w:hAnsi="Consolas"/>
                <w:color w:val="1E293B"/>
                <w:sz w:val="17"/>
              </w:rPr>
              <w:br/>
              <w:t xml:space="preserve">    y_pred = model.predict(X_test_tfidf)</w:t>
            </w:r>
            <w:r>
              <w:rPr>
                <w:rFonts w:ascii="Consolas" w:hAnsi="Consolas"/>
                <w:color w:val="1E293B"/>
                <w:sz w:val="17"/>
              </w:rPr>
              <w:br/>
              <w:t xml:space="preserve">    </w:t>
            </w:r>
            <w:r>
              <w:rPr>
                <w:rFonts w:ascii="Consolas" w:hAnsi="Consolas"/>
                <w:color w:val="1E293B"/>
                <w:sz w:val="17"/>
              </w:rPr>
              <w:br/>
              <w:t xml:space="preserve">    acc = accuracy_score(y_test, y_pred)</w:t>
            </w:r>
            <w:r>
              <w:rPr>
                <w:rFonts w:ascii="Consolas" w:hAnsi="Consolas"/>
                <w:color w:val="1E293B"/>
                <w:sz w:val="17"/>
              </w:rPr>
              <w:br/>
              <w:t xml:space="preserve">    prec = precision_score(y_test, y_pred, average='weighted')</w:t>
            </w:r>
            <w:r>
              <w:rPr>
                <w:rFonts w:ascii="Consolas" w:hAnsi="Consolas"/>
                <w:color w:val="1E293B"/>
                <w:sz w:val="17"/>
              </w:rPr>
              <w:br/>
              <w:t xml:space="preserve">    rec = recall_score(y_test, y_pred, average='weighted')</w:t>
            </w:r>
            <w:r>
              <w:rPr>
                <w:rFonts w:ascii="Consolas" w:hAnsi="Consolas"/>
                <w:color w:val="1E293B"/>
                <w:sz w:val="17"/>
              </w:rPr>
              <w:br/>
              <w:t xml:space="preserve">    f1 = f1_score(y_test, y_pred, average='weighted')</w:t>
            </w:r>
            <w:r>
              <w:rPr>
                <w:rFonts w:ascii="Consolas" w:hAnsi="Consolas"/>
                <w:color w:val="1E293B"/>
                <w:sz w:val="17"/>
              </w:rPr>
              <w:br/>
              <w:t xml:space="preserve">    </w:t>
            </w:r>
            <w:r>
              <w:rPr>
                <w:rFonts w:ascii="Consolas" w:hAnsi="Consolas"/>
                <w:color w:val="1E293B"/>
                <w:sz w:val="17"/>
              </w:rPr>
              <w:br/>
              <w:t xml:space="preserve">    print(f"Accuracy:  {acc:.4f}")</w:t>
            </w:r>
            <w:r>
              <w:rPr>
                <w:rFonts w:ascii="Consolas" w:hAnsi="Consolas"/>
                <w:color w:val="1E293B"/>
                <w:sz w:val="17"/>
              </w:rPr>
              <w:br/>
              <w:t xml:space="preserve">    print(f"Precision: {prec:.4f}")</w:t>
            </w:r>
            <w:r>
              <w:rPr>
                <w:rFonts w:ascii="Consolas" w:hAnsi="Consolas"/>
                <w:color w:val="1E293B"/>
                <w:sz w:val="17"/>
              </w:rPr>
              <w:br/>
              <w:t xml:space="preserve">    print(f"Recall:    {rec:.4f}")</w:t>
            </w:r>
            <w:r>
              <w:rPr>
                <w:rFonts w:ascii="Consolas" w:hAnsi="Consolas"/>
                <w:color w:val="1E293B"/>
                <w:sz w:val="17"/>
              </w:rPr>
              <w:br/>
              <w:t xml:space="preserve">    print(f"F1-score:  {f1:.4f}")</w:t>
            </w:r>
            <w:r>
              <w:rPr>
                <w:rFonts w:ascii="Consolas" w:hAnsi="Consolas"/>
                <w:color w:val="1E293B"/>
                <w:sz w:val="17"/>
              </w:rPr>
              <w:br/>
              <w:t xml:space="preserve">    </w:t>
            </w:r>
            <w:r>
              <w:rPr>
                <w:rFonts w:ascii="Consolas" w:hAnsi="Consolas"/>
                <w:color w:val="1E293B"/>
                <w:sz w:val="17"/>
              </w:rPr>
              <w:br/>
              <w:t xml:space="preserve">    print("\nClassification Report:")</w:t>
            </w:r>
            <w:r>
              <w:rPr>
                <w:rFonts w:ascii="Consolas" w:hAnsi="Consolas"/>
                <w:color w:val="1E293B"/>
                <w:sz w:val="17"/>
              </w:rPr>
              <w:br/>
              <w:t xml:space="preserve">    print(classification_report(y_test, y_pred))</w:t>
            </w:r>
            <w:r>
              <w:rPr>
                <w:rFonts w:ascii="Consolas" w:hAnsi="Consolas"/>
                <w:color w:val="1E293B"/>
                <w:sz w:val="17"/>
              </w:rPr>
              <w:br/>
              <w:t xml:space="preserve">    </w:t>
            </w:r>
            <w:r>
              <w:rPr>
                <w:rFonts w:ascii="Consolas" w:hAnsi="Consolas"/>
                <w:color w:val="1E293B"/>
                <w:sz w:val="17"/>
              </w:rPr>
              <w:br/>
              <w:t xml:space="preserve">    # Confusion Matrix Visualization</w:t>
            </w:r>
            <w:r>
              <w:rPr>
                <w:rFonts w:ascii="Consolas" w:hAnsi="Consolas"/>
                <w:color w:val="1E293B"/>
                <w:sz w:val="17"/>
              </w:rPr>
              <w:br/>
              <w:t xml:space="preserve">    cm = confusion_matrix(y_test, y_pred)</w:t>
            </w:r>
            <w:r>
              <w:rPr>
                <w:rFonts w:ascii="Consolas" w:hAnsi="Consolas"/>
                <w:color w:val="1E293B"/>
                <w:sz w:val="17"/>
              </w:rPr>
              <w:br/>
              <w:t xml:space="preserve">    plt.figure(figsize=(10, 8))</w:t>
            </w:r>
            <w:r>
              <w:rPr>
                <w:rFonts w:ascii="Consolas" w:hAnsi="Consolas"/>
                <w:color w:val="1E293B"/>
                <w:sz w:val="17"/>
              </w:rPr>
              <w:br/>
              <w:t xml:space="preserve">    sns.heatmap(cm, annot=True, fmt='d', cmap='Blues', </w:t>
            </w:r>
            <w:r>
              <w:rPr>
                <w:rFonts w:ascii="Consolas" w:hAnsi="Consolas"/>
                <w:color w:val="1E293B"/>
                <w:sz w:val="17"/>
              </w:rPr>
              <w:br/>
              <w:t xml:space="preserve">                xticklabels=model.classes_, yticklabels=model.classes_)</w:t>
            </w:r>
            <w:r>
              <w:rPr>
                <w:rFonts w:ascii="Consolas" w:hAnsi="Consolas"/>
                <w:color w:val="1E293B"/>
                <w:sz w:val="17"/>
              </w:rPr>
              <w:br/>
              <w:t xml:space="preserve">    plt.title('Confusion Matrix - IT Helpdesk Support Tickets')</w:t>
            </w:r>
            <w:r>
              <w:rPr>
                <w:rFonts w:ascii="Consolas" w:hAnsi="Consolas"/>
                <w:color w:val="1E293B"/>
                <w:sz w:val="17"/>
              </w:rPr>
              <w:br/>
              <w:t xml:space="preserve">    plt.xlabel('Predicted')</w:t>
            </w:r>
            <w:r>
              <w:rPr>
                <w:rFonts w:ascii="Consolas" w:hAnsi="Consolas"/>
                <w:color w:val="1E293B"/>
                <w:sz w:val="17"/>
              </w:rPr>
              <w:br/>
              <w:t xml:space="preserve">    plt.ylabel('Actual')</w:t>
            </w:r>
            <w:r>
              <w:rPr>
                <w:rFonts w:ascii="Consolas" w:hAnsi="Consolas"/>
                <w:color w:val="1E293B"/>
                <w:sz w:val="17"/>
              </w:rPr>
              <w:br/>
              <w:t xml:space="preserve">    plt.tight_layout()</w:t>
            </w:r>
            <w:r>
              <w:rPr>
                <w:rFonts w:ascii="Consolas" w:hAnsi="Consolas"/>
                <w:color w:val="1E293B"/>
                <w:sz w:val="17"/>
              </w:rPr>
              <w:br/>
              <w:t xml:space="preserve">    plt.savefig('outputs/confusion_matrix.png')</w:t>
            </w:r>
            <w:r>
              <w:rPr>
                <w:rFonts w:ascii="Consolas" w:hAnsi="Consolas"/>
                <w:color w:val="1E293B"/>
                <w:sz w:val="17"/>
              </w:rPr>
              <w:br/>
              <w:t xml:space="preserve">    print("\nConfusion matrix saved to outputs/confusion_matrix.png")</w:t>
            </w:r>
            <w:r>
              <w:rPr>
                <w:rFonts w:ascii="Consolas" w:hAnsi="Consolas"/>
                <w:color w:val="1E293B"/>
                <w:sz w:val="17"/>
              </w:rPr>
              <w:br/>
              <w:t xml:space="preserve">    </w:t>
            </w:r>
            <w:r>
              <w:rPr>
                <w:rFonts w:ascii="Consolas" w:hAnsi="Consolas"/>
                <w:color w:val="1E293B"/>
                <w:sz w:val="17"/>
              </w:rPr>
              <w:br/>
              <w:t xml:space="preserve">    print("\n--- 7. SAVING MODELS ---")</w:t>
            </w:r>
            <w:r>
              <w:rPr>
                <w:rFonts w:ascii="Consolas" w:hAnsi="Consolas"/>
                <w:color w:val="1E293B"/>
                <w:sz w:val="17"/>
              </w:rPr>
              <w:br/>
              <w:t xml:space="preserve">    joblib.dump(model, 'models/model.pkl')</w:t>
            </w:r>
            <w:r>
              <w:rPr>
                <w:rFonts w:ascii="Consolas" w:hAnsi="Consolas"/>
                <w:color w:val="1E293B"/>
                <w:sz w:val="17"/>
              </w:rPr>
              <w:br/>
              <w:t xml:space="preserve">    joblib.dump(tfidf, 'models/tfidf.pkl')</w:t>
            </w:r>
            <w:r>
              <w:rPr>
                <w:rFonts w:ascii="Consolas" w:hAnsi="Consolas"/>
                <w:color w:val="1E293B"/>
                <w:sz w:val="17"/>
              </w:rPr>
              <w:br/>
              <w:t xml:space="preserve">    print("Model saved to models/model.pkl")</w:t>
            </w:r>
            <w:r>
              <w:rPr>
                <w:rFonts w:ascii="Consolas" w:hAnsi="Consolas"/>
                <w:color w:val="1E293B"/>
                <w:sz w:val="17"/>
              </w:rPr>
              <w:br/>
              <w:t xml:space="preserve">    print("TF-IDF Vectorizer saved to models/tfidf.pkl")</w:t>
            </w:r>
            <w:r>
              <w:rPr>
                <w:rFonts w:ascii="Consolas" w:hAnsi="Consolas"/>
                <w:color w:val="1E293B"/>
                <w:sz w:val="17"/>
              </w:rPr>
              <w:br/>
            </w:r>
            <w:r>
              <w:rPr>
                <w:rFonts w:ascii="Consolas" w:hAnsi="Consolas"/>
                <w:color w:val="1E293B"/>
                <w:sz w:val="17"/>
              </w:rPr>
              <w:br/>
              <w:t>if __name__ == '__main__':</w:t>
            </w:r>
            <w:r>
              <w:rPr>
                <w:rFonts w:ascii="Consolas" w:hAnsi="Consolas"/>
                <w:color w:val="1E293B"/>
                <w:sz w:val="17"/>
              </w:rPr>
              <w:br/>
              <w:t xml:space="preserve">    main()</w:t>
            </w:r>
          </w:p>
        </w:tc>
      </w:tr>
    </w:tbl>
    <w:p w14:paraId="32C74E33" w14:textId="77777777" w:rsidR="003C02EC" w:rsidRDefault="003C02EC">
      <w:pPr>
        <w:spacing w:after="160"/>
      </w:pPr>
    </w:p>
    <w:p w14:paraId="230FBA85" w14:textId="77777777" w:rsidR="003C02EC" w:rsidRDefault="00000000">
      <w:r>
        <w:br w:type="page"/>
      </w:r>
    </w:p>
    <w:p w14:paraId="2D733870" w14:textId="77777777" w:rsidR="003C02EC" w:rsidRDefault="00000000">
      <w:pPr>
        <w:keepNext/>
        <w:pBdr>
          <w:bottom w:val="single" w:sz="8" w:space="3" w:color="93C5FD"/>
        </w:pBdr>
        <w:spacing w:after="80"/>
      </w:pPr>
      <w:r>
        <w:rPr>
          <w:rFonts w:ascii="Segoe UI" w:hAnsi="Segoe UI"/>
          <w:b/>
          <w:color w:val="1E3A8A"/>
          <w:sz w:val="27"/>
        </w:rPr>
        <w:lastRenderedPageBreak/>
        <w:t>7.3 Streamlit Interactive Web Application (app.py)</w:t>
      </w:r>
    </w:p>
    <w:tbl>
      <w:tblPr>
        <w:tblW w:w="0" w:type="auto"/>
        <w:jc w:val="center"/>
        <w:tblLayout w:type="fixed"/>
        <w:tblLook w:val="04A0" w:firstRow="1" w:lastRow="0" w:firstColumn="1" w:lastColumn="0" w:noHBand="0" w:noVBand="1"/>
      </w:tblPr>
      <w:tblGrid>
        <w:gridCol w:w="9360"/>
      </w:tblGrid>
      <w:tr w:rsidR="003C02EC" w14:paraId="6307BB7B" w14:textId="77777777">
        <w:trPr>
          <w:jc w:val="center"/>
        </w:trPr>
        <w:tc>
          <w:tcPr>
            <w:tcW w:w="9360" w:type="dxa"/>
            <w:tcBorders>
              <w:top w:val="single" w:sz="6" w:space="0" w:color="CBD5E1"/>
              <w:left w:val="single" w:sz="18" w:space="0" w:color="1E3A8A"/>
              <w:bottom w:val="single" w:sz="6" w:space="0" w:color="CBD5E1"/>
              <w:right w:val="single" w:sz="6" w:space="0" w:color="CBD5E1"/>
            </w:tcBorders>
            <w:shd w:val="clear" w:color="auto" w:fill="FAFBFC"/>
            <w:tcMar>
              <w:top w:w="140" w:type="dxa"/>
              <w:left w:w="180" w:type="dxa"/>
              <w:bottom w:w="140" w:type="dxa"/>
              <w:right w:w="180" w:type="dxa"/>
            </w:tcMar>
          </w:tcPr>
          <w:p w14:paraId="3848FC67" w14:textId="77777777" w:rsidR="003C02EC" w:rsidRDefault="00000000">
            <w:pPr>
              <w:spacing w:after="0" w:line="252" w:lineRule="auto"/>
            </w:pPr>
            <w:r>
              <w:rPr>
                <w:rFonts w:ascii="Consolas" w:hAnsi="Consolas"/>
                <w:color w:val="1E293B"/>
                <w:sz w:val="17"/>
              </w:rPr>
              <w:t>import streamlit as st</w:t>
            </w:r>
            <w:r>
              <w:rPr>
                <w:rFonts w:ascii="Consolas" w:hAnsi="Consolas"/>
                <w:color w:val="1E293B"/>
                <w:sz w:val="17"/>
              </w:rPr>
              <w:br/>
              <w:t>import joblib</w:t>
            </w:r>
            <w:r>
              <w:rPr>
                <w:rFonts w:ascii="Consolas" w:hAnsi="Consolas"/>
                <w:color w:val="1E293B"/>
                <w:sz w:val="17"/>
              </w:rPr>
              <w:br/>
              <w:t>import re</w:t>
            </w:r>
            <w:r>
              <w:rPr>
                <w:rFonts w:ascii="Consolas" w:hAnsi="Consolas"/>
                <w:color w:val="1E293B"/>
                <w:sz w:val="17"/>
              </w:rPr>
              <w:br/>
            </w:r>
            <w:r>
              <w:rPr>
                <w:rFonts w:ascii="Consolas" w:hAnsi="Consolas"/>
                <w:color w:val="1E293B"/>
                <w:sz w:val="17"/>
              </w:rPr>
              <w:br/>
              <w:t># Set page title and layout</w:t>
            </w:r>
            <w:r>
              <w:rPr>
                <w:rFonts w:ascii="Consolas" w:hAnsi="Consolas"/>
                <w:color w:val="1E293B"/>
                <w:sz w:val="17"/>
              </w:rPr>
              <w:br/>
              <w:t>st.set_page_config(page_title="IT Helpdesk Ticket Classifier", layout="centered")</w:t>
            </w:r>
            <w:r>
              <w:rPr>
                <w:rFonts w:ascii="Consolas" w:hAnsi="Consolas"/>
                <w:color w:val="1E293B"/>
                <w:sz w:val="17"/>
              </w:rPr>
              <w:br/>
            </w:r>
            <w:r>
              <w:rPr>
                <w:rFonts w:ascii="Consolas" w:hAnsi="Consolas"/>
                <w:color w:val="1E293B"/>
                <w:sz w:val="17"/>
              </w:rPr>
              <w:br/>
              <w:t>@st.cache_resource</w:t>
            </w:r>
            <w:r>
              <w:rPr>
                <w:rFonts w:ascii="Consolas" w:hAnsi="Consolas"/>
                <w:color w:val="1E293B"/>
                <w:sz w:val="17"/>
              </w:rPr>
              <w:br/>
              <w:t>def load_models():</w:t>
            </w:r>
            <w:r>
              <w:rPr>
                <w:rFonts w:ascii="Consolas" w:hAnsi="Consolas"/>
                <w:color w:val="1E293B"/>
                <w:sz w:val="17"/>
              </w:rPr>
              <w:br/>
              <w:t xml:space="preserve">    """Load the trained model and TF-IDF vectorizer."""</w:t>
            </w:r>
            <w:r>
              <w:rPr>
                <w:rFonts w:ascii="Consolas" w:hAnsi="Consolas"/>
                <w:color w:val="1E293B"/>
                <w:sz w:val="17"/>
              </w:rPr>
              <w:br/>
              <w:t xml:space="preserve">    try:</w:t>
            </w:r>
            <w:r>
              <w:rPr>
                <w:rFonts w:ascii="Consolas" w:hAnsi="Consolas"/>
                <w:color w:val="1E293B"/>
                <w:sz w:val="17"/>
              </w:rPr>
              <w:br/>
              <w:t xml:space="preserve">        model = joblib.load("models/model.pkl")</w:t>
            </w:r>
            <w:r>
              <w:rPr>
                <w:rFonts w:ascii="Consolas" w:hAnsi="Consolas"/>
                <w:color w:val="1E293B"/>
                <w:sz w:val="17"/>
              </w:rPr>
              <w:br/>
              <w:t xml:space="preserve">        tfidf = joblib.load("models/tfidf.pkl")</w:t>
            </w:r>
            <w:r>
              <w:rPr>
                <w:rFonts w:ascii="Consolas" w:hAnsi="Consolas"/>
                <w:color w:val="1E293B"/>
                <w:sz w:val="17"/>
              </w:rPr>
              <w:br/>
              <w:t xml:space="preserve">        return model, tfidf</w:t>
            </w:r>
            <w:r>
              <w:rPr>
                <w:rFonts w:ascii="Consolas" w:hAnsi="Consolas"/>
                <w:color w:val="1E293B"/>
                <w:sz w:val="17"/>
              </w:rPr>
              <w:br/>
              <w:t xml:space="preserve">    except FileNotFoundError:</w:t>
            </w:r>
            <w:r>
              <w:rPr>
                <w:rFonts w:ascii="Consolas" w:hAnsi="Consolas"/>
                <w:color w:val="1E293B"/>
                <w:sz w:val="17"/>
              </w:rPr>
              <w:br/>
              <w:t xml:space="preserve">        st.error("Model files not found. Please run train_model.py first.")</w:t>
            </w:r>
            <w:r>
              <w:rPr>
                <w:rFonts w:ascii="Consolas" w:hAnsi="Consolas"/>
                <w:color w:val="1E293B"/>
                <w:sz w:val="17"/>
              </w:rPr>
              <w:br/>
              <w:t xml:space="preserve">        return None, None</w:t>
            </w:r>
            <w:r>
              <w:rPr>
                <w:rFonts w:ascii="Consolas" w:hAnsi="Consolas"/>
                <w:color w:val="1E293B"/>
                <w:sz w:val="17"/>
              </w:rPr>
              <w:br/>
            </w:r>
            <w:r>
              <w:rPr>
                <w:rFonts w:ascii="Consolas" w:hAnsi="Consolas"/>
                <w:color w:val="1E293B"/>
                <w:sz w:val="17"/>
              </w:rPr>
              <w:br/>
              <w:t>def clean_text(text):</w:t>
            </w:r>
            <w:r>
              <w:rPr>
                <w:rFonts w:ascii="Consolas" w:hAnsi="Consolas"/>
                <w:color w:val="1E293B"/>
                <w:sz w:val="17"/>
              </w:rPr>
              <w:br/>
              <w:t xml:space="preserve">    """Simple text preprocessing (same as training)."""</w:t>
            </w:r>
            <w:r>
              <w:rPr>
                <w:rFonts w:ascii="Consolas" w:hAnsi="Consolas"/>
                <w:color w:val="1E293B"/>
                <w:sz w:val="17"/>
              </w:rPr>
              <w:br/>
              <w:t xml:space="preserve">    text = str(text).lower()</w:t>
            </w:r>
            <w:r>
              <w:rPr>
                <w:rFonts w:ascii="Consolas" w:hAnsi="Consolas"/>
                <w:color w:val="1E293B"/>
                <w:sz w:val="17"/>
              </w:rPr>
              <w:br/>
              <w:t xml:space="preserve">    text = re.sub(r'[^\w\s]', ' ', text)</w:t>
            </w:r>
            <w:r>
              <w:rPr>
                <w:rFonts w:ascii="Consolas" w:hAnsi="Consolas"/>
                <w:color w:val="1E293B"/>
                <w:sz w:val="17"/>
              </w:rPr>
              <w:br/>
              <w:t xml:space="preserve">    text = re.sub(r'\s+', ' ', text).strip()</w:t>
            </w:r>
            <w:r>
              <w:rPr>
                <w:rFonts w:ascii="Consolas" w:hAnsi="Consolas"/>
                <w:color w:val="1E293B"/>
                <w:sz w:val="17"/>
              </w:rPr>
              <w:br/>
              <w:t xml:space="preserve">    return text</w:t>
            </w:r>
            <w:r>
              <w:rPr>
                <w:rFonts w:ascii="Consolas" w:hAnsi="Consolas"/>
                <w:color w:val="1E293B"/>
                <w:sz w:val="17"/>
              </w:rPr>
              <w:br/>
            </w:r>
            <w:r>
              <w:rPr>
                <w:rFonts w:ascii="Consolas" w:hAnsi="Consolas"/>
                <w:color w:val="1E293B"/>
                <w:sz w:val="17"/>
              </w:rPr>
              <w:br/>
              <w:t>def predict_ticket(text, model, tfidf):</w:t>
            </w:r>
            <w:r>
              <w:rPr>
                <w:rFonts w:ascii="Consolas" w:hAnsi="Consolas"/>
                <w:color w:val="1E293B"/>
                <w:sz w:val="17"/>
              </w:rPr>
              <w:br/>
              <w:t xml:space="preserve">    """Predict the category of a new ticket."""</w:t>
            </w:r>
            <w:r>
              <w:rPr>
                <w:rFonts w:ascii="Consolas" w:hAnsi="Consolas"/>
                <w:color w:val="1E293B"/>
                <w:sz w:val="17"/>
              </w:rPr>
              <w:br/>
              <w:t xml:space="preserve">    cleaned = clean_text(text)</w:t>
            </w:r>
            <w:r>
              <w:rPr>
                <w:rFonts w:ascii="Consolas" w:hAnsi="Consolas"/>
                <w:color w:val="1E293B"/>
                <w:sz w:val="17"/>
              </w:rPr>
              <w:br/>
              <w:t xml:space="preserve">    features = tfidf.transform([cleaned])</w:t>
            </w:r>
            <w:r>
              <w:rPr>
                <w:rFonts w:ascii="Consolas" w:hAnsi="Consolas"/>
                <w:color w:val="1E293B"/>
                <w:sz w:val="17"/>
              </w:rPr>
              <w:br/>
              <w:t xml:space="preserve">    prediction = model.predict(features)[0]</w:t>
            </w:r>
            <w:r>
              <w:rPr>
                <w:rFonts w:ascii="Consolas" w:hAnsi="Consolas"/>
                <w:color w:val="1E293B"/>
                <w:sz w:val="17"/>
              </w:rPr>
              <w:br/>
              <w:t xml:space="preserve">    </w:t>
            </w:r>
            <w:r>
              <w:rPr>
                <w:rFonts w:ascii="Consolas" w:hAnsi="Consolas"/>
                <w:color w:val="1E293B"/>
                <w:sz w:val="17"/>
              </w:rPr>
              <w:br/>
              <w:t xml:space="preserve">    # Get confidence if model supports it (Logistic Regression does)</w:t>
            </w:r>
            <w:r>
              <w:rPr>
                <w:rFonts w:ascii="Consolas" w:hAnsi="Consolas"/>
                <w:color w:val="1E293B"/>
                <w:sz w:val="17"/>
              </w:rPr>
              <w:br/>
              <w:t xml:space="preserve">    try:</w:t>
            </w:r>
            <w:r>
              <w:rPr>
                <w:rFonts w:ascii="Consolas" w:hAnsi="Consolas"/>
                <w:color w:val="1E293B"/>
                <w:sz w:val="17"/>
              </w:rPr>
              <w:br/>
              <w:t xml:space="preserve">        probabilities = model.predict_proba(features)[0]</w:t>
            </w:r>
            <w:r>
              <w:rPr>
                <w:rFonts w:ascii="Consolas" w:hAnsi="Consolas"/>
                <w:color w:val="1E293B"/>
                <w:sz w:val="17"/>
              </w:rPr>
              <w:br/>
              <w:t xml:space="preserve">        confidence = max(probabilities) * 100</w:t>
            </w:r>
            <w:r>
              <w:rPr>
                <w:rFonts w:ascii="Consolas" w:hAnsi="Consolas"/>
                <w:color w:val="1E293B"/>
                <w:sz w:val="17"/>
              </w:rPr>
              <w:br/>
              <w:t xml:space="preserve">        return prediction, confidence</w:t>
            </w:r>
            <w:r>
              <w:rPr>
                <w:rFonts w:ascii="Consolas" w:hAnsi="Consolas"/>
                <w:color w:val="1E293B"/>
                <w:sz w:val="17"/>
              </w:rPr>
              <w:br/>
              <w:t xml:space="preserve">    except AttributeError:</w:t>
            </w:r>
            <w:r>
              <w:rPr>
                <w:rFonts w:ascii="Consolas" w:hAnsi="Consolas"/>
                <w:color w:val="1E293B"/>
                <w:sz w:val="17"/>
              </w:rPr>
              <w:br/>
              <w:t xml:space="preserve">        return prediction, None</w:t>
            </w:r>
            <w:r>
              <w:rPr>
                <w:rFonts w:ascii="Consolas" w:hAnsi="Consolas"/>
                <w:color w:val="1E293B"/>
                <w:sz w:val="17"/>
              </w:rPr>
              <w:br/>
            </w:r>
            <w:r>
              <w:rPr>
                <w:rFonts w:ascii="Consolas" w:hAnsi="Consolas"/>
                <w:color w:val="1E293B"/>
                <w:sz w:val="17"/>
              </w:rPr>
              <w:br/>
              <w:t>def main():</w:t>
            </w:r>
            <w:r>
              <w:rPr>
                <w:rFonts w:ascii="Consolas" w:hAnsi="Consolas"/>
                <w:color w:val="1E293B"/>
                <w:sz w:val="17"/>
              </w:rPr>
              <w:br/>
              <w:t xml:space="preserve">    st.title("💻 IT Helpdesk Support Ticket Classifier")</w:t>
            </w:r>
            <w:r>
              <w:rPr>
                <w:rFonts w:ascii="Consolas" w:hAnsi="Consolas"/>
                <w:color w:val="1E293B"/>
                <w:sz w:val="17"/>
              </w:rPr>
              <w:br/>
              <w:t xml:space="preserve">    st.markdown("This application uses Machine Learning to automatically classify IT support tickets based on their text descriptions.")</w:t>
            </w:r>
            <w:r>
              <w:rPr>
                <w:rFonts w:ascii="Consolas" w:hAnsi="Consolas"/>
                <w:color w:val="1E293B"/>
                <w:sz w:val="17"/>
              </w:rPr>
              <w:br/>
              <w:t xml:space="preserve">    </w:t>
            </w:r>
            <w:r>
              <w:rPr>
                <w:rFonts w:ascii="Consolas" w:hAnsi="Consolas"/>
                <w:color w:val="1E293B"/>
                <w:sz w:val="17"/>
              </w:rPr>
              <w:br/>
              <w:t xml:space="preserve">    model, tfidf = load_models()</w:t>
            </w:r>
            <w:r>
              <w:rPr>
                <w:rFonts w:ascii="Consolas" w:hAnsi="Consolas"/>
                <w:color w:val="1E293B"/>
                <w:sz w:val="17"/>
              </w:rPr>
              <w:br/>
              <w:t xml:space="preserve">    </w:t>
            </w:r>
            <w:r>
              <w:rPr>
                <w:rFonts w:ascii="Consolas" w:hAnsi="Consolas"/>
                <w:color w:val="1E293B"/>
                <w:sz w:val="17"/>
              </w:rPr>
              <w:br/>
              <w:t xml:space="preserve">    if model and tfidf:</w:t>
            </w:r>
            <w:r>
              <w:rPr>
                <w:rFonts w:ascii="Consolas" w:hAnsi="Consolas"/>
                <w:color w:val="1E293B"/>
                <w:sz w:val="17"/>
              </w:rPr>
              <w:br/>
              <w:t xml:space="preserve">        st.subheader("Enter Support Ticket")</w:t>
            </w:r>
            <w:r>
              <w:rPr>
                <w:rFonts w:ascii="Consolas" w:hAnsi="Consolas"/>
                <w:color w:val="1E293B"/>
                <w:sz w:val="17"/>
              </w:rPr>
              <w:br/>
              <w:t xml:space="preserve">        ticket_text = st.text_area("Ticket Description:", height=150, placeholder="e.g. My computer is not connecting to the network.")</w:t>
            </w:r>
            <w:r>
              <w:rPr>
                <w:rFonts w:ascii="Consolas" w:hAnsi="Consolas"/>
                <w:color w:val="1E293B"/>
                <w:sz w:val="17"/>
              </w:rPr>
              <w:br/>
              <w:t xml:space="preserve">        </w:t>
            </w:r>
            <w:r>
              <w:rPr>
                <w:rFonts w:ascii="Consolas" w:hAnsi="Consolas"/>
                <w:color w:val="1E293B"/>
                <w:sz w:val="17"/>
              </w:rPr>
              <w:br/>
              <w:t xml:space="preserve">        if st.button("Classify Ticket", type="primary"):</w:t>
            </w:r>
            <w:r>
              <w:rPr>
                <w:rFonts w:ascii="Consolas" w:hAnsi="Consolas"/>
                <w:color w:val="1E293B"/>
                <w:sz w:val="17"/>
              </w:rPr>
              <w:br/>
              <w:t xml:space="preserve">            if ticket_text.strip() == "":</w:t>
            </w:r>
            <w:r>
              <w:rPr>
                <w:rFonts w:ascii="Consolas" w:hAnsi="Consolas"/>
                <w:color w:val="1E293B"/>
                <w:sz w:val="17"/>
              </w:rPr>
              <w:br/>
              <w:t xml:space="preserve">                st.warning("Please enter a ticket description.")</w:t>
            </w:r>
            <w:r>
              <w:rPr>
                <w:rFonts w:ascii="Consolas" w:hAnsi="Consolas"/>
                <w:color w:val="1E293B"/>
                <w:sz w:val="17"/>
              </w:rPr>
              <w:br/>
              <w:t xml:space="preserve">            else:</w:t>
            </w:r>
            <w:r>
              <w:rPr>
                <w:rFonts w:ascii="Consolas" w:hAnsi="Consolas"/>
                <w:color w:val="1E293B"/>
                <w:sz w:val="17"/>
              </w:rPr>
              <w:br/>
              <w:t xml:space="preserve">                with st.spinner("Classifying..."):</w:t>
            </w:r>
            <w:r>
              <w:rPr>
                <w:rFonts w:ascii="Consolas" w:hAnsi="Consolas"/>
                <w:color w:val="1E293B"/>
                <w:sz w:val="17"/>
              </w:rPr>
              <w:br/>
              <w:t xml:space="preserve">                    prediction, confidence = predict_ticket(ticket_text, model, tfidf)</w:t>
            </w:r>
            <w:r>
              <w:rPr>
                <w:rFonts w:ascii="Consolas" w:hAnsi="Consolas"/>
                <w:color w:val="1E293B"/>
                <w:sz w:val="17"/>
              </w:rPr>
              <w:br/>
              <w:t xml:space="preserve">                    </w:t>
            </w:r>
            <w:r>
              <w:rPr>
                <w:rFonts w:ascii="Consolas" w:hAnsi="Consolas"/>
                <w:color w:val="1E293B"/>
                <w:sz w:val="17"/>
              </w:rPr>
              <w:br/>
              <w:t xml:space="preserve">                    st.success("Classification Complete!")</w:t>
            </w:r>
            <w:r>
              <w:rPr>
                <w:rFonts w:ascii="Consolas" w:hAnsi="Consolas"/>
                <w:color w:val="1E293B"/>
                <w:sz w:val="17"/>
              </w:rPr>
              <w:br/>
              <w:t xml:space="preserve">                    st.markdown(f"**Predicted Category:** `{prediction}`")</w:t>
            </w:r>
            <w:r>
              <w:rPr>
                <w:rFonts w:ascii="Consolas" w:hAnsi="Consolas"/>
                <w:color w:val="1E293B"/>
                <w:sz w:val="17"/>
              </w:rPr>
              <w:br/>
              <w:t xml:space="preserve">                    </w:t>
            </w:r>
            <w:r>
              <w:rPr>
                <w:rFonts w:ascii="Consolas" w:hAnsi="Consolas"/>
                <w:color w:val="1E293B"/>
                <w:sz w:val="17"/>
              </w:rPr>
              <w:br/>
              <w:t xml:space="preserve">                    if confidence is not None:</w:t>
            </w:r>
            <w:r>
              <w:rPr>
                <w:rFonts w:ascii="Consolas" w:hAnsi="Consolas"/>
                <w:color w:val="1E293B"/>
                <w:sz w:val="17"/>
              </w:rPr>
              <w:br/>
              <w:t xml:space="preserve">                        st.markdown(f"**Confidence:** `{confidence:.2f}%`")</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st.divider()</w:t>
            </w:r>
            <w:r>
              <w:rPr>
                <w:rFonts w:ascii="Consolas" w:hAnsi="Consolas"/>
                <w:color w:val="1E293B"/>
                <w:sz w:val="17"/>
              </w:rPr>
              <w:br/>
              <w:t xml:space="preserve">        st.markdown("""</w:t>
            </w:r>
            <w:r>
              <w:rPr>
                <w:rFonts w:ascii="Consolas" w:hAnsi="Consolas"/>
                <w:color w:val="1E293B"/>
                <w:sz w:val="17"/>
              </w:rPr>
              <w:br/>
              <w:t xml:space="preserve">        ### Example Tickets to Try:</w:t>
            </w:r>
            <w:r>
              <w:rPr>
                <w:rFonts w:ascii="Consolas" w:hAnsi="Consolas"/>
                <w:color w:val="1E293B"/>
                <w:sz w:val="17"/>
              </w:rPr>
              <w:br/>
              <w:t xml:space="preserve">        - *I forgot my password and cannot access my account.* (Usually: Access)</w:t>
            </w:r>
            <w:r>
              <w:rPr>
                <w:rFonts w:ascii="Consolas" w:hAnsi="Consolas"/>
                <w:color w:val="1E293B"/>
                <w:sz w:val="17"/>
              </w:rPr>
              <w:br/>
              <w:t xml:space="preserve">        - *The printer on the 3rd floor is out of paper and ink.* (Usually: Hardware/Printer)</w:t>
            </w:r>
            <w:r>
              <w:rPr>
                <w:rFonts w:ascii="Consolas" w:hAnsi="Consolas"/>
                <w:color w:val="1E293B"/>
                <w:sz w:val="17"/>
              </w:rPr>
              <w:br/>
              <w:t xml:space="preserve">        - *My laptop cannot connect to the office network.* (Usually: Network)</w:t>
            </w:r>
            <w:r>
              <w:rPr>
                <w:rFonts w:ascii="Consolas" w:hAnsi="Consolas"/>
                <w:color w:val="1E293B"/>
                <w:sz w:val="17"/>
              </w:rPr>
              <w:br/>
              <w:t xml:space="preserve">        - *The HR application keeps showing an error when I open it.* (Usually: Software)</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if __name__ == '__main__':</w:t>
            </w:r>
            <w:r>
              <w:rPr>
                <w:rFonts w:ascii="Consolas" w:hAnsi="Consolas"/>
                <w:color w:val="1E293B"/>
                <w:sz w:val="17"/>
              </w:rPr>
              <w:br/>
              <w:t xml:space="preserve">    main()</w:t>
            </w:r>
          </w:p>
        </w:tc>
      </w:tr>
    </w:tbl>
    <w:p w14:paraId="3AB04323" w14:textId="77777777" w:rsidR="003C02EC" w:rsidRDefault="003C02EC">
      <w:pPr>
        <w:spacing w:after="160"/>
      </w:pPr>
    </w:p>
    <w:p w14:paraId="170C6D4F" w14:textId="77777777" w:rsidR="003C02EC" w:rsidRDefault="00000000">
      <w:r>
        <w:br w:type="page"/>
      </w:r>
    </w:p>
    <w:p w14:paraId="52CA3023" w14:textId="77777777" w:rsidR="003C02EC" w:rsidRDefault="00000000">
      <w:pPr>
        <w:keepNext/>
        <w:pBdr>
          <w:bottom w:val="single" w:sz="18" w:space="4" w:color="1E3A8A"/>
        </w:pBdr>
        <w:spacing w:after="160"/>
      </w:pPr>
      <w:r>
        <w:rPr>
          <w:rFonts w:ascii="Segoe UI" w:hAnsi="Segoe UI"/>
          <w:b/>
          <w:color w:val="0F172A"/>
          <w:sz w:val="34"/>
        </w:rPr>
        <w:lastRenderedPageBreak/>
        <w:t>8. Conclusion</w:t>
      </w:r>
    </w:p>
    <w:p w14:paraId="31A590A6" w14:textId="77777777" w:rsidR="003C02EC" w:rsidRDefault="00000000">
      <w:pPr>
        <w:pStyle w:val="ListBullet"/>
        <w:spacing w:after="80"/>
      </w:pPr>
      <w:r>
        <w:rPr>
          <w:rFonts w:ascii="Segoe UI" w:hAnsi="Segoe UI"/>
          <w:b/>
          <w:color w:val="0F172A"/>
          <w:sz w:val="20"/>
        </w:rPr>
        <w:t>Summary of Major Findings:</w:t>
      </w:r>
      <w:r>
        <w:rPr>
          <w:rFonts w:ascii="Segoe UI" w:hAnsi="Segoe UI"/>
          <w:color w:val="0F172A"/>
          <w:sz w:val="20"/>
        </w:rPr>
        <w:t xml:space="preserve"> Automated text classification using NLP and Machine Learning provides a robust, scalable mechanism for categorizing IT support tickets. High-volume categories such as Fileservice and standard operational procedures exhibit distinctive lexical markers, enabling the model to classify them with near-perfect reliability (F1-score of 0.97 for Fileservice and 1.00 for EOL).</w:t>
      </w:r>
    </w:p>
    <w:p w14:paraId="37AAF34B" w14:textId="77777777" w:rsidR="003C02EC" w:rsidRDefault="00000000">
      <w:pPr>
        <w:pStyle w:val="ListBullet"/>
        <w:spacing w:after="80"/>
      </w:pPr>
      <w:r>
        <w:rPr>
          <w:rFonts w:ascii="Segoe UI" w:hAnsi="Segoe UI"/>
          <w:b/>
          <w:color w:val="0F172A"/>
          <w:sz w:val="20"/>
        </w:rPr>
        <w:t>Model Performance:</w:t>
      </w:r>
      <w:r>
        <w:rPr>
          <w:rFonts w:ascii="Segoe UI" w:hAnsi="Segoe UI"/>
          <w:color w:val="0F172A"/>
          <w:sz w:val="20"/>
        </w:rPr>
        <w:t xml:space="preserve"> The Multinomial Logistic Regression model trained on 5,000 unigram and bigram TF-IDF features attained an overall classification accuracy of 84.30%, with a weighted precision of 86.54%, weighted recall of 84.30%, and weighted F1-score of 83.16% on unseen test tickets.</w:t>
      </w:r>
    </w:p>
    <w:p w14:paraId="3444468F" w14:textId="77777777" w:rsidR="003C02EC" w:rsidRDefault="00000000">
      <w:pPr>
        <w:pStyle w:val="ListBullet"/>
        <w:spacing w:after="80"/>
      </w:pPr>
      <w:r>
        <w:rPr>
          <w:rFonts w:ascii="Segoe UI" w:hAnsi="Segoe UI"/>
          <w:b/>
          <w:color w:val="0F172A"/>
          <w:sz w:val="20"/>
        </w:rPr>
        <w:t>Problem Addressed &amp; Real-World Value:</w:t>
      </w:r>
      <w:r>
        <w:rPr>
          <w:rFonts w:ascii="Segoe UI" w:hAnsi="Segoe UI"/>
          <w:color w:val="0F172A"/>
          <w:sz w:val="20"/>
        </w:rPr>
        <w:t xml:space="preserve"> Manual triage of IT support tickets is labor-intensive, error-prone, and causes response delays. By implementing this automated triage pipeline and deploying it via an interactive Streamlit web dashboard, tickets can be immediately categorized upon submission, slashing resolution latency, reducing human dispatch overhead, and streamlining ticket routing to specialized IT teams.</w:t>
      </w:r>
    </w:p>
    <w:p w14:paraId="3A53AC46" w14:textId="77777777" w:rsidR="003C02EC" w:rsidRDefault="00000000">
      <w:pPr>
        <w:pStyle w:val="ListBullet"/>
        <w:spacing w:after="80"/>
      </w:pPr>
      <w:r>
        <w:rPr>
          <w:rFonts w:ascii="Segoe UI" w:hAnsi="Segoe UI"/>
          <w:b/>
          <w:color w:val="0F172A"/>
          <w:sz w:val="20"/>
        </w:rPr>
        <w:t>Future Scope &amp; Enhancements:</w:t>
      </w:r>
      <w:r>
        <w:rPr>
          <w:rFonts w:ascii="Segoe UI" w:hAnsi="Segoe UI"/>
          <w:color w:val="0F172A"/>
          <w:sz w:val="20"/>
        </w:rPr>
        <w:t xml:space="preserve"> Future iterations can incorporate Transformer-based contextual embeddings (such as RoBERTa or BERT) to better distinguish subtle linguistic boundaries between Support general and Active Directory, as well as integrating the model directly with ticketing APIs such as Jira Service Management or ServiceNow.</w:t>
      </w:r>
    </w:p>
    <w:sectPr w:rsidR="003C02EC" w:rsidSect="00034616">
      <w:headerReference w:type="default" r:id="rId14"/>
      <w:footerReference w:type="default" r:id="rId15"/>
      <w:pgSz w:w="11909" w:h="16834"/>
      <w:pgMar w:top="1224" w:right="1224" w:bottom="1224"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CBCAD" w14:textId="77777777" w:rsidR="0077746B" w:rsidRDefault="0077746B">
      <w:pPr>
        <w:spacing w:after="0" w:line="240" w:lineRule="auto"/>
      </w:pPr>
      <w:r>
        <w:separator/>
      </w:r>
    </w:p>
  </w:endnote>
  <w:endnote w:type="continuationSeparator" w:id="0">
    <w:p w14:paraId="142D0214" w14:textId="77777777" w:rsidR="0077746B" w:rsidRDefault="00777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1A2F" w14:textId="77777777" w:rsidR="003C02EC" w:rsidRDefault="00000000">
    <w:pPr>
      <w:pStyle w:val="Footer"/>
      <w:pBdr>
        <w:top w:val="single" w:sz="6" w:space="3" w:color="CBD5E1"/>
      </w:pBdr>
      <w:spacing w:before="80"/>
    </w:pPr>
    <w:r>
      <w:rPr>
        <w:rFonts w:ascii="Segoe UI" w:hAnsi="Segoe UI"/>
        <w:color w:val="64748B"/>
        <w:sz w:val="17"/>
      </w:rPr>
      <w:t xml:space="preserve">Department of Computer Science — </w:t>
    </w:r>
    <w:proofErr w:type="spellStart"/>
    <w:r>
      <w:rPr>
        <w:rFonts w:ascii="Segoe UI" w:hAnsi="Segoe UI"/>
        <w:color w:val="64748B"/>
        <w:sz w:val="17"/>
      </w:rPr>
      <w:t>Rajagiri</w:t>
    </w:r>
    <w:proofErr w:type="spellEnd"/>
    <w:r>
      <w:rPr>
        <w:rFonts w:ascii="Segoe UI" w:hAnsi="Segoe UI"/>
        <w:color w:val="64748B"/>
        <w:sz w:val="17"/>
      </w:rPr>
      <w:t xml:space="preserve"> College of Social Sciences (</w:t>
    </w:r>
    <w:proofErr w:type="gramStart"/>
    <w:r>
      <w:rPr>
        <w:rFonts w:ascii="Segoe UI" w:hAnsi="Segoe UI"/>
        <w:color w:val="64748B"/>
        <w:sz w:val="17"/>
      </w:rPr>
      <w:t xml:space="preserve">Autonomous)   </w:t>
    </w:r>
    <w:proofErr w:type="gramEnd"/>
    <w:r>
      <w:rPr>
        <w:rFonts w:ascii="Segoe UI" w:hAnsi="Segoe UI"/>
        <w:color w:val="64748B"/>
        <w:sz w:val="17"/>
      </w:rPr>
      <w:t xml:space="preserve">                                     Page </w:t>
    </w:r>
    <w:r>
      <w:fldChar w:fldCharType="begin"/>
    </w:r>
    <w:r>
      <w:instrText>PAGE</w:instrText>
    </w:r>
    <w:r>
      <w:fldChar w:fldCharType="separate"/>
    </w:r>
    <w:r w:rsidR="00437917">
      <w:rPr>
        <w:noProof/>
      </w:rPr>
      <w:t>2</w:t>
    </w:r>
    <w:r>
      <w:fldChar w:fldCharType="end"/>
    </w:r>
    <w:r>
      <w:rPr>
        <w:rFonts w:ascii="Segoe UI" w:hAnsi="Segoe UI"/>
        <w:color w:val="64748B"/>
        <w:sz w:val="17"/>
      </w:rPr>
      <w:t xml:space="preserve"> of </w:t>
    </w:r>
    <w:r>
      <w:fldChar w:fldCharType="begin"/>
    </w:r>
    <w:r>
      <w:instrText>NUMPAGES</w:instrText>
    </w:r>
    <w:r>
      <w:fldChar w:fldCharType="separate"/>
    </w:r>
    <w:r w:rsidR="0043791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86C3" w14:textId="77777777" w:rsidR="0077746B" w:rsidRDefault="0077746B">
      <w:pPr>
        <w:spacing w:after="0" w:line="240" w:lineRule="auto"/>
      </w:pPr>
      <w:r>
        <w:separator/>
      </w:r>
    </w:p>
  </w:footnote>
  <w:footnote w:type="continuationSeparator" w:id="0">
    <w:p w14:paraId="1C969964" w14:textId="77777777" w:rsidR="0077746B" w:rsidRDefault="00777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D99B" w14:textId="77777777" w:rsidR="003C02EC" w:rsidRDefault="00000000">
    <w:pPr>
      <w:pStyle w:val="Header"/>
      <w:pBdr>
        <w:bottom w:val="single" w:sz="6" w:space="3" w:color="CBD5E1"/>
      </w:pBdr>
      <w:jc w:val="right"/>
    </w:pPr>
    <w:r>
      <w:rPr>
        <w:rFonts w:ascii="Segoe UI" w:hAnsi="Segoe UI"/>
        <w:color w:val="64748B"/>
        <w:sz w:val="17"/>
      </w:rPr>
      <w:t>IT Helpdesk Support Ticket Classifier — Mini Project Report        Novelia Joseph (Reg No: 25204046)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676194">
    <w:abstractNumId w:val="8"/>
  </w:num>
  <w:num w:numId="2" w16cid:durableId="1000155996">
    <w:abstractNumId w:val="6"/>
  </w:num>
  <w:num w:numId="3" w16cid:durableId="1781947242">
    <w:abstractNumId w:val="5"/>
  </w:num>
  <w:num w:numId="4" w16cid:durableId="437138862">
    <w:abstractNumId w:val="4"/>
  </w:num>
  <w:num w:numId="5" w16cid:durableId="804274139">
    <w:abstractNumId w:val="7"/>
  </w:num>
  <w:num w:numId="6" w16cid:durableId="1226913843">
    <w:abstractNumId w:val="3"/>
  </w:num>
  <w:num w:numId="7" w16cid:durableId="1468546867">
    <w:abstractNumId w:val="2"/>
  </w:num>
  <w:num w:numId="8" w16cid:durableId="303848987">
    <w:abstractNumId w:val="1"/>
  </w:num>
  <w:num w:numId="9" w16cid:durableId="140263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2EC"/>
    <w:rsid w:val="00437917"/>
    <w:rsid w:val="005D461F"/>
    <w:rsid w:val="0077746B"/>
    <w:rsid w:val="00AA1D8D"/>
    <w:rsid w:val="00B47730"/>
    <w:rsid w:val="00BD59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41F2DC"/>
  <w14:defaultImageDpi w14:val="300"/>
  <w15:docId w15:val="{353D2363-7FA9-4A54-80B9-AD66DF33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3356</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noveliajosephk@gmail.com</cp:lastModifiedBy>
  <cp:revision>2</cp:revision>
  <dcterms:created xsi:type="dcterms:W3CDTF">2013-12-23T23:15:00Z</dcterms:created>
  <dcterms:modified xsi:type="dcterms:W3CDTF">2026-10-13T04:12:00Z</dcterms:modified>
  <cp:category/>
</cp:coreProperties>
</file>