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Informe de prácticas de ISDCM</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sz w:val="72"/>
          <w:szCs w:val="72"/>
          <w:rtl w:val="0"/>
        </w:rPr>
        <w:t xml:space="preserve">Entrega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1f4e79"/>
          <w:sz w:val="36"/>
          <w:szCs w:val="36"/>
        </w:rPr>
      </w:pPr>
      <w:r w:rsidDel="00000000" w:rsidR="00000000" w:rsidRPr="00000000">
        <w:rPr>
          <w:color w:val="1f4e79"/>
          <w:sz w:val="36"/>
          <w:szCs w:val="36"/>
          <w:rtl w:val="0"/>
        </w:rPr>
        <w:t xml:space="preserve">Alumno/a: Albert Bausili Fernández</w:t>
      </w:r>
    </w:p>
    <w:p w:rsidR="00000000" w:rsidDel="00000000" w:rsidP="00000000" w:rsidRDefault="00000000" w:rsidRPr="00000000" w14:paraId="0000000F">
      <w:pPr>
        <w:rPr>
          <w:color w:val="1f4e79"/>
          <w:sz w:val="36"/>
          <w:szCs w:val="36"/>
        </w:rPr>
      </w:pPr>
      <w:r w:rsidDel="00000000" w:rsidR="00000000" w:rsidRPr="00000000">
        <w:rPr>
          <w:color w:val="1f4e79"/>
          <w:sz w:val="36"/>
          <w:szCs w:val="36"/>
          <w:rtl w:val="0"/>
        </w:rPr>
        <w:t xml:space="preserve">Alumno/a: Noa Yu Ventura Vila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bookmarkStart w:colFirst="0" w:colLast="0" w:name="_heading=h.c6t9jlzfiq71" w:id="0"/>
      <w:bookmarkEnd w:id="0"/>
      <w:r w:rsidDel="00000000" w:rsidR="00000000" w:rsidRPr="00000000">
        <w:rPr/>
        <w:drawing>
          <wp:inline distB="0" distT="0" distL="0" distR="0">
            <wp:extent cx="5400040" cy="80962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ectPr>
          <w:footerReference r:id="rId8"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7ljkbd0xon4">
            <w:r w:rsidDel="00000000" w:rsidR="00000000" w:rsidRPr="00000000">
              <w:rPr>
                <w:i w:val="0"/>
                <w:smallCaps w:val="0"/>
                <w:strike w:val="0"/>
                <w:color w:val="000000"/>
                <w:sz w:val="24"/>
                <w:szCs w:val="24"/>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i w:val="0"/>
              <w:smallCaps w:val="0"/>
              <w:strike w:val="0"/>
              <w:color w:val="000000"/>
              <w:sz w:val="24"/>
              <w:szCs w:val="24"/>
              <w:u w:val="none"/>
              <w:shd w:fill="auto" w:val="clear"/>
              <w:vertAlign w:val="baseline"/>
            </w:rPr>
          </w:pPr>
          <w:hyperlink w:anchor="_heading=h.ivsinxo3vjk2">
            <w:r w:rsidDel="00000000" w:rsidR="00000000" w:rsidRPr="00000000">
              <w:rPr>
                <w:i w:val="0"/>
                <w:smallCaps w:val="0"/>
                <w:strike w:val="0"/>
                <w:color w:val="000000"/>
                <w:sz w:val="24"/>
                <w:szCs w:val="24"/>
                <w:u w:val="none"/>
                <w:shd w:fill="auto" w:val="clear"/>
                <w:vertAlign w:val="baseline"/>
                <w:rtl w:val="0"/>
              </w:rPr>
              <w:t xml:space="preserve">2. Decisiones de diseño</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i w:val="0"/>
              <w:smallCaps w:val="0"/>
              <w:strike w:val="0"/>
              <w:color w:val="000000"/>
              <w:sz w:val="24"/>
              <w:szCs w:val="24"/>
              <w:u w:val="none"/>
              <w:shd w:fill="auto" w:val="clear"/>
              <w:vertAlign w:val="baseline"/>
            </w:rPr>
          </w:pPr>
          <w:hyperlink w:anchor="_heading=h.ne6x66zcgcgx">
            <w:r w:rsidDel="00000000" w:rsidR="00000000" w:rsidRPr="00000000">
              <w:rPr>
                <w:i w:val="0"/>
                <w:smallCaps w:val="0"/>
                <w:strike w:val="0"/>
                <w:color w:val="000000"/>
                <w:sz w:val="24"/>
                <w:szCs w:val="24"/>
                <w:u w:val="none"/>
                <w:shd w:fill="auto" w:val="clear"/>
                <w:vertAlign w:val="baseline"/>
                <w:rtl w:val="0"/>
              </w:rPr>
              <w:t xml:space="preserve">2.1. Arquitectura de la Aplicación</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i w:val="0"/>
              <w:smallCaps w:val="0"/>
              <w:strike w:val="0"/>
              <w:color w:val="000000"/>
              <w:sz w:val="24"/>
              <w:szCs w:val="24"/>
              <w:u w:val="none"/>
              <w:shd w:fill="auto" w:val="clear"/>
              <w:vertAlign w:val="baseline"/>
            </w:rPr>
          </w:pPr>
          <w:hyperlink w:anchor="_heading=h.4ctslsoa1j77">
            <w:r w:rsidDel="00000000" w:rsidR="00000000" w:rsidRPr="00000000">
              <w:rPr>
                <w:i w:val="0"/>
                <w:smallCaps w:val="0"/>
                <w:strike w:val="0"/>
                <w:color w:val="000000"/>
                <w:sz w:val="24"/>
                <w:szCs w:val="24"/>
                <w:u w:val="none"/>
                <w:shd w:fill="auto" w:val="clear"/>
                <w:vertAlign w:val="baseline"/>
                <w:rtl w:val="0"/>
              </w:rPr>
              <w:t xml:space="preserve">2.2. Explicación de Ficheros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i w:val="0"/>
              <w:smallCaps w:val="0"/>
              <w:strike w:val="0"/>
              <w:color w:val="000000"/>
              <w:sz w:val="24"/>
              <w:szCs w:val="24"/>
              <w:u w:val="none"/>
              <w:shd w:fill="auto" w:val="clear"/>
              <w:vertAlign w:val="baseline"/>
            </w:rPr>
          </w:pPr>
          <w:hyperlink w:anchor="_heading=h.vebejjn9yi0d">
            <w:r w:rsidDel="00000000" w:rsidR="00000000" w:rsidRPr="00000000">
              <w:rPr>
                <w:i w:val="0"/>
                <w:smallCaps w:val="0"/>
                <w:strike w:val="0"/>
                <w:color w:val="000000"/>
                <w:sz w:val="24"/>
                <w:szCs w:val="24"/>
                <w:u w:val="none"/>
                <w:shd w:fill="auto" w:val="clear"/>
                <w:vertAlign w:val="baseline"/>
                <w:rtl w:val="0"/>
              </w:rPr>
              <w:t xml:space="preserve">2.3. Endpoints y Métodos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i w:val="0"/>
              <w:smallCaps w:val="0"/>
              <w:strike w:val="0"/>
              <w:color w:val="000000"/>
              <w:sz w:val="24"/>
              <w:szCs w:val="24"/>
              <w:u w:val="none"/>
              <w:shd w:fill="auto" w:val="clear"/>
              <w:vertAlign w:val="baseline"/>
            </w:rPr>
          </w:pPr>
          <w:hyperlink w:anchor="_heading=h.gfs0gdwdxfs7">
            <w:r w:rsidDel="00000000" w:rsidR="00000000" w:rsidRPr="00000000">
              <w:rPr>
                <w:i w:val="0"/>
                <w:smallCaps w:val="0"/>
                <w:strike w:val="0"/>
                <w:color w:val="000000"/>
                <w:sz w:val="24"/>
                <w:szCs w:val="24"/>
                <w:u w:val="none"/>
                <w:shd w:fill="auto" w:val="clear"/>
                <w:vertAlign w:val="baseline"/>
                <w:rtl w:val="0"/>
              </w:rPr>
              <w:t xml:space="preserve">2.4. Funcionalidades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i w:val="0"/>
              <w:smallCaps w:val="0"/>
              <w:strike w:val="0"/>
              <w:color w:val="000000"/>
              <w:sz w:val="24"/>
              <w:szCs w:val="24"/>
              <w:u w:val="none"/>
              <w:shd w:fill="auto" w:val="clear"/>
              <w:vertAlign w:val="baseline"/>
            </w:rPr>
          </w:pPr>
          <w:hyperlink w:anchor="_heading=h.4c3ii1wh70pq">
            <w:r w:rsidDel="00000000" w:rsidR="00000000" w:rsidRPr="00000000">
              <w:rPr>
                <w:i w:val="0"/>
                <w:smallCaps w:val="0"/>
                <w:strike w:val="0"/>
                <w:color w:val="000000"/>
                <w:sz w:val="24"/>
                <w:szCs w:val="24"/>
                <w:u w:val="none"/>
                <w:shd w:fill="auto" w:val="clear"/>
                <w:vertAlign w:val="baseline"/>
                <w:rtl w:val="0"/>
              </w:rPr>
              <w:t xml:space="preserve">2.5. Aclaraciones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i w:val="0"/>
              <w:smallCaps w:val="0"/>
              <w:strike w:val="0"/>
              <w:color w:val="000000"/>
              <w:sz w:val="24"/>
              <w:szCs w:val="24"/>
              <w:u w:val="none"/>
              <w:shd w:fill="auto" w:val="clear"/>
              <w:vertAlign w:val="baseline"/>
            </w:rPr>
          </w:pPr>
          <w:hyperlink w:anchor="_heading=h.gcp6bjj2iszp">
            <w:r w:rsidDel="00000000" w:rsidR="00000000" w:rsidRPr="00000000">
              <w:rPr>
                <w:i w:val="0"/>
                <w:smallCaps w:val="0"/>
                <w:strike w:val="0"/>
                <w:color w:val="000000"/>
                <w:sz w:val="24"/>
                <w:szCs w:val="24"/>
                <w:u w:val="none"/>
                <w:shd w:fill="auto" w:val="clear"/>
                <w:vertAlign w:val="baseline"/>
                <w:rtl w:val="0"/>
              </w:rPr>
              <w:t xml:space="preserve">2.6. Extras Realizados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i w:val="0"/>
              <w:smallCaps w:val="0"/>
              <w:strike w:val="0"/>
              <w:color w:val="000000"/>
              <w:sz w:val="24"/>
              <w:szCs w:val="24"/>
              <w:u w:val="none"/>
              <w:shd w:fill="auto" w:val="clear"/>
              <w:vertAlign w:val="baseline"/>
            </w:rPr>
          </w:pPr>
          <w:hyperlink w:anchor="_heading=h.5q93dxlt7ulz">
            <w:r w:rsidDel="00000000" w:rsidR="00000000" w:rsidRPr="00000000">
              <w:rPr>
                <w:i w:val="0"/>
                <w:smallCaps w:val="0"/>
                <w:strike w:val="0"/>
                <w:color w:val="000000"/>
                <w:sz w:val="24"/>
                <w:szCs w:val="24"/>
                <w:u w:val="none"/>
                <w:shd w:fill="auto" w:val="clear"/>
                <w:vertAlign w:val="baseline"/>
                <w:rtl w:val="0"/>
              </w:rPr>
              <w:t xml:space="preserve">3. Repositorios de código consultados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i w:val="0"/>
              <w:smallCaps w:val="0"/>
              <w:strike w:val="0"/>
              <w:color w:val="000000"/>
              <w:sz w:val="24"/>
              <w:szCs w:val="24"/>
              <w:u w:val="none"/>
              <w:shd w:fill="auto" w:val="clear"/>
              <w:vertAlign w:val="baseline"/>
            </w:rPr>
          </w:pPr>
          <w:hyperlink w:anchor="_heading=h.jwwv55wi7ymu">
            <w:r w:rsidDel="00000000" w:rsidR="00000000" w:rsidRPr="00000000">
              <w:rPr>
                <w:i w:val="0"/>
                <w:smallCaps w:val="0"/>
                <w:strike w:val="0"/>
                <w:color w:val="000000"/>
                <w:sz w:val="24"/>
                <w:szCs w:val="24"/>
                <w:u w:val="none"/>
                <w:shd w:fill="auto" w:val="clear"/>
                <w:vertAlign w:val="baseline"/>
                <w:rtl w:val="0"/>
              </w:rPr>
              <w:t xml:space="preserve">4. Bibliografía consultada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ectPr>
          <w:headerReference r:id="rId9" w:type="default"/>
          <w:type w:val="nextPage"/>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7">
      <w:pPr>
        <w:pStyle w:val="Heading1"/>
        <w:numPr>
          <w:ilvl w:val="0"/>
          <w:numId w:val="1"/>
        </w:numPr>
        <w:spacing w:after="200" w:lineRule="auto"/>
        <w:ind w:left="720" w:hanging="360"/>
        <w:jc w:val="both"/>
        <w:rPr>
          <w:u w:val="none"/>
        </w:rPr>
      </w:pPr>
      <w:bookmarkStart w:colFirst="0" w:colLast="0" w:name="_heading=h.f7ljkbd0xon4" w:id="1"/>
      <w:bookmarkEnd w:id="1"/>
      <w:r w:rsidDel="00000000" w:rsidR="00000000" w:rsidRPr="00000000">
        <w:rPr>
          <w:rtl w:val="0"/>
        </w:rPr>
        <w:t xml:space="preserve">Introducción</w:t>
      </w:r>
    </w:p>
    <w:p w:rsidR="00000000" w:rsidDel="00000000" w:rsidP="00000000" w:rsidRDefault="00000000" w:rsidRPr="00000000" w14:paraId="00000028">
      <w:pPr>
        <w:spacing w:after="200" w:lineRule="auto"/>
        <w:jc w:val="both"/>
        <w:rPr/>
      </w:pPr>
      <w:r w:rsidDel="00000000" w:rsidR="00000000" w:rsidRPr="00000000">
        <w:rPr>
          <w:rtl w:val="0"/>
        </w:rPr>
        <w:t xml:space="preserve">Este informe contiene toda la documentación del código hecho para esta entrega. Primero de todo veremos un esquema para tener una idea de la arquitectura de la aplicación y ver cómo se comunican las distintas partes. Además, veremos una tabla con todos los endpoints disponibles y los métodos usados para cada uno. Luego habrá una breve y resumida explicación de las funcionalidades de la aplicación. También habrá un apartado de aclaraciones para justificar ciertas decisiones en la arquitectura de la aplicación y después un apartado para recalcar todos los extras que hemos hecho. Finalmente podremos ver los repositorios de código y bibliografía consultados.</w:t>
      </w:r>
    </w:p>
    <w:p w:rsidR="00000000" w:rsidDel="00000000" w:rsidP="00000000" w:rsidRDefault="00000000" w:rsidRPr="00000000" w14:paraId="00000029">
      <w:pPr>
        <w:spacing w:after="200" w:lineRule="auto"/>
        <w:jc w:val="both"/>
        <w:rPr/>
      </w:pPr>
      <w:r w:rsidDel="00000000" w:rsidR="00000000" w:rsidRPr="00000000">
        <w:rPr>
          <w:rtl w:val="0"/>
        </w:rPr>
        <w:t xml:space="preserve">El propósito principal de esta entrega es modificar el código de la entrega 1 para que use un servicio REST y añadir la reproducción de los vídeos que hemos colgado.</w:t>
      </w:r>
    </w:p>
    <w:p w:rsidR="00000000" w:rsidDel="00000000" w:rsidP="00000000" w:rsidRDefault="00000000" w:rsidRPr="00000000" w14:paraId="0000002A">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59" w:lineRule="auto"/>
        <w:ind w:left="720" w:right="0" w:hanging="360"/>
        <w:jc w:val="both"/>
      </w:pPr>
      <w:bookmarkStart w:colFirst="0" w:colLast="0" w:name="_heading=h.ivsinxo3vjk2" w:id="2"/>
      <w:bookmarkEnd w:id="2"/>
      <w:r w:rsidDel="00000000" w:rsidR="00000000" w:rsidRPr="00000000">
        <w:rPr>
          <w:rtl w:val="0"/>
        </w:rPr>
        <w:t xml:space="preserve">Decisiones de diseño</w:t>
      </w:r>
    </w:p>
    <w:p w:rsidR="00000000" w:rsidDel="00000000" w:rsidP="00000000" w:rsidRDefault="00000000" w:rsidRPr="00000000" w14:paraId="0000002B">
      <w:pPr>
        <w:pStyle w:val="Heading2"/>
        <w:numPr>
          <w:ilvl w:val="1"/>
          <w:numId w:val="1"/>
        </w:numPr>
        <w:spacing w:after="200" w:before="0" w:lineRule="auto"/>
        <w:ind w:left="1133.858267716535" w:hanging="360"/>
        <w:jc w:val="both"/>
        <w:rPr>
          <w:b w:val="0"/>
          <w:color w:val="2e75b5"/>
          <w:sz w:val="28"/>
          <w:szCs w:val="28"/>
        </w:rPr>
      </w:pPr>
      <w:bookmarkStart w:colFirst="0" w:colLast="0" w:name="_heading=h.ne6x66zcgcgx" w:id="3"/>
      <w:bookmarkEnd w:id="3"/>
      <w:r w:rsidDel="00000000" w:rsidR="00000000" w:rsidRPr="00000000">
        <w:rPr>
          <w:b w:val="0"/>
          <w:color w:val="2e75b5"/>
          <w:sz w:val="28"/>
          <w:szCs w:val="28"/>
          <w:rtl w:val="0"/>
        </w:rPr>
        <w:t xml:space="preserve">Arquitectura de la Aplicación</w:t>
      </w:r>
    </w:p>
    <w:p w:rsidR="00000000" w:rsidDel="00000000" w:rsidP="00000000" w:rsidRDefault="00000000" w:rsidRPr="00000000" w14:paraId="0000002C">
      <w:pPr>
        <w:jc w:val="both"/>
        <w:rPr/>
      </w:pPr>
      <w:r w:rsidDel="00000000" w:rsidR="00000000" w:rsidRPr="00000000">
        <w:rPr>
          <w:rtl w:val="0"/>
        </w:rPr>
        <w:t xml:space="preserve">Algunas vistas son las mismas que en la entrega anterior: el registro de usuarios, el inicio de sesión, la subida de un vídeo y el listado de vídeos. Además, hemos añadido dos más, el search para buscar y mostrar los vídeos filtrados y el play para reproducir el vídeo. Cabe destacar que el search no recoge todos los vídeos que hay y luego los filtra, sino que filtra antes de pedirlos, de modo que ahorra mucho tiempo y recursos de la aplicación. Además es escalable, ya que en el caso de haber millones y millones de vídeos solo coge unos cuantos a no ser que el usuario quiera más, haciendo la aplicación rápida y eficiente.</w:t>
      </w:r>
    </w:p>
    <w:p w:rsidR="00000000" w:rsidDel="00000000" w:rsidP="00000000" w:rsidRDefault="00000000" w:rsidRPr="00000000" w14:paraId="0000002D">
      <w:pPr>
        <w:jc w:val="both"/>
        <w:rPr/>
      </w:pPr>
      <w:r w:rsidDel="00000000" w:rsidR="00000000" w:rsidRPr="00000000">
        <w:rPr>
          <w:rtl w:val="0"/>
        </w:rPr>
        <w:t xml:space="preserve">Hemos añadido un servicio REST por donde pasan algunas requests de los servlets, ya sea para subir un vídeo o para incrementar el número de visitas. En la siguiente figura se puede apreciar la lógica de la aplicación.</w:t>
      </w:r>
      <w:r w:rsidDel="00000000" w:rsidR="00000000" w:rsidRPr="00000000">
        <w:drawing>
          <wp:anchor allowOverlap="1" behindDoc="0" distB="114300" distT="114300" distL="114300" distR="114300" hidden="0" layoutInCell="1" locked="0" relativeHeight="0" simplePos="0">
            <wp:simplePos x="0" y="0"/>
            <wp:positionH relativeFrom="column">
              <wp:posOffset>-591022</wp:posOffset>
            </wp:positionH>
            <wp:positionV relativeFrom="paragraph">
              <wp:posOffset>758473</wp:posOffset>
            </wp:positionV>
            <wp:extent cx="6579799" cy="2936862"/>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79799" cy="2936862"/>
                    </a:xfrm>
                    <a:prstGeom prst="rect"/>
                    <a:ln/>
                  </pic:spPr>
                </pic:pic>
              </a:graphicData>
            </a:graphic>
          </wp:anchor>
        </w:drawing>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2"/>
        <w:numPr>
          <w:ilvl w:val="1"/>
          <w:numId w:val="1"/>
        </w:numPr>
        <w:spacing w:after="200" w:lineRule="auto"/>
        <w:ind w:left="1133.858267716535" w:hanging="360"/>
        <w:jc w:val="both"/>
        <w:rPr>
          <w:b w:val="0"/>
          <w:color w:val="2e75b5"/>
          <w:sz w:val="28"/>
          <w:szCs w:val="28"/>
        </w:rPr>
      </w:pPr>
      <w:bookmarkStart w:colFirst="0" w:colLast="0" w:name="_heading=h.4ctslsoa1j77" w:id="4"/>
      <w:bookmarkEnd w:id="4"/>
      <w:r w:rsidDel="00000000" w:rsidR="00000000" w:rsidRPr="00000000">
        <w:rPr>
          <w:b w:val="0"/>
          <w:color w:val="2e75b5"/>
          <w:sz w:val="28"/>
          <w:szCs w:val="28"/>
          <w:rtl w:val="0"/>
        </w:rPr>
        <w:t xml:space="preserve">Explicación de Ficheros</w:t>
      </w:r>
      <w:r w:rsidDel="00000000" w:rsidR="00000000" w:rsidRPr="00000000">
        <w:rPr>
          <w:rtl w:val="0"/>
        </w:rPr>
      </w:r>
    </w:p>
    <w:sdt>
      <w:sdtPr>
        <w:lock w:val="contentLocked"/>
        <w:tag w:val="goog_rdk_0"/>
      </w:sdtPr>
      <w:sdtContent>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945"/>
            <w:tblGridChange w:id="0">
              <w:tblGrid>
                <w:gridCol w:w="247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both"/>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both"/>
                  <w:rPr>
                    <w:b w:val="1"/>
                  </w:rPr>
                </w:pPr>
                <w:r w:rsidDel="00000000" w:rsidR="00000000" w:rsidRPr="00000000">
                  <w:rPr>
                    <w:b w:val="1"/>
                    <w:rtl w:val="0"/>
                  </w:rPr>
                  <w:t xml:space="preserve">Breve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both"/>
                  <w:rPr/>
                </w:pPr>
                <w:r w:rsidDel="00000000" w:rsidR="00000000" w:rsidRPr="00000000">
                  <w:rPr>
                    <w:rtl w:val="0"/>
                  </w:rPr>
                  <w:t xml:space="preserve">login.jsp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both"/>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Comprueba que el nombre de usuario y la contraseña son correctos. Se puede acceder sin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both"/>
                  <w:rPr/>
                </w:pPr>
                <w:r w:rsidDel="00000000" w:rsidR="00000000" w:rsidRPr="00000000">
                  <w:rPr>
                    <w:rtl w:val="0"/>
                  </w:rPr>
                  <w:t xml:space="preserve">register.jsp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both"/>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Tiene un script que en tiempo real llama a CheckUsername.java para ver si el nombre de usuario ya existe (mensaje de color verde indicando que el nombre de usuario está libre, o rojo con un error en caso contrario). Marca los campos que son requeridos y los que no, e impide registrarse si hay campos requeridos sin rellenar. Se puede acceder sin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both"/>
                  <w:rPr/>
                </w:pPr>
                <w:r w:rsidDel="00000000" w:rsidR="00000000" w:rsidRPr="00000000">
                  <w:rPr>
                    <w:rtl w:val="0"/>
                  </w:rPr>
                  <w:t xml:space="preserve">addVideo.jsp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both"/>
                  <w:rPr>
                    <w:u w:val="single"/>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Vista para colgar un nuevo vídeo después de darle al botón “Upload File” en la vista getVideos.jsp. Contiene un script que envía el vídeo y la información introducida por el usuario (Título y descripción) al servlet y automáticamente obtiene la duración del vídeo. Este servlet es el que luego hace la petición al servicio REST. Requiere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both"/>
                  <w:rPr/>
                </w:pPr>
                <w:r w:rsidDel="00000000" w:rsidR="00000000" w:rsidRPr="00000000">
                  <w:rPr>
                    <w:rtl w:val="0"/>
                  </w:rPr>
                  <w:t xml:space="preserve">getVideos.jsp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both"/>
                  <w:rPr/>
                </w:pPr>
                <w:r w:rsidDel="00000000" w:rsidR="00000000" w:rsidRPr="00000000">
                  <w:rPr>
                    <w:rtl w:val="0"/>
                  </w:rPr>
                  <w:t xml:space="preserve">Contiene la tag </w:t>
                </w:r>
                <w:r w:rsidDel="00000000" w:rsidR="00000000" w:rsidRPr="00000000">
                  <w:rPr>
                    <w:i w:val="1"/>
                    <w:rtl w:val="0"/>
                  </w:rPr>
                  <w:t xml:space="preserve">style </w:t>
                </w:r>
                <w:r w:rsidDel="00000000" w:rsidR="00000000" w:rsidRPr="00000000">
                  <w:rPr>
                    <w:rtl w:val="0"/>
                  </w:rPr>
                  <w:t xml:space="preserve">y bootstrap</w:t>
                </w:r>
                <w:r w:rsidDel="00000000" w:rsidR="00000000" w:rsidRPr="00000000">
                  <w:rPr>
                    <w:i w:val="1"/>
                    <w:rtl w:val="0"/>
                  </w:rPr>
                  <w:t xml:space="preserve"> </w:t>
                </w:r>
                <w:r w:rsidDel="00000000" w:rsidR="00000000" w:rsidRPr="00000000">
                  <w:rPr>
                    <w:rtl w:val="0"/>
                  </w:rPr>
                  <w:t xml:space="preserve">para el diseño de la página. Comprueba que haya un usuario que se haya logueado para mostrar el icono de borrar video solo en los que el usuario haya subido. Cada video tiene un botón para reproducir mediante streaming de un servlet y al reproducirlo llama a otro servlet que aumenta el número de vistas en 1.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both"/>
                  <w:rPr/>
                </w:pPr>
                <w:r w:rsidDel="00000000" w:rsidR="00000000" w:rsidRPr="00000000">
                  <w:rPr>
                    <w:rtl w:val="0"/>
                  </w:rPr>
                  <w:t xml:space="preserve">search.jsp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both"/>
                  <w:rPr/>
                </w:pPr>
                <w:r w:rsidDel="00000000" w:rsidR="00000000" w:rsidRPr="00000000">
                  <w:rPr>
                    <w:rtl w:val="0"/>
                  </w:rPr>
                  <w:t xml:space="preserve">Muy parecido al getVideos.jsp con la peculiaridad que permite buscar imágenes según ciertos filtros establecidos por el usuario.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both"/>
                  <w:rPr/>
                </w:pPr>
                <w:r w:rsidDel="00000000" w:rsidR="00000000" w:rsidRPr="00000000">
                  <w:rPr>
                    <w:rtl w:val="0"/>
                  </w:rPr>
                  <w:t xml:space="preserve">play.jsp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both"/>
                  <w:rPr/>
                </w:pPr>
                <w:r w:rsidDel="00000000" w:rsidR="00000000" w:rsidRPr="00000000">
                  <w:rPr>
                    <w:rtl w:val="0"/>
                  </w:rPr>
                  <w:t xml:space="preserve">Reproducir los vídeos al darle al botón de </w:t>
                </w:r>
                <w:r w:rsidDel="00000000" w:rsidR="00000000" w:rsidRPr="00000000">
                  <w:rPr>
                    <w:i w:val="1"/>
                    <w:rtl w:val="0"/>
                  </w:rPr>
                  <w:t xml:space="preserve">play</w:t>
                </w:r>
                <w:r w:rsidDel="00000000" w:rsidR="00000000" w:rsidRPr="00000000">
                  <w:rPr>
                    <w:rtl w:val="0"/>
                  </w:rPr>
                  <w:t xml:space="preserve">. Es el que incrementa el número de visitas del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both"/>
                  <w:rPr/>
                </w:pPr>
                <w:r w:rsidDel="00000000" w:rsidR="00000000" w:rsidRPr="00000000">
                  <w:rPr>
                    <w:rtl w:val="0"/>
                  </w:rPr>
                  <w:t xml:space="preserve">LoginServlet.java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both"/>
                  <w:rPr/>
                </w:pPr>
                <w:r w:rsidDel="00000000" w:rsidR="00000000" w:rsidRPr="00000000">
                  <w:rPr>
                    <w:rtl w:val="0"/>
                  </w:rPr>
                  <w:t xml:space="preserve">Tiene las mismas comprobaciones de errores que en el JSP y llama a User.java para comprobar que el nombre de usuario y la contraseña son correctos. Si son correctos inicia la sesión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both"/>
                  <w:rPr/>
                </w:pPr>
                <w:r w:rsidDel="00000000" w:rsidR="00000000" w:rsidRPr="00000000">
                  <w:rPr>
                    <w:rtl w:val="0"/>
                  </w:rPr>
                  <w:t xml:space="preserve">RegisterServlet.java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both"/>
                  <w:rPr/>
                </w:pPr>
                <w:r w:rsidDel="00000000" w:rsidR="00000000" w:rsidRPr="00000000">
                  <w:rPr>
                    <w:rtl w:val="0"/>
                  </w:rPr>
                  <w:t xml:space="preserve">Tiene las mismas comprobaciones de errores que en el JSP para ver si la contraseña es segura (en caso negativo lanza un InsecurePasswordException). Si los datos son correctos los envía a la capa modelo para guardarlos en la DB y redirige al usuario al login. No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both"/>
                  <w:rPr/>
                </w:pPr>
                <w:r w:rsidDel="00000000" w:rsidR="00000000" w:rsidRPr="00000000">
                  <w:rPr>
                    <w:rtl w:val="0"/>
                  </w:rPr>
                  <w:t xml:space="preserve">CheckUsername.java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both"/>
                  <w:rPr/>
                </w:pPr>
                <w:r w:rsidDel="00000000" w:rsidR="00000000" w:rsidRPr="00000000">
                  <w:rPr>
                    <w:rtl w:val="0"/>
                  </w:rPr>
                  <w:t xml:space="preserve">Llama a User.java para comprobar que el nombre de usuario no existe aún (y si no impide proseguir con el registro). Se usa cada vez que el usuario deja de teclear durante un tiempo específico en el campo de Usuario en el formulario de registro. No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both"/>
                  <w:rPr/>
                </w:pPr>
                <w:r w:rsidDel="00000000" w:rsidR="00000000" w:rsidRPr="00000000">
                  <w:rPr>
                    <w:rtl w:val="0"/>
                  </w:rPr>
                  <w:t xml:space="preserve">AddVideoRestServlet.java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both"/>
                  <w:rPr/>
                </w:pPr>
                <w:r w:rsidDel="00000000" w:rsidR="00000000" w:rsidRPr="00000000">
                  <w:rPr>
                    <w:rtl w:val="0"/>
                  </w:rPr>
                  <w:t xml:space="preserve">Crea un nuevo vídeo con las características que recibe con la request y llama al servicio REST para que éste lo añada a la base de datos y lo guarde también en el filesystem para que después se pueda recuperar.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both"/>
                  <w:rPr/>
                </w:pPr>
                <w:r w:rsidDel="00000000" w:rsidR="00000000" w:rsidRPr="00000000">
                  <w:rPr>
                    <w:rtl w:val="0"/>
                  </w:rPr>
                  <w:t xml:space="preserve">DeleteVideoServlet.java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both"/>
                  <w:rPr/>
                </w:pPr>
                <w:r w:rsidDel="00000000" w:rsidR="00000000" w:rsidRPr="00000000">
                  <w:rPr>
                    <w:rtl w:val="0"/>
                  </w:rPr>
                  <w:t xml:space="preserve">Cuando el servlet recibe la petición lo envía al servicio REST, y éste comprueba que el vídeo exista, que quien quiere borrarlo sea el autor de ese vídeo y que la operación haya sido exitosa.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pPr>
                <w:r w:rsidDel="00000000" w:rsidR="00000000" w:rsidRPr="00000000">
                  <w:rPr>
                    <w:rtl w:val="0"/>
                  </w:rPr>
                  <w:t xml:space="preserve">GetVideoServlet.java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both"/>
                  <w:rPr/>
                </w:pPr>
                <w:r w:rsidDel="00000000" w:rsidR="00000000" w:rsidRPr="00000000">
                  <w:rPr>
                    <w:rtl w:val="0"/>
                  </w:rPr>
                  <w:t xml:space="preserve">Devuelve los vídeos que están subidos en la plataforma según unos filtros establecidos por el usuario (y si no lo están, pues devuelve los que haya). Para hacerlo se lo pide al servicio REST.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both"/>
                  <w:rPr/>
                </w:pPr>
                <w:r w:rsidDel="00000000" w:rsidR="00000000" w:rsidRPr="00000000">
                  <w:rPr>
                    <w:rtl w:val="0"/>
                  </w:rPr>
                  <w:t xml:space="preserve">IncrementVideo ViewsRestServlet.java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both"/>
                  <w:rPr/>
                </w:pPr>
                <w:r w:rsidDel="00000000" w:rsidR="00000000" w:rsidRPr="00000000">
                  <w:rPr>
                    <w:rtl w:val="0"/>
                  </w:rPr>
                  <w:t xml:space="preserve">Cuando el servlet recibe la petición envía un POST para incrementar el número de visitas del vídeo que dice el parámetro en 1.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both"/>
                  <w:rPr/>
                </w:pPr>
                <w:r w:rsidDel="00000000" w:rsidR="00000000" w:rsidRPr="00000000">
                  <w:rPr>
                    <w:rtl w:val="0"/>
                  </w:rPr>
                  <w:t xml:space="preserve">UserEntity.java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both"/>
                  <w:rPr/>
                </w:pPr>
                <w:r w:rsidDel="00000000" w:rsidR="00000000" w:rsidRPr="00000000">
                  <w:rPr>
                    <w:rtl w:val="0"/>
                  </w:rPr>
                  <w:t xml:space="preserve">Clase usuario con sus atributos y métodos.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both"/>
                  <w:rPr/>
                </w:pPr>
                <w:r w:rsidDel="00000000" w:rsidR="00000000" w:rsidRPr="00000000">
                  <w:rPr>
                    <w:rtl w:val="0"/>
                  </w:rPr>
                  <w:t xml:space="preserve">VideoEntity.java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both"/>
                  <w:rPr/>
                </w:pPr>
                <w:r w:rsidDel="00000000" w:rsidR="00000000" w:rsidRPr="00000000">
                  <w:rPr>
                    <w:rtl w:val="0"/>
                  </w:rPr>
                  <w:t xml:space="preserve">Clase vídeo con sus atributos y métodos.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both"/>
                  <w:rPr/>
                </w:pPr>
                <w:r w:rsidDel="00000000" w:rsidR="00000000" w:rsidRPr="00000000">
                  <w:rPr>
                    <w:rtl w:val="0"/>
                  </w:rPr>
                  <w:t xml:space="preserve">User.java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both"/>
                  <w:rPr/>
                </w:pPr>
                <w:r w:rsidDel="00000000" w:rsidR="00000000" w:rsidRPr="00000000">
                  <w:rPr>
                    <w:rtl w:val="0"/>
                  </w:rPr>
                  <w:t xml:space="preserve">Gestiona todas las llamadas a la base de datos relacionadas con el usuario: registro, autenticación, hashear contraseña y comprobar si el nombre de usuario existe. Requiere sesión.</w:t>
                </w:r>
              </w:p>
            </w:tc>
          </w:tr>
          <w:tr>
            <w:trPr>
              <w:cantSplit w:val="0"/>
              <w:trHeight w:val="62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both"/>
                  <w:rPr/>
                </w:pPr>
                <w:r w:rsidDel="00000000" w:rsidR="00000000" w:rsidRPr="00000000">
                  <w:rPr>
                    <w:rtl w:val="0"/>
                  </w:rPr>
                  <w:t xml:space="preserve">Video.java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both"/>
                  <w:rPr/>
                </w:pPr>
                <w:r w:rsidDel="00000000" w:rsidR="00000000" w:rsidRPr="00000000">
                  <w:rPr>
                    <w:rtl w:val="0"/>
                  </w:rPr>
                  <w:t xml:space="preserve">Gestiona todas las llamadas a la base de datos relacionadas con los vídeos: añadir uno nuevo, obtener todos los vídeos, incrementar las visitas en 1 de un vídeo en concreto, obtener un vídeo por ID y borrar vídeos.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both"/>
                  <w:rPr/>
                </w:pPr>
                <w:r w:rsidDel="00000000" w:rsidR="00000000" w:rsidRPr="00000000">
                  <w:rPr>
                    <w:rtl w:val="0"/>
                  </w:rPr>
                  <w:t xml:space="preserve">DatabaseConnection.java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both"/>
                  <w:rPr/>
                </w:pPr>
                <w:r w:rsidDel="00000000" w:rsidR="00000000" w:rsidRPr="00000000">
                  <w:rPr>
                    <w:rtl w:val="0"/>
                  </w:rPr>
                  <w:t xml:space="preserve">Crea la conexión con la base de datos.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both"/>
                  <w:rPr/>
                </w:pPr>
                <w:r w:rsidDel="00000000" w:rsidR="00000000" w:rsidRPr="00000000">
                  <w:rPr>
                    <w:rtl w:val="0"/>
                  </w:rPr>
                  <w:t xml:space="preserve">InsecurePassword</w:t>
                </w:r>
              </w:p>
              <w:p w:rsidR="00000000" w:rsidDel="00000000" w:rsidP="00000000" w:rsidRDefault="00000000" w:rsidRPr="00000000" w14:paraId="00000057">
                <w:pPr>
                  <w:widowControl w:val="0"/>
                  <w:spacing w:after="0" w:line="240" w:lineRule="auto"/>
                  <w:jc w:val="both"/>
                  <w:rPr/>
                </w:pPr>
                <w:r w:rsidDel="00000000" w:rsidR="00000000" w:rsidRPr="00000000">
                  <w:rPr>
                    <w:rtl w:val="0"/>
                  </w:rPr>
                  <w:t xml:space="preserve">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both"/>
                  <w:rPr/>
                </w:pPr>
                <w:r w:rsidDel="00000000" w:rsidR="00000000" w:rsidRPr="00000000">
                  <w:rPr>
                    <w:rtl w:val="0"/>
                  </w:rPr>
                  <w:t xml:space="preserve">La comprobación de que la contraseña que quiere crear el usuario en la vista de registro es segura solamente está implementada en el servlet de registrar usuario (no ha dado tiempo a hacerlo en el JSP, pero en un futuro lo implementaremos). Cuando la contraseña no es segura se lanza esta excepción explicándole al usuario los requerimientos para que la contraseña sea segura. Requiere sesión.</w:t>
                </w:r>
              </w:p>
            </w:tc>
          </w:tr>
        </w:tbl>
      </w:sdtContent>
    </w:sdt>
    <w:p w:rsidR="00000000" w:rsidDel="00000000" w:rsidP="00000000" w:rsidRDefault="00000000" w:rsidRPr="00000000" w14:paraId="00000059">
      <w:pPr>
        <w:pStyle w:val="Heading1"/>
        <w:spacing w:after="200" w:before="0" w:lineRule="auto"/>
        <w:jc w:val="both"/>
        <w:rPr/>
      </w:pPr>
      <w:bookmarkStart w:colFirst="0" w:colLast="0" w:name="_heading=h.apf2m9xx065a" w:id="5"/>
      <w:bookmarkEnd w:id="5"/>
      <w:r w:rsidDel="00000000" w:rsidR="00000000" w:rsidRPr="00000000">
        <w:rPr>
          <w:rtl w:val="0"/>
        </w:rPr>
      </w:r>
    </w:p>
    <w:p w:rsidR="00000000" w:rsidDel="00000000" w:rsidP="00000000" w:rsidRDefault="00000000" w:rsidRPr="00000000" w14:paraId="0000005A">
      <w:pPr>
        <w:pStyle w:val="Heading2"/>
        <w:numPr>
          <w:ilvl w:val="1"/>
          <w:numId w:val="1"/>
        </w:numPr>
        <w:spacing w:after="200" w:lineRule="auto"/>
        <w:ind w:left="1133.858267716535" w:hanging="360"/>
        <w:jc w:val="both"/>
        <w:rPr>
          <w:b w:val="0"/>
          <w:color w:val="2e75b5"/>
          <w:sz w:val="28"/>
          <w:szCs w:val="28"/>
        </w:rPr>
      </w:pPr>
      <w:bookmarkStart w:colFirst="0" w:colLast="0" w:name="_heading=h.vebejjn9yi0d" w:id="6"/>
      <w:bookmarkEnd w:id="6"/>
      <w:r w:rsidDel="00000000" w:rsidR="00000000" w:rsidRPr="00000000">
        <w:rPr>
          <w:b w:val="0"/>
          <w:color w:val="2e75b5"/>
          <w:sz w:val="28"/>
          <w:szCs w:val="28"/>
          <w:rtl w:val="0"/>
        </w:rPr>
        <w:t xml:space="preserve">Endpoints y Métodos</w:t>
      </w:r>
      <w:r w:rsidDel="00000000" w:rsidR="00000000" w:rsidRPr="00000000">
        <w:rPr>
          <w:rtl w:val="0"/>
        </w:rPr>
      </w:r>
    </w:p>
    <w:sdt>
      <w:sdtPr>
        <w:lock w:val="contentLocked"/>
        <w:tag w:val="goog_rdk_1"/>
      </w:sdtPr>
      <w:sdtContent>
        <w:tbl>
          <w:tblPr>
            <w:tblStyle w:val="Table2"/>
            <w:tblW w:w="945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960"/>
            <w:gridCol w:w="1230"/>
            <w:gridCol w:w="2460"/>
            <w:gridCol w:w="2955"/>
            <w:tblGridChange w:id="0">
              <w:tblGrid>
                <w:gridCol w:w="1845"/>
                <w:gridCol w:w="960"/>
                <w:gridCol w:w="1230"/>
                <w:gridCol w:w="246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Parámetros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/resources/videos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los vídeos de acuerdo con el filtro (título, autor, descripción, año, mes,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QueryParam: name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QueryParam: author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QueryParam: description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QueryParam: year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QueryParam: month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QueryParam: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QueryParam: orderBy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QueryParam: orderDir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/stream/{videoId}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Reproducir un vídeo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PathParam: videoId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/incrementViews/{videoId}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application/json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Incrementar el número de visualizaciones de un vídeo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PathParam: videoId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{baseUrl}/upload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application/json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Subir vídeo y su información (que va en el body de la request) a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FormDataParam: title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FormDataParam: description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FormDataParam: length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FormDataParam: authorId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FormDataParam: uploadedInputStream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FormDataParam: fileDetail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/details/{videoId}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application/json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Obtener la información del vídeo (título, autor, descripción, año, mes, día).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PathParam: videoId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/update/{videoId}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application/json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b w:val="1"/>
                    <w:rtl w:val="0"/>
                  </w:rPr>
                  <w:t xml:space="preserve">Extra: </w:t>
                </w:r>
                <w:r w:rsidDel="00000000" w:rsidR="00000000" w:rsidRPr="00000000">
                  <w:rPr>
                    <w:rtl w:val="0"/>
                  </w:rPr>
                  <w:t xml:space="preserve">Actualizar el título o descripción de un vídeo ya subido a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b w:val="1"/>
                  </w:rPr>
                </w:pPr>
                <w:r w:rsidDel="00000000" w:rsidR="00000000" w:rsidRPr="00000000">
                  <w:rPr>
                    <w:rtl w:val="0"/>
                  </w:rPr>
                  <w:t xml:space="preserve">PathParam: videoId</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FormParam: title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FormParam: description</w:t>
                </w:r>
              </w:p>
            </w:tc>
          </w:tr>
        </w:tbl>
      </w:sdtContent>
    </w:sdt>
    <w:p w:rsidR="00000000" w:rsidDel="00000000" w:rsidP="00000000" w:rsidRDefault="00000000" w:rsidRPr="00000000" w14:paraId="000000C4">
      <w:pPr>
        <w:pStyle w:val="Heading2"/>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00" w:line="259" w:lineRule="auto"/>
        <w:ind w:left="1133.858267716535" w:right="0" w:hanging="360"/>
        <w:jc w:val="both"/>
        <w:rPr>
          <w:b w:val="0"/>
          <w:color w:val="2e75b5"/>
          <w:sz w:val="28"/>
          <w:szCs w:val="28"/>
        </w:rPr>
      </w:pPr>
      <w:bookmarkStart w:colFirst="0" w:colLast="0" w:name="_heading=h.gfs0gdwdxfs7" w:id="7"/>
      <w:bookmarkEnd w:id="7"/>
      <w:r w:rsidDel="00000000" w:rsidR="00000000" w:rsidRPr="00000000">
        <w:rPr>
          <w:b w:val="0"/>
          <w:color w:val="2e75b5"/>
          <w:sz w:val="28"/>
          <w:szCs w:val="28"/>
          <w:rtl w:val="0"/>
        </w:rPr>
        <w:t xml:space="preserve">Funcionalidades</w:t>
      </w:r>
    </w:p>
    <w:p w:rsidR="00000000" w:rsidDel="00000000" w:rsidP="00000000" w:rsidRDefault="00000000" w:rsidRPr="00000000" w14:paraId="000000C5">
      <w:pPr>
        <w:numPr>
          <w:ilvl w:val="0"/>
          <w:numId w:val="3"/>
        </w:numPr>
        <w:spacing w:after="200" w:before="0" w:lineRule="auto"/>
        <w:ind w:left="720" w:hanging="360"/>
        <w:jc w:val="both"/>
        <w:rPr>
          <w:b w:val="1"/>
        </w:rPr>
      </w:pPr>
      <w:r w:rsidDel="00000000" w:rsidR="00000000" w:rsidRPr="00000000">
        <w:rPr>
          <w:b w:val="1"/>
          <w:rtl w:val="0"/>
        </w:rPr>
        <w:t xml:space="preserve">Gestión de usuarios:</w:t>
      </w:r>
    </w:p>
    <w:p w:rsidR="00000000" w:rsidDel="00000000" w:rsidP="00000000" w:rsidRDefault="00000000" w:rsidRPr="00000000" w14:paraId="000000C6">
      <w:pPr>
        <w:numPr>
          <w:ilvl w:val="1"/>
          <w:numId w:val="3"/>
        </w:numPr>
        <w:spacing w:after="200" w:before="0" w:lineRule="auto"/>
        <w:ind w:left="1440" w:hanging="360"/>
        <w:jc w:val="both"/>
        <w:rPr/>
      </w:pPr>
      <w:r w:rsidDel="00000000" w:rsidR="00000000" w:rsidRPr="00000000">
        <w:rPr>
          <w:rtl w:val="0"/>
        </w:rPr>
        <w:t xml:space="preserve">Inicio de sesión</w:t>
      </w:r>
    </w:p>
    <w:p w:rsidR="00000000" w:rsidDel="00000000" w:rsidP="00000000" w:rsidRDefault="00000000" w:rsidRPr="00000000" w14:paraId="000000C7">
      <w:pPr>
        <w:numPr>
          <w:ilvl w:val="1"/>
          <w:numId w:val="3"/>
        </w:numPr>
        <w:spacing w:after="200" w:before="0" w:lineRule="auto"/>
        <w:ind w:left="1440" w:hanging="360"/>
        <w:jc w:val="both"/>
        <w:rPr>
          <w:u w:val="none"/>
        </w:rPr>
      </w:pPr>
      <w:r w:rsidDel="00000000" w:rsidR="00000000" w:rsidRPr="00000000">
        <w:rPr>
          <w:rtl w:val="0"/>
        </w:rPr>
        <w:t xml:space="preserve">Registro de usuarios</w:t>
      </w:r>
    </w:p>
    <w:p w:rsidR="00000000" w:rsidDel="00000000" w:rsidP="00000000" w:rsidRDefault="00000000" w:rsidRPr="00000000" w14:paraId="000000C8">
      <w:pPr>
        <w:numPr>
          <w:ilvl w:val="0"/>
          <w:numId w:val="3"/>
        </w:numPr>
        <w:spacing w:after="200" w:before="0" w:lineRule="auto"/>
        <w:ind w:left="720" w:hanging="360"/>
        <w:jc w:val="both"/>
        <w:rPr>
          <w:b w:val="1"/>
        </w:rPr>
      </w:pPr>
      <w:r w:rsidDel="00000000" w:rsidR="00000000" w:rsidRPr="00000000">
        <w:rPr>
          <w:b w:val="1"/>
          <w:rtl w:val="0"/>
        </w:rPr>
        <w:t xml:space="preserve">Gestión de vídeos:</w:t>
      </w:r>
    </w:p>
    <w:p w:rsidR="00000000" w:rsidDel="00000000" w:rsidP="00000000" w:rsidRDefault="00000000" w:rsidRPr="00000000" w14:paraId="000000C9">
      <w:pPr>
        <w:numPr>
          <w:ilvl w:val="1"/>
          <w:numId w:val="3"/>
        </w:numPr>
        <w:spacing w:after="200" w:before="0" w:lineRule="auto"/>
        <w:ind w:left="1440" w:hanging="360"/>
        <w:jc w:val="both"/>
        <w:rPr/>
      </w:pPr>
      <w:r w:rsidDel="00000000" w:rsidR="00000000" w:rsidRPr="00000000">
        <w:rPr>
          <w:rtl w:val="0"/>
        </w:rPr>
        <w:t xml:space="preserve">Reproducir vídeo</w:t>
      </w:r>
    </w:p>
    <w:p w:rsidR="00000000" w:rsidDel="00000000" w:rsidP="00000000" w:rsidRDefault="00000000" w:rsidRPr="00000000" w14:paraId="000000CA">
      <w:pPr>
        <w:numPr>
          <w:ilvl w:val="1"/>
          <w:numId w:val="3"/>
        </w:numPr>
        <w:spacing w:after="200" w:before="0" w:lineRule="auto"/>
        <w:ind w:left="1440" w:hanging="360"/>
        <w:jc w:val="both"/>
        <w:rPr>
          <w:u w:val="none"/>
        </w:rPr>
      </w:pPr>
      <w:r w:rsidDel="00000000" w:rsidR="00000000" w:rsidRPr="00000000">
        <w:rPr>
          <w:rtl w:val="0"/>
        </w:rPr>
        <w:t xml:space="preserve">Subir vídeo</w:t>
      </w:r>
    </w:p>
    <w:p w:rsidR="00000000" w:rsidDel="00000000" w:rsidP="00000000" w:rsidRDefault="00000000" w:rsidRPr="00000000" w14:paraId="000000CB">
      <w:pPr>
        <w:numPr>
          <w:ilvl w:val="1"/>
          <w:numId w:val="3"/>
        </w:numPr>
        <w:spacing w:after="200" w:before="0" w:lineRule="auto"/>
        <w:ind w:left="1440" w:hanging="360"/>
        <w:jc w:val="both"/>
        <w:rPr>
          <w:u w:val="none"/>
        </w:rPr>
      </w:pPr>
      <w:r w:rsidDel="00000000" w:rsidR="00000000" w:rsidRPr="00000000">
        <w:rPr>
          <w:rtl w:val="0"/>
        </w:rPr>
        <w:t xml:space="preserve">Eliminar vídeo</w:t>
      </w:r>
    </w:p>
    <w:p w:rsidR="00000000" w:rsidDel="00000000" w:rsidP="00000000" w:rsidRDefault="00000000" w:rsidRPr="00000000" w14:paraId="000000CC">
      <w:pPr>
        <w:numPr>
          <w:ilvl w:val="1"/>
          <w:numId w:val="3"/>
        </w:numPr>
        <w:spacing w:after="200" w:before="0" w:lineRule="auto"/>
        <w:ind w:left="1440" w:hanging="360"/>
        <w:jc w:val="both"/>
        <w:rPr>
          <w:u w:val="none"/>
        </w:rPr>
      </w:pPr>
      <w:r w:rsidDel="00000000" w:rsidR="00000000" w:rsidRPr="00000000">
        <w:rPr>
          <w:rtl w:val="0"/>
        </w:rPr>
        <w:t xml:space="preserve">Obtener vídeo(s) (con filtros)</w:t>
      </w:r>
    </w:p>
    <w:p w:rsidR="00000000" w:rsidDel="00000000" w:rsidP="00000000" w:rsidRDefault="00000000" w:rsidRPr="00000000" w14:paraId="000000CD">
      <w:pPr>
        <w:numPr>
          <w:ilvl w:val="1"/>
          <w:numId w:val="3"/>
        </w:numPr>
        <w:spacing w:after="200" w:before="0" w:lineRule="auto"/>
        <w:ind w:left="1440" w:hanging="360"/>
        <w:jc w:val="both"/>
        <w:rPr>
          <w:u w:val="none"/>
        </w:rPr>
      </w:pPr>
      <w:r w:rsidDel="00000000" w:rsidR="00000000" w:rsidRPr="00000000">
        <w:rPr>
          <w:rtl w:val="0"/>
        </w:rPr>
        <w:t xml:space="preserve">Actualizar campos del vídeo</w:t>
      </w:r>
    </w:p>
    <w:p w:rsidR="00000000" w:rsidDel="00000000" w:rsidP="00000000" w:rsidRDefault="00000000" w:rsidRPr="00000000" w14:paraId="000000CE">
      <w:pPr>
        <w:numPr>
          <w:ilvl w:val="1"/>
          <w:numId w:val="3"/>
        </w:numPr>
        <w:spacing w:after="200" w:before="0" w:lineRule="auto"/>
        <w:ind w:left="1440" w:hanging="360"/>
        <w:jc w:val="both"/>
        <w:rPr>
          <w:u w:val="none"/>
        </w:rPr>
      </w:pPr>
      <w:r w:rsidDel="00000000" w:rsidR="00000000" w:rsidRPr="00000000">
        <w:rPr>
          <w:rtl w:val="0"/>
        </w:rPr>
        <w:t xml:space="preserve">Incrementar número de visitas del vídeo</w:t>
      </w:r>
      <w:r w:rsidDel="00000000" w:rsidR="00000000" w:rsidRPr="00000000">
        <w:rPr>
          <w:rtl w:val="0"/>
        </w:rPr>
      </w:r>
    </w:p>
    <w:p w:rsidR="00000000" w:rsidDel="00000000" w:rsidP="00000000" w:rsidRDefault="00000000" w:rsidRPr="00000000" w14:paraId="000000CF">
      <w:pPr>
        <w:pStyle w:val="Heading2"/>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133.858267716535" w:right="0" w:hanging="360"/>
        <w:jc w:val="both"/>
        <w:rPr>
          <w:b w:val="0"/>
          <w:color w:val="2e75b5"/>
          <w:sz w:val="28"/>
          <w:szCs w:val="28"/>
        </w:rPr>
      </w:pPr>
      <w:bookmarkStart w:colFirst="0" w:colLast="0" w:name="_heading=h.4c3ii1wh70pq" w:id="8"/>
      <w:bookmarkEnd w:id="8"/>
      <w:r w:rsidDel="00000000" w:rsidR="00000000" w:rsidRPr="00000000">
        <w:rPr>
          <w:b w:val="0"/>
          <w:color w:val="2e75b5"/>
          <w:sz w:val="28"/>
          <w:szCs w:val="28"/>
          <w:rtl w:val="0"/>
        </w:rPr>
        <w:t xml:space="preserve">Aclaraciones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Algunos ficheros como el GetVideosServlet.java y VideoServlet.java aún siguen existiendo en el código del proyecto pero ya no se usan. Pertenecen a la entrega anterior, ya sea porque fue un extra que hicimos antes de la entrega 2 o porque en ese momento la arquitectura de la aplicación entera era distinta. Como acordamos, no pasa nada por dejar el código que ya teníamos hecho.</w:t>
      </w:r>
    </w:p>
    <w:p w:rsidR="00000000" w:rsidDel="00000000" w:rsidP="00000000" w:rsidRDefault="00000000" w:rsidRPr="00000000" w14:paraId="000000D1">
      <w:pPr>
        <w:pStyle w:val="Heading2"/>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133.858267716535" w:right="0" w:hanging="360"/>
        <w:jc w:val="both"/>
        <w:rPr>
          <w:b w:val="0"/>
          <w:color w:val="2e75b5"/>
          <w:sz w:val="28"/>
          <w:szCs w:val="28"/>
        </w:rPr>
      </w:pPr>
      <w:bookmarkStart w:colFirst="0" w:colLast="0" w:name="_heading=h.gcp6bjj2iszp" w:id="9"/>
      <w:bookmarkEnd w:id="9"/>
      <w:r w:rsidDel="00000000" w:rsidR="00000000" w:rsidRPr="00000000">
        <w:rPr>
          <w:b w:val="0"/>
          <w:color w:val="2e75b5"/>
          <w:sz w:val="28"/>
          <w:szCs w:val="28"/>
          <w:rtl w:val="0"/>
        </w:rPr>
        <w:t xml:space="preserve">Extras Realizados</w:t>
      </w:r>
    </w:p>
    <w:p w:rsidR="00000000" w:rsidDel="00000000" w:rsidP="00000000" w:rsidRDefault="00000000" w:rsidRPr="00000000" w14:paraId="000000D2">
      <w:pPr>
        <w:numPr>
          <w:ilvl w:val="0"/>
          <w:numId w:val="2"/>
        </w:numPr>
        <w:spacing w:after="200" w:before="0" w:lineRule="auto"/>
        <w:ind w:left="720" w:hanging="360"/>
        <w:jc w:val="both"/>
        <w:rPr>
          <w:b w:val="1"/>
        </w:rPr>
      </w:pPr>
      <w:r w:rsidDel="00000000" w:rsidR="00000000" w:rsidRPr="00000000">
        <w:rPr>
          <w:b w:val="1"/>
          <w:rtl w:val="0"/>
        </w:rPr>
        <w:t xml:space="preserve">Autenticación para utilizar el servicio REST: </w:t>
      </w:r>
      <w:r w:rsidDel="00000000" w:rsidR="00000000" w:rsidRPr="00000000">
        <w:rPr>
          <w:rtl w:val="0"/>
        </w:rPr>
        <w:t xml:space="preserve">hemos añadido un sistema sencillo de autenticación para poder utilizar el servicio REST. Cuando un servlet quiera acceder al servicio REST necesita una apikey. El middleware </w:t>
      </w:r>
      <w:r w:rsidDel="00000000" w:rsidR="00000000" w:rsidRPr="00000000">
        <w:rPr>
          <w:rtl w:val="0"/>
        </w:rPr>
        <w:t xml:space="preserve">ApiKeyAuthFilter.java comprueba que la request tenga la apikey correcta.</w:t>
      </w:r>
      <w:r w:rsidDel="00000000" w:rsidR="00000000" w:rsidRPr="00000000">
        <w:rPr>
          <w:rtl w:val="0"/>
        </w:rPr>
      </w:r>
    </w:p>
    <w:p w:rsidR="00000000" w:rsidDel="00000000" w:rsidP="00000000" w:rsidRDefault="00000000" w:rsidRPr="00000000" w14:paraId="000000D3">
      <w:pPr>
        <w:numPr>
          <w:ilvl w:val="0"/>
          <w:numId w:val="2"/>
        </w:numPr>
        <w:spacing w:after="200" w:before="0" w:lineRule="auto"/>
        <w:ind w:left="720" w:hanging="360"/>
        <w:jc w:val="both"/>
        <w:rPr>
          <w:b w:val="1"/>
        </w:rPr>
      </w:pPr>
      <w:r w:rsidDel="00000000" w:rsidR="00000000" w:rsidRPr="00000000">
        <w:rPr>
          <w:b w:val="1"/>
          <w:rtl w:val="0"/>
        </w:rPr>
        <w:t xml:space="preserve">Modificación de los campos de un vídeo ya subido: </w:t>
      </w:r>
      <w:r w:rsidDel="00000000" w:rsidR="00000000" w:rsidRPr="00000000">
        <w:rPr>
          <w:rtl w:val="0"/>
        </w:rPr>
        <w:t xml:space="preserve">hemos hecho que sea posible modificar el título y la descripción de un vídeo que ya hayamos subido. Hemos pensado que poder cambiar el autor, el vídeo en sí o la fecha de creación harán que deje de ser el mismo vídeo, de modo que sólo permitimos la modificación del título y la descripción que el usuario le ha querido poner a ese vídeo.</w:t>
      </w:r>
    </w:p>
    <w:p w:rsidR="00000000" w:rsidDel="00000000" w:rsidP="00000000" w:rsidRDefault="00000000" w:rsidRPr="00000000" w14:paraId="000000D4">
      <w:pPr>
        <w:numPr>
          <w:ilvl w:val="0"/>
          <w:numId w:val="2"/>
        </w:numPr>
        <w:spacing w:after="200" w:afterAutospacing="0" w:before="0" w:lineRule="auto"/>
        <w:ind w:left="720" w:hanging="360"/>
        <w:jc w:val="both"/>
        <w:rPr>
          <w:b w:val="1"/>
        </w:rPr>
      </w:pPr>
      <w:r w:rsidDel="00000000" w:rsidR="00000000" w:rsidRPr="00000000">
        <w:rPr>
          <w:b w:val="1"/>
          <w:rtl w:val="0"/>
        </w:rPr>
        <w:t xml:space="preserve">Mejoras visuales: </w:t>
      </w:r>
      <w:r w:rsidDel="00000000" w:rsidR="00000000" w:rsidRPr="00000000">
        <w:rPr>
          <w:rtl w:val="0"/>
        </w:rPr>
        <w:t xml:space="preserve">hemos hecho muchas mejoras visuales a la UI, como por ejemplo hemos añadido un footer y un header (footer.jspf, header.jspf). También hemos cambiado gran parte del CSS para que quede más profesional.</w:t>
      </w:r>
      <w:r w:rsidDel="00000000" w:rsidR="00000000" w:rsidRPr="00000000">
        <w:rPr>
          <w:rtl w:val="0"/>
        </w:rPr>
      </w:r>
    </w:p>
    <w:p w:rsidR="00000000" w:rsidDel="00000000" w:rsidP="00000000" w:rsidRDefault="00000000" w:rsidRPr="00000000" w14:paraId="000000D5">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beforeAutospacing="0" w:line="259" w:lineRule="auto"/>
        <w:ind w:left="720" w:right="0" w:hanging="360"/>
        <w:jc w:val="both"/>
      </w:pPr>
      <w:bookmarkStart w:colFirst="0" w:colLast="0" w:name="_heading=h.5q93dxlt7ulz" w:id="10"/>
      <w:bookmarkEnd w:id="10"/>
      <w:r w:rsidDel="00000000" w:rsidR="00000000" w:rsidRPr="00000000">
        <w:rPr>
          <w:rtl w:val="0"/>
        </w:rPr>
        <w:t xml:space="preserve">Repositorios de código consultados</w:t>
      </w:r>
    </w:p>
    <w:p w:rsidR="00000000" w:rsidDel="00000000" w:rsidP="00000000" w:rsidRDefault="00000000" w:rsidRPr="00000000" w14:paraId="000000D6">
      <w:pPr>
        <w:spacing w:after="200" w:lineRule="auto"/>
        <w:jc w:val="both"/>
        <w:rPr/>
      </w:pPr>
      <w:r w:rsidDel="00000000" w:rsidR="00000000" w:rsidRPr="00000000">
        <w:rPr>
          <w:rtl w:val="0"/>
        </w:rPr>
        <w:t xml:space="preserve">Nuestros repositorios de código propios de la asignatura de GEI-AD.</w:t>
      </w:r>
    </w:p>
    <w:p w:rsidR="00000000" w:rsidDel="00000000" w:rsidP="00000000" w:rsidRDefault="00000000" w:rsidRPr="00000000" w14:paraId="000000D7">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59" w:lineRule="auto"/>
        <w:ind w:left="720" w:right="0" w:hanging="360"/>
        <w:jc w:val="both"/>
      </w:pPr>
      <w:bookmarkStart w:colFirst="0" w:colLast="0" w:name="_heading=h.jwwv55wi7ymu" w:id="11"/>
      <w:bookmarkEnd w:id="11"/>
      <w:r w:rsidDel="00000000" w:rsidR="00000000" w:rsidRPr="00000000">
        <w:rPr>
          <w:rtl w:val="0"/>
        </w:rPr>
        <w:t xml:space="preserve">Bibliografía consultada</w:t>
      </w:r>
    </w:p>
    <w:p w:rsidR="00000000" w:rsidDel="00000000" w:rsidP="00000000" w:rsidRDefault="00000000" w:rsidRPr="00000000" w14:paraId="000000D8">
      <w:pPr>
        <w:spacing w:after="200" w:lineRule="auto"/>
        <w:jc w:val="both"/>
        <w:rPr/>
      </w:pPr>
      <w:hyperlink r:id="rId11">
        <w:r w:rsidDel="00000000" w:rsidR="00000000" w:rsidRPr="00000000">
          <w:rPr>
            <w:color w:val="1155cc"/>
            <w:u w:val="single"/>
            <w:rtl w:val="0"/>
          </w:rPr>
          <w:t xml:space="preserve">https://stackoverflow.com/questions/43157/easy-way-to-write-contents-of-a-java-inputstream-to-an-outputstream</w:t>
        </w:r>
      </w:hyperlink>
      <w:r w:rsidDel="00000000" w:rsidR="00000000" w:rsidRPr="00000000">
        <w:rPr>
          <w:rtl w:val="0"/>
        </w:rPr>
      </w:r>
    </w:p>
    <w:p w:rsidR="00000000" w:rsidDel="00000000" w:rsidP="00000000" w:rsidRDefault="00000000" w:rsidRPr="00000000" w14:paraId="000000D9">
      <w:pPr>
        <w:spacing w:after="200" w:lineRule="auto"/>
        <w:jc w:val="both"/>
        <w:rPr/>
      </w:pPr>
      <w:hyperlink r:id="rId12">
        <w:r w:rsidDel="00000000" w:rsidR="00000000" w:rsidRPr="00000000">
          <w:rPr>
            <w:color w:val="1155cc"/>
            <w:u w:val="single"/>
            <w:rtl w:val="0"/>
          </w:rPr>
          <w:t xml:space="preserve">https://www.youtube.com/watch?v=4DY46f-LZ0M&amp;t=1699s</w:t>
        </w:r>
      </w:hyperlink>
      <w:r w:rsidDel="00000000" w:rsidR="00000000" w:rsidRPr="00000000">
        <w:rPr>
          <w:rtl w:val="0"/>
        </w:rPr>
      </w:r>
    </w:p>
    <w:p w:rsidR="00000000" w:rsidDel="00000000" w:rsidP="00000000" w:rsidRDefault="00000000" w:rsidRPr="00000000" w14:paraId="000000DA">
      <w:pPr>
        <w:spacing w:after="200" w:lineRule="auto"/>
        <w:jc w:val="both"/>
        <w:rPr/>
      </w:pPr>
      <w:hyperlink r:id="rId13">
        <w:r w:rsidDel="00000000" w:rsidR="00000000" w:rsidRPr="00000000">
          <w:rPr>
            <w:color w:val="1155cc"/>
            <w:u w:val="single"/>
            <w:rtl w:val="0"/>
          </w:rPr>
          <w:t xml:space="preserve">https://stackoverflow.com/questions/51438/how-to-get-a-files-media-type-mime-type</w:t>
        </w:r>
      </w:hyperlink>
      <w:r w:rsidDel="00000000" w:rsidR="00000000" w:rsidRPr="00000000">
        <w:rPr>
          <w:rtl w:val="0"/>
        </w:rPr>
      </w:r>
    </w:p>
    <w:p w:rsidR="00000000" w:rsidDel="00000000" w:rsidP="00000000" w:rsidRDefault="00000000" w:rsidRPr="00000000" w14:paraId="000000DB">
      <w:pPr>
        <w:spacing w:after="200" w:lineRule="auto"/>
        <w:jc w:val="both"/>
        <w:rPr/>
      </w:pPr>
      <w:hyperlink r:id="rId14">
        <w:r w:rsidDel="00000000" w:rsidR="00000000" w:rsidRPr="00000000">
          <w:rPr>
            <w:color w:val="1155cc"/>
            <w:u w:val="single"/>
            <w:rtl w:val="0"/>
          </w:rPr>
          <w:t xml:space="preserve">https://www.baeldung.com/exception-handling-for-rest-with-spring</w:t>
        </w:r>
      </w:hyperlink>
      <w:r w:rsidDel="00000000" w:rsidR="00000000" w:rsidRPr="00000000">
        <w:rPr>
          <w:rtl w:val="0"/>
        </w:rPr>
      </w:r>
    </w:p>
    <w:p w:rsidR="00000000" w:rsidDel="00000000" w:rsidP="00000000" w:rsidRDefault="00000000" w:rsidRPr="00000000" w14:paraId="000000DC">
      <w:pPr>
        <w:spacing w:after="200" w:lineRule="auto"/>
        <w:jc w:val="both"/>
        <w:rPr/>
      </w:pPr>
      <w:hyperlink r:id="rId15">
        <w:r w:rsidDel="00000000" w:rsidR="00000000" w:rsidRPr="00000000">
          <w:rPr>
            <w:color w:val="1155cc"/>
            <w:u w:val="single"/>
            <w:rtl w:val="0"/>
          </w:rPr>
          <w:t xml:space="preserve">https://docs.oracle.com/javase/tutorial/networking/urls/readingWriting.html</w:t>
        </w:r>
      </w:hyperlink>
      <w:r w:rsidDel="00000000" w:rsidR="00000000" w:rsidRPr="00000000">
        <w:rPr>
          <w:rtl w:val="0"/>
        </w:rPr>
      </w:r>
    </w:p>
    <w:p w:rsidR="00000000" w:rsidDel="00000000" w:rsidP="00000000" w:rsidRDefault="00000000" w:rsidRPr="00000000" w14:paraId="000000DD">
      <w:pPr>
        <w:spacing w:after="200" w:lineRule="auto"/>
        <w:jc w:val="both"/>
        <w:rPr/>
      </w:pPr>
      <w:hyperlink r:id="rId16">
        <w:r w:rsidDel="00000000" w:rsidR="00000000" w:rsidRPr="00000000">
          <w:rPr>
            <w:color w:val="1155cc"/>
            <w:u w:val="single"/>
            <w:rtl w:val="0"/>
          </w:rPr>
          <w:t xml:space="preserve">https://www.baeldung.com/convert-input-stream-to-string</w:t>
        </w:r>
      </w:hyperlink>
      <w:r w:rsidDel="00000000" w:rsidR="00000000" w:rsidRPr="00000000">
        <w:rPr>
          <w:rtl w:val="0"/>
        </w:rPr>
      </w:r>
    </w:p>
    <w:p w:rsidR="00000000" w:rsidDel="00000000" w:rsidP="00000000" w:rsidRDefault="00000000" w:rsidRPr="00000000" w14:paraId="000000DE">
      <w:pPr>
        <w:spacing w:after="200" w:lineRule="auto"/>
        <w:jc w:val="both"/>
        <w:rPr/>
      </w:pPr>
      <w:hyperlink r:id="rId17">
        <w:r w:rsidDel="00000000" w:rsidR="00000000" w:rsidRPr="00000000">
          <w:rPr>
            <w:color w:val="1155cc"/>
            <w:u w:val="single"/>
            <w:rtl w:val="0"/>
          </w:rPr>
          <w:t xml:space="preserve">https://docs.oracle.com/javase/8/docs/api/java/net/HttpURLConnection.html</w:t>
        </w:r>
      </w:hyperlink>
      <w:r w:rsidDel="00000000" w:rsidR="00000000" w:rsidRPr="00000000">
        <w:rPr>
          <w:rtl w:val="0"/>
        </w:rPr>
      </w:r>
    </w:p>
    <w:p w:rsidR="00000000" w:rsidDel="00000000" w:rsidP="00000000" w:rsidRDefault="00000000" w:rsidRPr="00000000" w14:paraId="000000DF">
      <w:pPr>
        <w:spacing w:after="200" w:lineRule="auto"/>
        <w:jc w:val="both"/>
        <w:rPr/>
      </w:pPr>
      <w:hyperlink r:id="rId18">
        <w:r w:rsidDel="00000000" w:rsidR="00000000" w:rsidRPr="00000000">
          <w:rPr>
            <w:color w:val="1155cc"/>
            <w:u w:val="single"/>
            <w:rtl w:val="0"/>
          </w:rPr>
          <w:t xml:space="preserve">https://stackoverflow.com/questions/2793150/how-to-use-java-net-urlconnection-to-fire-and-handle-http-requests</w:t>
        </w:r>
      </w:hyperlink>
      <w:r w:rsidDel="00000000" w:rsidR="00000000" w:rsidRPr="00000000">
        <w:rPr>
          <w:rtl w:val="0"/>
        </w:rPr>
      </w:r>
    </w:p>
    <w:p w:rsidR="00000000" w:rsidDel="00000000" w:rsidP="00000000" w:rsidRDefault="00000000" w:rsidRPr="00000000" w14:paraId="000000E0">
      <w:pPr>
        <w:spacing w:after="200" w:lineRule="auto"/>
        <w:jc w:val="both"/>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headerReference r:id="rId19" w:type="default"/>
      <w:footerReference r:id="rId20" w:type="default"/>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drawing>
        <wp:inline distB="0" distT="0" distL="0" distR="0">
          <wp:extent cx="5400040" cy="809625"/>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00040" cy="8096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t xml:space="preserve">ISDCM – Máster MEI                              </w:t>
    </w:r>
    <w:r w:rsidDel="00000000" w:rsidR="00000000" w:rsidRPr="00000000">
      <w:rPr/>
      <w:drawing>
        <wp:inline distB="0" distT="0" distL="0" distR="0">
          <wp:extent cx="3052920" cy="457723"/>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2920" cy="4577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B7B9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7B92"/>
    <w:rPr>
      <w:rFonts w:asciiTheme="majorHAnsi" w:cstheme="majorBidi" w:eastAsiaTheme="majorEastAsia" w:hAnsiTheme="majorHAnsi"/>
      <w:color w:val="2e74b5" w:themeColor="accent1" w:themeShade="0000BF"/>
      <w:sz w:val="32"/>
      <w:szCs w:val="32"/>
    </w:rPr>
  </w:style>
  <w:style w:type="paragraph" w:styleId="Puesto">
    <w:name w:val="Title"/>
    <w:basedOn w:val="Normal"/>
    <w:next w:val="Normal"/>
    <w:link w:val="PuestoCar"/>
    <w:uiPriority w:val="10"/>
    <w:qFormat w:val="1"/>
    <w:rsid w:val="00EB7B92"/>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B7B92"/>
    <w:rPr>
      <w:rFonts w:asciiTheme="majorHAnsi" w:cstheme="majorBidi" w:eastAsiaTheme="majorEastAsia" w:hAnsiTheme="majorHAnsi"/>
      <w:spacing w:val="-10"/>
      <w:kern w:val="28"/>
      <w:sz w:val="56"/>
      <w:szCs w:val="56"/>
    </w:rPr>
  </w:style>
  <w:style w:type="paragraph" w:styleId="TtulodeTDC">
    <w:name w:val="TOC Heading"/>
    <w:basedOn w:val="Ttulo1"/>
    <w:next w:val="Normal"/>
    <w:uiPriority w:val="39"/>
    <w:unhideWhenUsed w:val="1"/>
    <w:qFormat w:val="1"/>
    <w:rsid w:val="00EB7B92"/>
    <w:pPr>
      <w:outlineLvl w:val="9"/>
    </w:pPr>
    <w:rPr>
      <w:lang w:eastAsia="es-ES"/>
    </w:rPr>
  </w:style>
  <w:style w:type="paragraph" w:styleId="TDC1">
    <w:name w:val="toc 1"/>
    <w:basedOn w:val="Normal"/>
    <w:next w:val="Normal"/>
    <w:autoRedefine w:val="1"/>
    <w:uiPriority w:val="39"/>
    <w:unhideWhenUsed w:val="1"/>
    <w:rsid w:val="00EB7B92"/>
    <w:pPr>
      <w:spacing w:after="100"/>
    </w:pPr>
  </w:style>
  <w:style w:type="character" w:styleId="Hipervnculo">
    <w:name w:val="Hyperlink"/>
    <w:basedOn w:val="Fuentedeprrafopredeter"/>
    <w:uiPriority w:val="99"/>
    <w:unhideWhenUsed w:val="1"/>
    <w:rsid w:val="00EB7B92"/>
    <w:rPr>
      <w:color w:val="0563c1" w:themeColor="hyperlink"/>
      <w:u w:val="single"/>
    </w:rPr>
  </w:style>
  <w:style w:type="paragraph" w:styleId="Encabezado">
    <w:name w:val="header"/>
    <w:basedOn w:val="Normal"/>
    <w:link w:val="EncabezadoCar"/>
    <w:uiPriority w:val="99"/>
    <w:unhideWhenUsed w:val="1"/>
    <w:rsid w:val="00EB7B9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B7B92"/>
  </w:style>
  <w:style w:type="paragraph" w:styleId="Piedepgina">
    <w:name w:val="footer"/>
    <w:basedOn w:val="Normal"/>
    <w:link w:val="PiedepginaCar"/>
    <w:uiPriority w:val="99"/>
    <w:unhideWhenUsed w:val="1"/>
    <w:rsid w:val="00EB7B9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B7B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stackoverflow.com/questions/43157/easy-way-to-write-contents-of-a-java-inputstream-to-an-outputstream" TargetMode="External"/><Relationship Id="rId10" Type="http://schemas.openxmlformats.org/officeDocument/2006/relationships/image" Target="media/image2.png"/><Relationship Id="rId13" Type="http://schemas.openxmlformats.org/officeDocument/2006/relationships/hyperlink" Target="https://stackoverflow.com/questions/51438/how-to-get-a-files-media-type-mime-type" TargetMode="External"/><Relationship Id="rId12" Type="http://schemas.openxmlformats.org/officeDocument/2006/relationships/hyperlink" Target="https://www.youtube.com/watch?v=4DY46f-LZ0M&amp;t=1699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cs.oracle.com/javase/tutorial/networking/urls/readingWriting.html" TargetMode="External"/><Relationship Id="rId14" Type="http://schemas.openxmlformats.org/officeDocument/2006/relationships/hyperlink" Target="https://www.baeldung.com/exception-handling-for-rest-with-spring" TargetMode="External"/><Relationship Id="rId17" Type="http://schemas.openxmlformats.org/officeDocument/2006/relationships/hyperlink" Target="https://docs.oracle.com/javase/8/docs/api/java/net/HttpURLConnection.html" TargetMode="External"/><Relationship Id="rId16" Type="http://schemas.openxmlformats.org/officeDocument/2006/relationships/hyperlink" Target="https://www.baeldung.com/convert-input-stream-to-string"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yperlink" Target="https://stackoverflow.com/questions/2793150/how-to-use-java-net-urlconnection-to-fire-and-handle-http-requests" TargetMode="External"/><Relationship Id="rId7" Type="http://schemas.openxmlformats.org/officeDocument/2006/relationships/image" Target="media/image1.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eKvbxAQ2O6rEuc2p6qsktYyj4g==">CgMxLjAaHwoBMBIaChgICVIUChJ0YWJsZS51cW55M2tuMWN0MzAaHwoBMRIaChgICVIUChJ0YWJsZS52NG56MzRwNXV6aWQyDmguYzZ0OWpsemZpcTcxMg5oLmY3bGprYmQweG9uNDIOaC5pdnNpbnhvM3ZqazIyDmgubmU2eDY2emNnY2d4Mg5oLjRjdHNsc29hMWo3NzIOaC5hcGYybTl4eDA2NWEyDmgudmViZWpqbjl5aTBkMg5oLmdmczBnZHdkeGZzNzIOaC40YzNpaTF3aDcwcHEyDmguZ2NwNmJqajJpc3pwMg5oLjVxOTNkeGx0N3VsejIOaC5qd3d2NTV3aTd5bXU4AHIhMTlpeXVyVGNKT1lwc3Z0Z3k4RXVEUzhmNW8xQ1VqVV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2020-01-16T14:19:00Z</dcterms:created>
  <dc:creator>Silvia Llorente Viejo</dc:creator>
</cp:coreProperties>
</file>