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8527BB" wp14:paraId="0D6CC32C" wp14:textId="5FFFBB33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7C14042A" wp14:textId="58C03C62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173334A4" wp14:textId="74233A1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business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handles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reservation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assignment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ac5ca6a841144f2e">
        <w:r w:rsidRPr="4A8527BB" w:rsidR="4A8527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addresses</w:t>
        </w:r>
      </w:hyperlink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8319d002108f4e88">
        <w:r w:rsidRPr="4A8527BB" w:rsidR="4A8527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domain names</w:t>
        </w:r>
      </w:hyperlink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Domain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alphanumeric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aliases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Cloudflare’s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‘cloudflare.com’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would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something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192.0.2.1 (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just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). Domain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easier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without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memorize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enter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alphanumeric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(For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07e45a4b40254c0a">
        <w:r w:rsidRPr="4A8527BB" w:rsidR="4A8527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What Is DNS?</w:t>
        </w:r>
      </w:hyperlink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)</w:t>
      </w:r>
    </w:p>
    <w:p xmlns:wp14="http://schemas.microsoft.com/office/word/2010/wordml" w:rsidP="4A8527BB" wp14:paraId="434EE949" wp14:textId="2779896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236802F2" wp14:anchorId="3E020A5E">
            <wp:extent cx="4572000" cy="1562100"/>
            <wp:effectExtent l="0" t="0" r="0" b="0"/>
            <wp:docPr id="753278390" name="" descr="Domain name looku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be46daa71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8527BB" wp14:paraId="28588C62" wp14:textId="697BCC3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It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should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actually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manage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maintain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done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74DE142E" wp14:textId="20A89735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57A3D90E" wp14:textId="3CB8F77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Registries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organizations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manage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211e0aa8171d4b42">
        <w:r w:rsidRPr="4A8527BB" w:rsidR="4A8527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top-level domains (TLDs)</w:t>
        </w:r>
      </w:hyperlink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—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specifically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maintaining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individual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belong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people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organizations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registries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managed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Assigned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Authority (IANA) —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department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Corporation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Assigned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(ICANN),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global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organization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coordinates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databases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support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Internet’s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basic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functionality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38BCB17B" wp14:textId="05D165F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Registries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delegate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commercial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sales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For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sells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‘.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’),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notify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VeriSign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‘.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VeriSign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factored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price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charges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7DD884F6" wp14:textId="19367CA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E35F91C" wp14:anchorId="26BBA180">
            <wp:extent cx="4572000" cy="2381250"/>
            <wp:effectExtent l="0" t="0" r="0" b="0"/>
            <wp:docPr id="1870067143" name="" descr="Difference between a registrar, registry, and registra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aaf6f782e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8527BB" wp14:paraId="58BF36CE" wp14:textId="5900C1A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arrangement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much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dealership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interested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buying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visits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showroom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shown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available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knowledgeable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sales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associate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chooses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already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stock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dealership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manufacturer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ultimately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picks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dealership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55B963F9" wp14:textId="5418350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dealership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manufacturer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facilitates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transactions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support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charge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producing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delivering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goods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It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should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registering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buying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owned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consumers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technically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leased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7AA5D5DA" wp14:textId="60066CB3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own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5FD63BED" wp14:textId="61E5A8A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Although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people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often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speak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buying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owning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truth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registries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own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simply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offer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opportunity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reserve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limited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amount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7250619E" wp14:textId="6CE94C5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maximum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reservation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period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years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hold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longer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years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usually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keep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renewing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reservation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indefinitely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never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truly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owns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just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0DC52CBB" wp14:textId="79B6AABC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6EE8148F" wp14:textId="5D7A957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Resellers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another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organization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sells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resellers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behalf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finder’s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resellers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legitimate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usually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side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business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thus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lack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dedicated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support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5885B41E" wp14:textId="588F82F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Resellers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’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rarely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explicitly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resellers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tricky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apart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Fortunately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easy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company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legitimate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ICANN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published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every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accredited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active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28F4B960" wp14:textId="21251B37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protect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privacy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37217C11" wp14:textId="075A5E4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Everyone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reserves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top-level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WHOIS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person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registered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email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physical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phone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606E5FB9" wp14:textId="3F2E025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private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arrangement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registrar’s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WHOIS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listing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proxy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private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secure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since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actual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registrant’s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held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registrar’s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database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02780348" wp14:textId="192C62FE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play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security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0F9467F7" wp14:textId="0559041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As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organizations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keep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secure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malicious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actors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17D56387" wp14:textId="6C29BEB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past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played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hijacking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attacks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either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change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without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original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registrants’s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permission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abuse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privileges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software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systems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One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hijacking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attacker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particular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direct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impersonate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original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site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disrupt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business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A8527BB" wp14:paraId="2DC044FE" wp14:textId="0385B97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ICANN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recommends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prevent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hijacking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xmlns:wp14="http://schemas.microsoft.com/office/word/2010/wordml" w:rsidP="4A8527BB" wp14:paraId="2C9B0F20" wp14:textId="0A90728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Better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management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AuthInfo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Codes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randomly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generated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codes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play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role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transfer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</w:p>
    <w:p xmlns:wp14="http://schemas.microsoft.com/office/word/2010/wordml" w:rsidP="4A8527BB" wp14:paraId="42F56E62" wp14:textId="731C7A4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Better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implementation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locks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settings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keep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transferred</w:t>
      </w:r>
    </w:p>
    <w:p xmlns:wp14="http://schemas.microsoft.com/office/word/2010/wordml" w:rsidP="4A8527BB" wp14:paraId="1C5EB07C" wp14:textId="433CF3A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Improved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265a348e0e54a71">
        <w:r w:rsidRPr="4A8527BB" w:rsidR="4A8527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identity verification</w:t>
        </w:r>
      </w:hyperlink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processes</w:t>
      </w:r>
    </w:p>
    <w:p xmlns:wp14="http://schemas.microsoft.com/office/word/2010/wordml" w:rsidP="4A8527BB" wp14:paraId="3B8B06D2" wp14:textId="2E90430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Improved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keeping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changes</w:t>
      </w:r>
    </w:p>
    <w:p xmlns:wp14="http://schemas.microsoft.com/office/word/2010/wordml" w:rsidP="4A8527BB" wp14:paraId="15DD92FD" wp14:textId="574926E9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A8527BB" wp14:paraId="526D9DB8" wp14:textId="07FF7E5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unsurprisingly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bb3de4d04006467f">
        <w:r w:rsidRPr="4A8527BB" w:rsidR="4A8527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Cloudflare Registrar</w:t>
        </w:r>
      </w:hyperlink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offers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registration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renewal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without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markups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renewal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additional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security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features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essence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Registrar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free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costs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what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charged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registries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A8527BB" w:rsidR="4A852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ICANN.</w:t>
      </w:r>
    </w:p>
    <w:p xmlns:wp14="http://schemas.microsoft.com/office/word/2010/wordml" w:rsidP="4A8527BB" wp14:paraId="42E31017" wp14:textId="5EE7479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3254b8986b1345dd">
        <w:r w:rsidRPr="4A8527BB" w:rsidR="4A8527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2222"/>
            <w:sz w:val="28"/>
            <w:szCs w:val="28"/>
            <w:u w:val="none"/>
            <w:lang w:val="ru-RU"/>
          </w:rPr>
          <w:t>Learn more about Cloudflare Registrar and transfer your own domain to Cloudflare here.</w:t>
        </w:r>
      </w:hyperlink>
    </w:p>
    <w:p xmlns:wp14="http://schemas.microsoft.com/office/word/2010/wordml" w:rsidP="4A8527BB" wp14:paraId="501817AE" wp14:textId="144BF4A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7d3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266AA"/>
    <w:rsid w:val="4A8527BB"/>
    <w:rsid w:val="5312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66AA"/>
  <w15:chartTrackingRefBased/>
  <w15:docId w15:val="{0502516E-579E-4268-84A7-F1AEE1016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glossary/what-is-my-ip-address/" TargetMode="External" Id="Rac5ca6a841144f2e" /><Relationship Type="http://schemas.openxmlformats.org/officeDocument/2006/relationships/hyperlink" Target="https://www.cloudflare.com/learning/dns/glossary/what-is-a-domain-name/" TargetMode="External" Id="R8319d002108f4e88" /><Relationship Type="http://schemas.openxmlformats.org/officeDocument/2006/relationships/hyperlink" Target="https://www.cloudflare.com/learning/dns/what-is-dns/" TargetMode="External" Id="R07e45a4b40254c0a" /><Relationship Type="http://schemas.openxmlformats.org/officeDocument/2006/relationships/image" Target="/media/image.png" Id="R1efbe46daa714a87" /><Relationship Type="http://schemas.openxmlformats.org/officeDocument/2006/relationships/hyperlink" Target="https://www.cloudflare.com/learning/dns/top-level-domain/" TargetMode="External" Id="R211e0aa8171d4b42" /><Relationship Type="http://schemas.openxmlformats.org/officeDocument/2006/relationships/image" Target="/media/image2.png" Id="R2eaaaf6f782e47e8" /><Relationship Type="http://schemas.openxmlformats.org/officeDocument/2006/relationships/hyperlink" Target="https://www.cloudflare.com/learning/access-management/what-is-identity-and-access-management/" TargetMode="External" Id="Rc265a348e0e54a71" /><Relationship Type="http://schemas.openxmlformats.org/officeDocument/2006/relationships/hyperlink" Target="https://www.cloudflare.com/learning/dns/what-is-cloudflare-registrar/" TargetMode="External" Id="Rbb3de4d04006467f" /><Relationship Type="http://schemas.openxmlformats.org/officeDocument/2006/relationships/hyperlink" Target="https://www.cloudflare.com/products/registrar/" TargetMode="External" Id="R3254b8986b1345dd" /><Relationship Type="http://schemas.openxmlformats.org/officeDocument/2006/relationships/numbering" Target="numbering.xml" Id="Rf5993382a9434f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2023-10-18T22:46:53.2720503Z</dcterms:created>
  <dcterms:modified xsi:type="dcterms:W3CDTF">2023-10-18T22:49:26.6959494Z</dcterms:modified>
  <dc:creator>Новиков Никита</dc:creator>
  <lastModifiedBy>Новиков Никита</lastModifiedBy>
</coreProperties>
</file>