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52FC6" w14:textId="09280425" w:rsidR="00B61319" w:rsidRPr="0088710D" w:rsidRDefault="00DA01DC">
      <w:pPr>
        <w:rPr>
          <w:b/>
          <w:bCs/>
          <w:sz w:val="40"/>
          <w:szCs w:val="40"/>
          <w:lang w:val="de-DE"/>
        </w:rPr>
      </w:pPr>
      <w:r w:rsidRPr="0088710D">
        <w:rPr>
          <w:b/>
          <w:bCs/>
          <w:sz w:val="40"/>
          <w:szCs w:val="40"/>
          <w:lang w:val="de-DE"/>
        </w:rPr>
        <w:t>Punkte zu ändern auf der Homepage:</w:t>
      </w:r>
    </w:p>
    <w:p w14:paraId="5D6972C8" w14:textId="77777777" w:rsidR="00DA01DC" w:rsidRPr="0088710D" w:rsidRDefault="00DA01DC">
      <w:pPr>
        <w:rPr>
          <w:sz w:val="24"/>
          <w:szCs w:val="24"/>
          <w:lang w:val="de-DE"/>
        </w:rPr>
      </w:pPr>
    </w:p>
    <w:p w14:paraId="1840F299" w14:textId="7A8B7A7C" w:rsidR="00DA01DC" w:rsidRPr="0088710D" w:rsidRDefault="00DA01DC" w:rsidP="00DA01DC">
      <w:pPr>
        <w:pStyle w:val="Listenabsatz"/>
        <w:numPr>
          <w:ilvl w:val="0"/>
          <w:numId w:val="1"/>
        </w:numPr>
        <w:rPr>
          <w:sz w:val="24"/>
          <w:szCs w:val="24"/>
          <w:lang w:val="de-DE"/>
        </w:rPr>
      </w:pPr>
      <w:r w:rsidRPr="0088710D">
        <w:rPr>
          <w:sz w:val="24"/>
          <w:szCs w:val="24"/>
          <w:lang w:val="de-DE"/>
        </w:rPr>
        <w:t xml:space="preserve">Auf der Hauptseite 3 Bilder ändern </w:t>
      </w:r>
    </w:p>
    <w:p w14:paraId="3B695A01" w14:textId="05595164" w:rsidR="00DA01DC" w:rsidRDefault="00DA01DC" w:rsidP="00DA01DC">
      <w:pPr>
        <w:pStyle w:val="Listenabsatz"/>
        <w:rPr>
          <w:lang w:val="de-DE"/>
        </w:rPr>
      </w:pPr>
      <w:r w:rsidRPr="0088710D">
        <w:rPr>
          <w:sz w:val="24"/>
          <w:szCs w:val="24"/>
          <w:lang w:val="de-DE"/>
        </w:rPr>
        <w:t xml:space="preserve">Helle </w:t>
      </w:r>
      <w:r w:rsidR="0088710D" w:rsidRPr="0088710D">
        <w:rPr>
          <w:sz w:val="24"/>
          <w:szCs w:val="24"/>
          <w:lang w:val="de-DE"/>
        </w:rPr>
        <w:t>Buttercreme</w:t>
      </w:r>
      <w:r w:rsidR="0088710D">
        <w:rPr>
          <w:lang w:val="de-DE"/>
        </w:rPr>
        <w:t xml:space="preserve">, </w:t>
      </w:r>
      <w:r w:rsidR="0088710D" w:rsidRPr="0088710D">
        <w:rPr>
          <w:sz w:val="24"/>
          <w:szCs w:val="24"/>
          <w:lang w:val="de-DE"/>
        </w:rPr>
        <w:t xml:space="preserve">Toskanische </w:t>
      </w:r>
      <w:proofErr w:type="gramStart"/>
      <w:r w:rsidR="0088710D">
        <w:rPr>
          <w:sz w:val="24"/>
          <w:szCs w:val="24"/>
          <w:lang w:val="de-DE"/>
        </w:rPr>
        <w:t>Orangen,…</w:t>
      </w:r>
      <w:proofErr w:type="gramEnd"/>
      <w:r w:rsidR="0088710D">
        <w:rPr>
          <w:sz w:val="24"/>
          <w:szCs w:val="24"/>
          <w:lang w:val="de-DE"/>
        </w:rPr>
        <w:t>..</w:t>
      </w:r>
    </w:p>
    <w:p w14:paraId="0F9DCA9A" w14:textId="77777777" w:rsidR="00DA01DC" w:rsidRPr="00683AF5" w:rsidRDefault="00DA01DC" w:rsidP="00DA01DC">
      <w:pPr>
        <w:pStyle w:val="Listenabsatz"/>
        <w:numPr>
          <w:ilvl w:val="0"/>
          <w:numId w:val="1"/>
        </w:numPr>
        <w:shd w:val="clear" w:color="auto" w:fill="E3D3B6"/>
        <w:spacing w:after="0" w:line="240" w:lineRule="auto"/>
        <w:outlineLvl w:val="1"/>
        <w:rPr>
          <w:rFonts w:eastAsia="Times New Roman" w:cstheme="minorHAnsi"/>
          <w:color w:val="2A241B"/>
          <w:kern w:val="0"/>
          <w:sz w:val="24"/>
          <w:szCs w:val="24"/>
          <w:lang w:eastAsia="de-AT"/>
          <w14:ligatures w14:val="none"/>
        </w:rPr>
      </w:pPr>
      <w:r w:rsidRPr="00683AF5">
        <w:rPr>
          <w:rFonts w:eastAsia="Times New Roman" w:cstheme="minorHAnsi"/>
          <w:color w:val="2A241B"/>
          <w:kern w:val="0"/>
          <w:sz w:val="24"/>
          <w:szCs w:val="24"/>
          <w:lang w:eastAsia="de-AT"/>
          <w14:ligatures w14:val="none"/>
        </w:rPr>
        <w:t>Eine Dynastie — und ein </w:t>
      </w:r>
      <w:r w:rsidRPr="00683AF5">
        <w:rPr>
          <w:rFonts w:eastAsia="Times New Roman" w:cstheme="minorHAnsi"/>
          <w:i/>
          <w:iCs/>
          <w:color w:val="8E6B2A"/>
          <w:kern w:val="0"/>
          <w:sz w:val="24"/>
          <w:szCs w:val="24"/>
          <w:lang w:eastAsia="de-AT"/>
          <w14:ligatures w14:val="none"/>
        </w:rPr>
        <w:t>Garten aus Gold</w:t>
      </w:r>
    </w:p>
    <w:p w14:paraId="33723CC1" w14:textId="54D3DAB9" w:rsidR="00DA01DC" w:rsidRPr="00683AF5" w:rsidRDefault="00DA01DC" w:rsidP="00DA01DC">
      <w:pPr>
        <w:pStyle w:val="Listenabsatz"/>
        <w:shd w:val="clear" w:color="auto" w:fill="E3D3B6"/>
        <w:spacing w:before="270" w:after="0" w:line="240" w:lineRule="auto"/>
        <w:rPr>
          <w:rFonts w:eastAsia="Times New Roman" w:cstheme="minorHAnsi"/>
          <w:b/>
          <w:bCs/>
          <w:color w:val="4A4132"/>
          <w:kern w:val="0"/>
          <w:sz w:val="24"/>
          <w:szCs w:val="24"/>
          <w:lang w:eastAsia="de-AT"/>
          <w14:ligatures w14:val="none"/>
        </w:rPr>
      </w:pPr>
      <w:r w:rsidRPr="00683AF5">
        <w:rPr>
          <w:rFonts w:eastAsia="Times New Roman" w:cstheme="minorHAnsi"/>
          <w:color w:val="4A4132"/>
          <w:kern w:val="0"/>
          <w:sz w:val="24"/>
          <w:szCs w:val="24"/>
          <w:lang w:eastAsia="de-AT"/>
          <w14:ligatures w14:val="none"/>
        </w:rPr>
        <w:t xml:space="preserve">Die Geschichte der Habsburger Torte läuft auf zwei Strängen: das Haus Habsburg, das über sechs Jahrhunderte Europa regierte — und die kaiserliche Zitrussammlung von Schönbrunn, </w:t>
      </w:r>
      <w:r w:rsidRPr="00683AF5">
        <w:rPr>
          <w:rFonts w:eastAsia="Times New Roman" w:cstheme="minorHAnsi"/>
          <w:b/>
          <w:bCs/>
          <w:color w:val="4A4132"/>
          <w:kern w:val="0"/>
          <w:sz w:val="24"/>
          <w:szCs w:val="24"/>
          <w:lang w:eastAsia="de-AT"/>
          <w14:ligatures w14:val="none"/>
        </w:rPr>
        <w:t xml:space="preserve">aus der diese Torte ihre </w:t>
      </w:r>
      <w:r w:rsidRPr="00683AF5">
        <w:rPr>
          <w:rFonts w:eastAsia="Times New Roman" w:cstheme="minorHAnsi"/>
          <w:b/>
          <w:bCs/>
          <w:color w:val="4A4132"/>
          <w:kern w:val="0"/>
          <w:sz w:val="24"/>
          <w:szCs w:val="24"/>
          <w:lang w:eastAsia="de-AT"/>
          <w14:ligatures w14:val="none"/>
        </w:rPr>
        <w:t>erfrischenden Zitrusaromen erhält</w:t>
      </w:r>
      <w:r w:rsidRPr="00683AF5">
        <w:rPr>
          <w:rFonts w:eastAsia="Times New Roman" w:cstheme="minorHAnsi"/>
          <w:b/>
          <w:bCs/>
          <w:color w:val="4A4132"/>
          <w:kern w:val="0"/>
          <w:sz w:val="24"/>
          <w:szCs w:val="24"/>
          <w:lang w:eastAsia="de-AT"/>
          <w14:ligatures w14:val="none"/>
        </w:rPr>
        <w:t>.</w:t>
      </w:r>
    </w:p>
    <w:p w14:paraId="1FC75409" w14:textId="77777777" w:rsidR="0088710D" w:rsidRPr="0088710D" w:rsidRDefault="0088710D" w:rsidP="0088710D">
      <w:pPr>
        <w:pStyle w:val="Listenabsatz"/>
        <w:numPr>
          <w:ilvl w:val="0"/>
          <w:numId w:val="1"/>
        </w:numPr>
        <w:rPr>
          <w:sz w:val="24"/>
          <w:szCs w:val="24"/>
        </w:rPr>
      </w:pPr>
      <w:r w:rsidRPr="0088710D">
        <w:rPr>
          <w:sz w:val="24"/>
          <w:szCs w:val="24"/>
        </w:rPr>
        <w:t>Vom Hause </w:t>
      </w:r>
      <w:r w:rsidRPr="0088710D">
        <w:rPr>
          <w:i/>
          <w:iCs/>
          <w:sz w:val="24"/>
          <w:szCs w:val="24"/>
        </w:rPr>
        <w:t>Habsburg</w:t>
      </w:r>
      <w:r w:rsidRPr="0088710D">
        <w:rPr>
          <w:sz w:val="24"/>
          <w:szCs w:val="24"/>
        </w:rPr>
        <w:t> auf Ihre Tafel</w:t>
      </w:r>
    </w:p>
    <w:p w14:paraId="3CEFB34A" w14:textId="77777777" w:rsidR="0088710D" w:rsidRDefault="0088710D" w:rsidP="0088710D">
      <w:pPr>
        <w:pStyle w:val="Listenabsatz"/>
        <w:rPr>
          <w:sz w:val="24"/>
          <w:szCs w:val="24"/>
        </w:rPr>
      </w:pPr>
      <w:r w:rsidRPr="0088710D">
        <w:rPr>
          <w:sz w:val="24"/>
          <w:szCs w:val="24"/>
        </w:rPr>
        <w:t>Über sechs Jahrhunderte prägte das Haus Habsburg Europa — von der Habichtsburg im Aargau bis zum Weltreich, „in dem die Sonne nie unterging". Aus seiner Kaffeehaus- und Zuckerbäckerkultur und der kaiserlichen Zitrussammlung von Schönbrunn ging diese Torte hervor.</w:t>
      </w:r>
    </w:p>
    <w:p w14:paraId="20C2C9DB" w14:textId="152FB969" w:rsidR="0088710D" w:rsidRPr="0088710D" w:rsidRDefault="0088710D" w:rsidP="0088710D">
      <w:pPr>
        <w:pStyle w:val="Listenabsatz"/>
        <w:rPr>
          <w:b/>
          <w:bCs/>
          <w:sz w:val="24"/>
          <w:szCs w:val="24"/>
          <w:u w:val="single"/>
        </w:rPr>
      </w:pPr>
      <w:r w:rsidRPr="0088710D">
        <w:rPr>
          <w:b/>
          <w:bCs/>
          <w:sz w:val="24"/>
          <w:szCs w:val="24"/>
          <w:u w:val="single"/>
        </w:rPr>
        <w:t>Gehört mittig</w:t>
      </w:r>
    </w:p>
    <w:p w14:paraId="3A8DB858" w14:textId="69E5E780" w:rsidR="00F73ACC" w:rsidRPr="00F73ACC" w:rsidRDefault="00F73ACC" w:rsidP="0088710D">
      <w:pPr>
        <w:pStyle w:val="Listenabsatz"/>
        <w:numPr>
          <w:ilvl w:val="0"/>
          <w:numId w:val="1"/>
        </w:numPr>
        <w:rPr>
          <w:sz w:val="24"/>
          <w:szCs w:val="24"/>
        </w:rPr>
      </w:pPr>
      <w:r w:rsidRPr="00F73ACC">
        <w:rPr>
          <w:sz w:val="24"/>
          <w:szCs w:val="24"/>
        </w:rPr>
        <w:t>Meister Werk d</w:t>
      </w:r>
      <w:r>
        <w:rPr>
          <w:sz w:val="24"/>
          <w:szCs w:val="24"/>
        </w:rPr>
        <w:t>e</w:t>
      </w:r>
      <w:r w:rsidRPr="00F73ACC">
        <w:rPr>
          <w:sz w:val="24"/>
          <w:szCs w:val="24"/>
        </w:rPr>
        <w:t>r Backkunst:</w:t>
      </w:r>
      <w:r>
        <w:rPr>
          <w:b/>
          <w:bCs/>
          <w:sz w:val="24"/>
          <w:szCs w:val="24"/>
        </w:rPr>
        <w:t xml:space="preserve"> </w:t>
      </w:r>
    </w:p>
    <w:p w14:paraId="4C99633D" w14:textId="6BC68949" w:rsidR="0088710D" w:rsidRPr="0088710D" w:rsidRDefault="0088710D" w:rsidP="00F73ACC">
      <w:pPr>
        <w:pStyle w:val="Listenabsatz"/>
        <w:rPr>
          <w:sz w:val="24"/>
          <w:szCs w:val="24"/>
        </w:rPr>
      </w:pPr>
      <w:r w:rsidRPr="00F73ACC">
        <w:rPr>
          <w:b/>
          <w:bCs/>
          <w:sz w:val="24"/>
          <w:szCs w:val="24"/>
        </w:rPr>
        <w:t>Treten Sie ein in die</w:t>
      </w:r>
      <w:r w:rsidRPr="0088710D">
        <w:rPr>
          <w:sz w:val="24"/>
          <w:szCs w:val="24"/>
        </w:rPr>
        <w:t xml:space="preserve"> Genusswelt der k. u. k. Monarchie. Die Habsburger Torte ist das Meisterwerk einer leidenschaftlichen Spurensuche. Nach intensiven Recherchen in den historischen Archiven unseres Hauses haben wir ein lang vergessenes Rezept behutsam gehoben und zu neuem Leben erweckt.</w:t>
      </w:r>
    </w:p>
    <w:p w14:paraId="3380ED35" w14:textId="77777777" w:rsidR="0088710D" w:rsidRDefault="0088710D" w:rsidP="0088710D">
      <w:pPr>
        <w:pStyle w:val="Listenabsatz"/>
        <w:rPr>
          <w:sz w:val="24"/>
          <w:szCs w:val="24"/>
        </w:rPr>
      </w:pPr>
      <w:r w:rsidRPr="0088710D">
        <w:rPr>
          <w:sz w:val="24"/>
          <w:szCs w:val="24"/>
        </w:rPr>
        <w:t>Sie vermählt die imperiale Eleganz des Wiener Hofes mit vollendeter Handwerkskunst zu einem Gaumenschmaus von historischer Dimension. Genießen Sie ein Konfekt, das jede Kaffeetafel in eine kaiserliche Audienz verwandelt.</w:t>
      </w:r>
    </w:p>
    <w:p w14:paraId="74611B17" w14:textId="2638FAAF" w:rsidR="00F73ACC" w:rsidRDefault="00F73ACC" w:rsidP="00F73ACC">
      <w:pPr>
        <w:pStyle w:val="Listenabsatz"/>
        <w:numPr>
          <w:ilvl w:val="0"/>
          <w:numId w:val="1"/>
        </w:numPr>
        <w:rPr>
          <w:sz w:val="24"/>
          <w:szCs w:val="24"/>
        </w:rPr>
      </w:pPr>
      <w:r w:rsidRPr="00F73ACC">
        <w:rPr>
          <w:sz w:val="24"/>
          <w:szCs w:val="24"/>
        </w:rPr>
        <w:t xml:space="preserve">Fast 500 Jahre kaiserlicher </w:t>
      </w:r>
      <w:proofErr w:type="spellStart"/>
      <w:r w:rsidRPr="00F73ACC">
        <w:rPr>
          <w:sz w:val="24"/>
          <w:szCs w:val="24"/>
        </w:rPr>
        <w:t>Zitrus</w:t>
      </w:r>
      <w:proofErr w:type="spellEnd"/>
      <w:r w:rsidRPr="00F73ACC">
        <w:rPr>
          <w:sz w:val="24"/>
          <w:szCs w:val="24"/>
        </w:rPr>
        <w:t xml:space="preserve"> — Orangen, Pomeranzen, Bergamotte, Buddhas Hand — in der drittgrößten Orangerie der Welt.</w:t>
      </w:r>
    </w:p>
    <w:p w14:paraId="1A13699D" w14:textId="1D46990B" w:rsidR="00F73ACC" w:rsidRDefault="00683AF5" w:rsidP="00F73ACC">
      <w:pPr>
        <w:pStyle w:val="Listenabsatz"/>
        <w:rPr>
          <w:sz w:val="24"/>
          <w:szCs w:val="24"/>
        </w:rPr>
      </w:pPr>
      <w:r w:rsidRPr="00683AF5">
        <w:rPr>
          <w:b/>
          <w:bCs/>
          <w:sz w:val="24"/>
          <w:szCs w:val="24"/>
        </w:rPr>
        <w:t>RICHTIG:</w:t>
      </w:r>
      <w:r>
        <w:rPr>
          <w:sz w:val="24"/>
          <w:szCs w:val="24"/>
        </w:rPr>
        <w:t xml:space="preserve"> </w:t>
      </w:r>
      <w:r w:rsidRPr="00683AF5">
        <w:rPr>
          <w:sz w:val="24"/>
          <w:szCs w:val="24"/>
        </w:rPr>
        <w:t>Fast 500 Jahre kaiserliche Zitrustradition — von klassischen Orangen und Pomeranzen bis hin zu rarer Bergamotte und Buddhas Hand — bewahrt in der zweitgrößten Barock-Orangerie der Welt.</w:t>
      </w:r>
    </w:p>
    <w:p w14:paraId="6FD095C8" w14:textId="40BDE34A" w:rsidR="00683AF5" w:rsidRPr="00683AF5" w:rsidRDefault="00683AF5" w:rsidP="00683AF5">
      <w:pPr>
        <w:pStyle w:val="Listenabsatz"/>
        <w:numPr>
          <w:ilvl w:val="0"/>
          <w:numId w:val="1"/>
        </w:numPr>
        <w:shd w:val="clear" w:color="auto" w:fill="2A241B"/>
        <w:spacing w:after="0" w:line="240" w:lineRule="auto"/>
        <w:rPr>
          <w:rFonts w:ascii="Times New Roman" w:eastAsia="Times New Roman" w:hAnsi="Times New Roman" w:cs="Times New Roman"/>
          <w:b/>
          <w:bCs/>
          <w:color w:val="EBE2D0"/>
          <w:spacing w:val="10"/>
          <w:kern w:val="0"/>
          <w:sz w:val="33"/>
          <w:szCs w:val="33"/>
          <w:lang w:eastAsia="de-AT"/>
          <w14:ligatures w14:val="none"/>
        </w:rPr>
      </w:pPr>
      <w:r w:rsidRPr="00683AF5">
        <w:rPr>
          <w:noProof/>
          <w:lang w:eastAsia="de-AT"/>
        </w:rPr>
        <w:drawing>
          <wp:inline distT="0" distB="0" distL="0" distR="0" wp14:anchorId="1111B81B" wp14:editId="63D014E1">
            <wp:extent cx="1971675" cy="1066800"/>
            <wp:effectExtent l="0" t="0" r="0" b="0"/>
            <wp:docPr id="71938066" name="Grafik 1" descr="W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ppe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71675" cy="1066800"/>
                    </a:xfrm>
                    <a:prstGeom prst="rect">
                      <a:avLst/>
                    </a:prstGeom>
                    <a:noFill/>
                    <a:ln>
                      <a:noFill/>
                    </a:ln>
                  </pic:spPr>
                </pic:pic>
              </a:graphicData>
            </a:graphic>
          </wp:inline>
        </w:drawing>
      </w:r>
      <w:r w:rsidRPr="00683AF5">
        <w:rPr>
          <w:rFonts w:ascii="Times New Roman" w:eastAsia="Times New Roman" w:hAnsi="Times New Roman" w:cs="Times New Roman"/>
          <w:b/>
          <w:bCs/>
          <w:color w:val="EBE2D0"/>
          <w:spacing w:val="10"/>
          <w:kern w:val="0"/>
          <w:sz w:val="33"/>
          <w:szCs w:val="33"/>
          <w:lang w:eastAsia="de-AT"/>
          <w14:ligatures w14:val="none"/>
        </w:rPr>
        <w:t>Habsburger Torte</w:t>
      </w:r>
    </w:p>
    <w:p w14:paraId="300F1FC7" w14:textId="77777777" w:rsidR="00683AF5" w:rsidRPr="00683AF5" w:rsidRDefault="00683AF5" w:rsidP="00683AF5">
      <w:pPr>
        <w:pStyle w:val="Listenabsatz"/>
        <w:shd w:val="clear" w:color="auto" w:fill="2A241B"/>
        <w:spacing w:after="0" w:line="240" w:lineRule="auto"/>
        <w:ind w:left="785"/>
        <w:rPr>
          <w:rFonts w:eastAsia="Times New Roman" w:cstheme="minorHAnsi"/>
          <w:kern w:val="0"/>
          <w:sz w:val="24"/>
          <w:szCs w:val="24"/>
          <w:lang w:eastAsia="de-AT"/>
          <w14:ligatures w14:val="none"/>
        </w:rPr>
      </w:pPr>
      <w:r w:rsidRPr="00683AF5">
        <w:rPr>
          <w:rFonts w:eastAsia="Times New Roman" w:cstheme="minorHAnsi"/>
          <w:kern w:val="0"/>
          <w:sz w:val="24"/>
          <w:szCs w:val="24"/>
          <w:lang w:eastAsia="de-AT"/>
          <w14:ligatures w14:val="none"/>
        </w:rPr>
        <w:t xml:space="preserve">Kaiserliche Torte aus weißer Schokolade, hellem Biskuit und </w:t>
      </w:r>
      <w:proofErr w:type="spellStart"/>
      <w:r w:rsidRPr="00683AF5">
        <w:rPr>
          <w:rFonts w:eastAsia="Times New Roman" w:cstheme="minorHAnsi"/>
          <w:kern w:val="0"/>
          <w:sz w:val="24"/>
          <w:szCs w:val="24"/>
          <w:lang w:eastAsia="de-AT"/>
          <w14:ligatures w14:val="none"/>
        </w:rPr>
        <w:t>Zitrus</w:t>
      </w:r>
      <w:proofErr w:type="spellEnd"/>
      <w:r w:rsidRPr="00683AF5">
        <w:rPr>
          <w:rFonts w:eastAsia="Times New Roman" w:cstheme="minorHAnsi"/>
          <w:kern w:val="0"/>
          <w:sz w:val="24"/>
          <w:szCs w:val="24"/>
          <w:lang w:eastAsia="de-AT"/>
          <w14:ligatures w14:val="none"/>
        </w:rPr>
        <w:t>. Hergestellt in Wien, serviert in aller Welt.</w:t>
      </w:r>
    </w:p>
    <w:p w14:paraId="3FF68759" w14:textId="77777777" w:rsidR="00683AF5" w:rsidRPr="00683AF5" w:rsidRDefault="00683AF5" w:rsidP="00683AF5">
      <w:pPr>
        <w:pStyle w:val="Listenabsatz"/>
        <w:ind w:left="785"/>
        <w:rPr>
          <w:sz w:val="24"/>
          <w:szCs w:val="24"/>
        </w:rPr>
      </w:pPr>
      <w:r w:rsidRPr="00683AF5">
        <w:rPr>
          <w:sz w:val="24"/>
          <w:szCs w:val="24"/>
        </w:rPr>
        <w:t>Eine kaiserliche Torte aus feinster weißer Schokolade, samtiger heller Buttercreme und erlesenen Zitrusnoten. Meisterhaft hergestellt in Wien — serviert in aller Welt.</w:t>
      </w:r>
    </w:p>
    <w:p w14:paraId="4E04BEEB" w14:textId="287814AF" w:rsidR="00683AF5" w:rsidRDefault="00683AF5" w:rsidP="00683AF5">
      <w:pPr>
        <w:pStyle w:val="Listenabsatz"/>
        <w:numPr>
          <w:ilvl w:val="0"/>
          <w:numId w:val="1"/>
        </w:numPr>
        <w:rPr>
          <w:sz w:val="24"/>
          <w:szCs w:val="24"/>
        </w:rPr>
      </w:pPr>
      <w:r w:rsidRPr="00470D95">
        <w:rPr>
          <w:b/>
          <w:bCs/>
          <w:sz w:val="24"/>
          <w:szCs w:val="24"/>
        </w:rPr>
        <w:t>Sprachen:</w:t>
      </w:r>
      <w:r>
        <w:rPr>
          <w:sz w:val="24"/>
          <w:szCs w:val="24"/>
        </w:rPr>
        <w:t xml:space="preserve"> Chinesisch, Russisch, Arabisch </w:t>
      </w:r>
    </w:p>
    <w:p w14:paraId="5D9F7B1A" w14:textId="303DEDEF" w:rsidR="00470D95" w:rsidRDefault="00470D95" w:rsidP="00683AF5">
      <w:pPr>
        <w:pStyle w:val="Listenabsatz"/>
        <w:numPr>
          <w:ilvl w:val="0"/>
          <w:numId w:val="1"/>
        </w:numPr>
        <w:rPr>
          <w:sz w:val="24"/>
          <w:szCs w:val="24"/>
        </w:rPr>
      </w:pPr>
      <w:r w:rsidRPr="00470D95">
        <w:rPr>
          <w:sz w:val="24"/>
          <w:szCs w:val="24"/>
        </w:rPr>
        <w:t xml:space="preserve">Die Habsburger Torte — als ganze Torte, als Stück oder als zarte Petits </w:t>
      </w:r>
      <w:proofErr w:type="spellStart"/>
      <w:r w:rsidRPr="00470D95">
        <w:rPr>
          <w:sz w:val="24"/>
          <w:szCs w:val="24"/>
        </w:rPr>
        <w:t>Fours</w:t>
      </w:r>
      <w:proofErr w:type="spellEnd"/>
      <w:r w:rsidRPr="00470D95">
        <w:rPr>
          <w:sz w:val="24"/>
          <w:szCs w:val="24"/>
        </w:rPr>
        <w:t>. Jedes Stück von Hand in Wien gefertigt und in der Manufakturschachtel des Hauses verpackt.</w:t>
      </w:r>
    </w:p>
    <w:p w14:paraId="15AAD123" w14:textId="5E77E9BA" w:rsidR="00470D95" w:rsidRDefault="00470D95" w:rsidP="00470D95">
      <w:pPr>
        <w:pStyle w:val="Listenabsatz"/>
        <w:ind w:left="785"/>
        <w:rPr>
          <w:sz w:val="24"/>
          <w:szCs w:val="24"/>
        </w:rPr>
      </w:pPr>
      <w:r>
        <w:rPr>
          <w:sz w:val="24"/>
          <w:szCs w:val="24"/>
        </w:rPr>
        <w:t xml:space="preserve">Ändern auf: </w:t>
      </w:r>
      <w:r w:rsidRPr="00470D95">
        <w:rPr>
          <w:b/>
          <w:bCs/>
          <w:sz w:val="24"/>
          <w:szCs w:val="24"/>
        </w:rPr>
        <w:t>Die Habsburger Torte</w:t>
      </w:r>
      <w:r w:rsidRPr="00470D95">
        <w:rPr>
          <w:sz w:val="24"/>
          <w:szCs w:val="24"/>
        </w:rPr>
        <w:t xml:space="preserve"> — vollendeter Genuss als ganze Torte, im feinen Stück oder als zartes Petit </w:t>
      </w:r>
      <w:proofErr w:type="spellStart"/>
      <w:r w:rsidRPr="00470D95">
        <w:rPr>
          <w:sz w:val="24"/>
          <w:szCs w:val="24"/>
        </w:rPr>
        <w:t>Four</w:t>
      </w:r>
      <w:proofErr w:type="spellEnd"/>
      <w:r w:rsidRPr="00470D95">
        <w:rPr>
          <w:sz w:val="24"/>
          <w:szCs w:val="24"/>
        </w:rPr>
        <w:t>. Jedes Meisterwerk wird von Hand in Wien gefertigt und in der eleganten Manufakturschachtel des Hauses gebettet.</w:t>
      </w:r>
      <w:r w:rsidR="00483592">
        <w:rPr>
          <w:sz w:val="24"/>
          <w:szCs w:val="24"/>
        </w:rPr>
        <w:t xml:space="preserve"> </w:t>
      </w:r>
    </w:p>
    <w:p w14:paraId="128805C8" w14:textId="7B7596FD" w:rsidR="00483592" w:rsidRDefault="007A1E43" w:rsidP="00483592">
      <w:pPr>
        <w:pStyle w:val="Listenabsatz"/>
        <w:numPr>
          <w:ilvl w:val="0"/>
          <w:numId w:val="1"/>
        </w:numPr>
        <w:rPr>
          <w:sz w:val="24"/>
          <w:szCs w:val="24"/>
        </w:rPr>
      </w:pPr>
      <w:r>
        <w:rPr>
          <w:sz w:val="24"/>
          <w:szCs w:val="24"/>
        </w:rPr>
        <w:lastRenderedPageBreak/>
        <w:t>Mein Foto</w:t>
      </w:r>
      <w:r w:rsidR="00770E81">
        <w:rPr>
          <w:sz w:val="24"/>
          <w:szCs w:val="24"/>
        </w:rPr>
        <w:t>!!</w:t>
      </w:r>
    </w:p>
    <w:p w14:paraId="2694652F" w14:textId="77777777" w:rsidR="007A1E43" w:rsidRPr="007A1E43" w:rsidRDefault="007A1E43" w:rsidP="007A1E43">
      <w:pPr>
        <w:pStyle w:val="Listenabsatz"/>
        <w:spacing w:after="0" w:line="240" w:lineRule="auto"/>
        <w:ind w:left="785"/>
        <w:rPr>
          <w:rFonts w:ascii="Arial" w:eastAsia="Times New Roman" w:hAnsi="Arial" w:cs="Arial"/>
          <w:kern w:val="0"/>
          <w:sz w:val="24"/>
          <w:szCs w:val="24"/>
          <w:lang w:eastAsia="de-AT"/>
          <w14:ligatures w14:val="none"/>
        </w:rPr>
      </w:pPr>
      <w:r w:rsidRPr="007A1E43">
        <w:rPr>
          <w:rFonts w:ascii="Arial" w:eastAsia="Times New Roman" w:hAnsi="Arial" w:cs="Arial"/>
          <w:b/>
          <w:bCs/>
          <w:kern w:val="0"/>
          <w:sz w:val="24"/>
          <w:szCs w:val="24"/>
          <w:lang w:eastAsia="de-AT"/>
          <w14:ligatures w14:val="none"/>
        </w:rPr>
        <w:t>Konstantin Habsburg-Lothringen</w:t>
      </w:r>
      <w:r w:rsidRPr="007A1E43">
        <w:rPr>
          <w:rFonts w:ascii="Arial" w:eastAsia="Times New Roman" w:hAnsi="Arial" w:cs="Arial"/>
          <w:kern w:val="0"/>
          <w:sz w:val="24"/>
          <w:szCs w:val="24"/>
          <w:lang w:eastAsia="de-AT"/>
          <w14:ligatures w14:val="none"/>
        </w:rPr>
        <w:br/>
      </w:r>
      <w:r w:rsidRPr="007A1E43">
        <w:rPr>
          <w:rFonts w:ascii="Arial" w:eastAsia="Times New Roman" w:hAnsi="Arial" w:cs="Arial"/>
          <w:i/>
          <w:iCs/>
          <w:kern w:val="0"/>
          <w:sz w:val="24"/>
          <w:szCs w:val="24"/>
          <w:lang w:eastAsia="de-AT"/>
          <w14:ligatures w14:val="none"/>
        </w:rPr>
        <w:t>Geschäftsführung &amp; Unternehmensentwicklung</w:t>
      </w:r>
    </w:p>
    <w:p w14:paraId="25FA776B" w14:textId="77777777" w:rsidR="007A1E43" w:rsidRPr="007A1E43" w:rsidRDefault="007A1E43" w:rsidP="007A1E43">
      <w:pPr>
        <w:pStyle w:val="Listenabsatz"/>
        <w:spacing w:after="0" w:line="240" w:lineRule="auto"/>
        <w:ind w:left="785"/>
        <w:rPr>
          <w:rFonts w:ascii="Arial" w:eastAsia="Times New Roman" w:hAnsi="Arial" w:cs="Arial"/>
          <w:kern w:val="0"/>
          <w:sz w:val="24"/>
          <w:szCs w:val="24"/>
          <w:lang w:eastAsia="de-AT"/>
          <w14:ligatures w14:val="none"/>
        </w:rPr>
      </w:pPr>
      <w:r w:rsidRPr="007A1E43">
        <w:rPr>
          <w:rFonts w:ascii="Arial" w:eastAsia="Times New Roman" w:hAnsi="Arial" w:cs="Arial"/>
          <w:kern w:val="0"/>
          <w:sz w:val="24"/>
          <w:szCs w:val="24"/>
          <w:lang w:eastAsia="de-AT"/>
          <w14:ligatures w14:val="none"/>
        </w:rPr>
        <w:t xml:space="preserve">Er steuert die strategische Ausrichtung der Marke. Konstantin Habsburg-Lothringen verbindet das historische Erbe der </w:t>
      </w:r>
      <w:r w:rsidRPr="007A1E43">
        <w:rPr>
          <w:rFonts w:ascii="Arial" w:eastAsia="Times New Roman" w:hAnsi="Arial" w:cs="Arial"/>
          <w:i/>
          <w:iCs/>
          <w:kern w:val="0"/>
          <w:sz w:val="24"/>
          <w:szCs w:val="24"/>
          <w:lang w:eastAsia="de-AT"/>
          <w14:ligatures w14:val="none"/>
        </w:rPr>
        <w:t>Habsburger Torte</w:t>
      </w:r>
      <w:r w:rsidRPr="007A1E43">
        <w:rPr>
          <w:rFonts w:ascii="Arial" w:eastAsia="Times New Roman" w:hAnsi="Arial" w:cs="Arial"/>
          <w:kern w:val="0"/>
          <w:sz w:val="24"/>
          <w:szCs w:val="24"/>
          <w:lang w:eastAsia="de-AT"/>
          <w14:ligatures w14:val="none"/>
        </w:rPr>
        <w:t xml:space="preserve"> mit moderner Unternehmensführung und treibt das Wachstum des Unternehmens voran.</w:t>
      </w:r>
    </w:p>
    <w:p w14:paraId="62B9B7DF" w14:textId="77777777" w:rsidR="00770E81" w:rsidRPr="00770E81" w:rsidRDefault="00770E81" w:rsidP="00770E81">
      <w:pPr>
        <w:pStyle w:val="Listenabsatz"/>
        <w:numPr>
          <w:ilvl w:val="0"/>
          <w:numId w:val="1"/>
        </w:numPr>
        <w:spacing w:after="0" w:line="240" w:lineRule="auto"/>
        <w:rPr>
          <w:rFonts w:ascii="Arial" w:eastAsia="Times New Roman" w:hAnsi="Arial" w:cs="Arial"/>
          <w:kern w:val="0"/>
          <w:sz w:val="24"/>
          <w:szCs w:val="24"/>
          <w:lang w:eastAsia="de-AT"/>
          <w14:ligatures w14:val="none"/>
        </w:rPr>
      </w:pPr>
      <w:r w:rsidRPr="00770E81">
        <w:rPr>
          <w:rFonts w:ascii="Arial" w:eastAsia="Times New Roman" w:hAnsi="Arial" w:cs="Arial"/>
          <w:b/>
          <w:bCs/>
          <w:kern w:val="0"/>
          <w:sz w:val="24"/>
          <w:szCs w:val="24"/>
          <w:lang w:eastAsia="de-AT"/>
          <w14:ligatures w14:val="none"/>
        </w:rPr>
        <w:t>Dr. Johann Sebastian Kann MBA</w:t>
      </w:r>
      <w:r w:rsidRPr="00770E81">
        <w:rPr>
          <w:rFonts w:ascii="Arial" w:eastAsia="Times New Roman" w:hAnsi="Arial" w:cs="Arial"/>
          <w:kern w:val="0"/>
          <w:sz w:val="24"/>
          <w:szCs w:val="24"/>
          <w:lang w:eastAsia="de-AT"/>
          <w14:ligatures w14:val="none"/>
        </w:rPr>
        <w:br/>
      </w:r>
      <w:r w:rsidRPr="00770E81">
        <w:rPr>
          <w:rFonts w:ascii="Arial" w:eastAsia="Times New Roman" w:hAnsi="Arial" w:cs="Arial"/>
          <w:i/>
          <w:iCs/>
          <w:kern w:val="0"/>
          <w:sz w:val="24"/>
          <w:szCs w:val="24"/>
          <w:lang w:eastAsia="de-AT"/>
          <w14:ligatures w14:val="none"/>
        </w:rPr>
        <w:t>Geschäftsführung &amp; Finanzen</w:t>
      </w:r>
    </w:p>
    <w:p w14:paraId="09CFD881" w14:textId="77777777" w:rsidR="00770E81" w:rsidRPr="00770E81" w:rsidRDefault="00770E81" w:rsidP="00770E81">
      <w:pPr>
        <w:pStyle w:val="Listenabsatz"/>
        <w:spacing w:after="0" w:line="240" w:lineRule="auto"/>
        <w:ind w:left="785"/>
        <w:rPr>
          <w:rFonts w:ascii="Arial" w:eastAsia="Times New Roman" w:hAnsi="Arial" w:cs="Arial"/>
          <w:kern w:val="0"/>
          <w:sz w:val="24"/>
          <w:szCs w:val="24"/>
          <w:lang w:eastAsia="de-AT"/>
          <w14:ligatures w14:val="none"/>
        </w:rPr>
      </w:pPr>
      <w:r w:rsidRPr="00770E81">
        <w:rPr>
          <w:rFonts w:ascii="Arial" w:eastAsia="Times New Roman" w:hAnsi="Arial" w:cs="Arial"/>
          <w:kern w:val="0"/>
          <w:sz w:val="24"/>
          <w:szCs w:val="24"/>
          <w:lang w:eastAsia="de-AT"/>
          <w14:ligatures w14:val="none"/>
        </w:rPr>
        <w:t xml:space="preserve">Er leitet die kaufmännischen und finanziellen Geschicke des Unternehmens. Dr. Johann Sebastian Kann MBA bringt seine langjährige Wirtschaftsexpertise ein, um die Marktpräsenz der </w:t>
      </w:r>
      <w:r w:rsidRPr="00770E81">
        <w:rPr>
          <w:rFonts w:ascii="Arial" w:eastAsia="Times New Roman" w:hAnsi="Arial" w:cs="Arial"/>
          <w:i/>
          <w:iCs/>
          <w:kern w:val="0"/>
          <w:sz w:val="24"/>
          <w:szCs w:val="24"/>
          <w:lang w:eastAsia="de-AT"/>
          <w14:ligatures w14:val="none"/>
        </w:rPr>
        <w:t>Habsburger Torte</w:t>
      </w:r>
      <w:r w:rsidRPr="00770E81">
        <w:rPr>
          <w:rFonts w:ascii="Arial" w:eastAsia="Times New Roman" w:hAnsi="Arial" w:cs="Arial"/>
          <w:kern w:val="0"/>
          <w:sz w:val="24"/>
          <w:szCs w:val="24"/>
          <w:lang w:eastAsia="de-AT"/>
          <w14:ligatures w14:val="none"/>
        </w:rPr>
        <w:t xml:space="preserve"> nachhaltig auszubauen und eine solide wirtschaftliche Basis für das Wachstum zu sichern.</w:t>
      </w:r>
    </w:p>
    <w:p w14:paraId="35649052" w14:textId="5D98A6A7" w:rsidR="00770E81" w:rsidRPr="00E27E2B" w:rsidRDefault="00770E81" w:rsidP="00770E81">
      <w:pPr>
        <w:pStyle w:val="Listenabsatz"/>
        <w:numPr>
          <w:ilvl w:val="0"/>
          <w:numId w:val="1"/>
        </w:numPr>
        <w:shd w:val="clear" w:color="auto" w:fill="EBE2D0"/>
        <w:spacing w:after="0" w:line="240" w:lineRule="auto"/>
        <w:outlineLvl w:val="1"/>
        <w:rPr>
          <w:rFonts w:ascii="Arial" w:eastAsia="Times New Roman" w:hAnsi="Arial" w:cs="Arial"/>
          <w:color w:val="2A241B"/>
          <w:kern w:val="0"/>
          <w:sz w:val="24"/>
          <w:szCs w:val="24"/>
          <w:lang w:eastAsia="de-AT"/>
          <w14:ligatures w14:val="none"/>
        </w:rPr>
      </w:pPr>
      <w:r w:rsidRPr="00770E81">
        <w:rPr>
          <w:rFonts w:ascii="Arial" w:eastAsia="Times New Roman" w:hAnsi="Arial" w:cs="Arial"/>
          <w:color w:val="2A241B"/>
          <w:kern w:val="0"/>
          <w:sz w:val="24"/>
          <w:szCs w:val="24"/>
          <w:lang w:eastAsia="de-AT"/>
          <w14:ligatures w14:val="none"/>
        </w:rPr>
        <w:t>Handwerk, Erbe </w:t>
      </w:r>
      <w:r w:rsidRPr="00770E81">
        <w:rPr>
          <w:rFonts w:ascii="Arial" w:eastAsia="Times New Roman" w:hAnsi="Arial" w:cs="Arial"/>
          <w:i/>
          <w:iCs/>
          <w:color w:val="8E6B2A"/>
          <w:kern w:val="0"/>
          <w:sz w:val="24"/>
          <w:szCs w:val="24"/>
          <w:lang w:eastAsia="de-AT"/>
          <w14:ligatures w14:val="none"/>
        </w:rPr>
        <w:t>und Klarheit</w:t>
      </w:r>
      <w:r>
        <w:rPr>
          <w:rFonts w:ascii="Arial" w:eastAsia="Times New Roman" w:hAnsi="Arial" w:cs="Arial"/>
          <w:i/>
          <w:iCs/>
          <w:color w:val="8E6B2A"/>
          <w:kern w:val="0"/>
          <w:sz w:val="24"/>
          <w:szCs w:val="24"/>
          <w:lang w:eastAsia="de-AT"/>
          <w14:ligatures w14:val="none"/>
        </w:rPr>
        <w:t xml:space="preserve"> </w:t>
      </w:r>
      <w:r w:rsidRPr="00770E81">
        <w:rPr>
          <w:rFonts w:ascii="Arial" w:eastAsia="Times New Roman" w:hAnsi="Arial" w:cs="Arial"/>
          <w:b/>
          <w:bCs/>
          <w:color w:val="8E6B2A"/>
          <w:kern w:val="0"/>
          <w:sz w:val="24"/>
          <w:szCs w:val="24"/>
          <w:u w:val="single"/>
          <w:lang w:eastAsia="de-AT"/>
          <w14:ligatures w14:val="none"/>
        </w:rPr>
        <w:t>Überschrift</w:t>
      </w:r>
    </w:p>
    <w:p w14:paraId="246F9F9B" w14:textId="77777777" w:rsidR="00E27E2B" w:rsidRPr="00E27E2B" w:rsidRDefault="00E27E2B" w:rsidP="00E27E2B">
      <w:pPr>
        <w:pStyle w:val="Listenabsatz"/>
        <w:numPr>
          <w:ilvl w:val="0"/>
          <w:numId w:val="1"/>
        </w:numPr>
        <w:spacing w:after="0" w:line="240" w:lineRule="auto"/>
        <w:rPr>
          <w:rFonts w:ascii="Arial" w:eastAsia="Times New Roman" w:hAnsi="Arial" w:cs="Arial"/>
          <w:kern w:val="0"/>
          <w:sz w:val="24"/>
          <w:szCs w:val="24"/>
          <w:lang w:eastAsia="de-AT"/>
          <w14:ligatures w14:val="none"/>
        </w:rPr>
      </w:pPr>
      <w:r w:rsidRPr="00E27E2B">
        <w:rPr>
          <w:rFonts w:ascii="Arial" w:eastAsia="Times New Roman" w:hAnsi="Arial" w:cs="Arial"/>
          <w:b/>
          <w:bCs/>
          <w:kern w:val="0"/>
          <w:sz w:val="24"/>
          <w:szCs w:val="24"/>
          <w:lang w:eastAsia="de-AT"/>
          <w14:ligatures w14:val="none"/>
        </w:rPr>
        <w:t>Das Fundament unserer Manufaktur</w:t>
      </w:r>
    </w:p>
    <w:p w14:paraId="694AB08F" w14:textId="2D89BBE6" w:rsidR="00E27E2B" w:rsidRPr="00E27E2B" w:rsidRDefault="00E27E2B" w:rsidP="00E27E2B">
      <w:pPr>
        <w:pStyle w:val="Listenabsatz"/>
        <w:spacing w:after="0" w:line="240" w:lineRule="auto"/>
        <w:ind w:left="785"/>
        <w:rPr>
          <w:rFonts w:ascii="Arial" w:eastAsia="Times New Roman" w:hAnsi="Arial" w:cs="Arial"/>
          <w:kern w:val="0"/>
          <w:sz w:val="24"/>
          <w:szCs w:val="24"/>
          <w:lang w:eastAsia="de-AT"/>
          <w14:ligatures w14:val="none"/>
        </w:rPr>
      </w:pPr>
      <w:r w:rsidRPr="00E27E2B">
        <w:rPr>
          <w:rFonts w:ascii="Arial" w:eastAsia="Times New Roman" w:hAnsi="Arial" w:cs="Arial"/>
          <w:kern w:val="0"/>
          <w:sz w:val="24"/>
          <w:szCs w:val="24"/>
          <w:lang w:eastAsia="de-AT"/>
          <w14:ligatures w14:val="none"/>
        </w:rPr>
        <w:t xml:space="preserve">Hinter der </w:t>
      </w:r>
      <w:r w:rsidRPr="00E27E2B">
        <w:rPr>
          <w:rFonts w:ascii="Arial" w:eastAsia="Times New Roman" w:hAnsi="Arial" w:cs="Arial"/>
          <w:i/>
          <w:iCs/>
          <w:kern w:val="0"/>
          <w:sz w:val="24"/>
          <w:szCs w:val="24"/>
          <w:lang w:eastAsia="de-AT"/>
          <w14:ligatures w14:val="none"/>
        </w:rPr>
        <w:t>Habsburger Torte Original</w:t>
      </w:r>
      <w:r w:rsidRPr="00E27E2B">
        <w:rPr>
          <w:rFonts w:ascii="Arial" w:eastAsia="Times New Roman" w:hAnsi="Arial" w:cs="Arial"/>
          <w:kern w:val="0"/>
          <w:sz w:val="24"/>
          <w:szCs w:val="24"/>
          <w:lang w:eastAsia="de-AT"/>
          <w14:ligatures w14:val="none"/>
        </w:rPr>
        <w:t xml:space="preserve"> steht ein erfahrenes Führungs-Duo, das</w:t>
      </w:r>
      <w:r>
        <w:rPr>
          <w:rFonts w:ascii="Arial" w:eastAsia="Times New Roman" w:hAnsi="Arial" w:cs="Arial"/>
          <w:kern w:val="0"/>
          <w:sz w:val="24"/>
          <w:szCs w:val="24"/>
          <w:lang w:eastAsia="de-AT"/>
          <w14:ligatures w14:val="none"/>
        </w:rPr>
        <w:t xml:space="preserve"> </w:t>
      </w:r>
      <w:r w:rsidRPr="00E27E2B">
        <w:rPr>
          <w:rFonts w:ascii="Arial" w:eastAsia="Times New Roman" w:hAnsi="Arial" w:cs="Arial"/>
          <w:kern w:val="0"/>
          <w:sz w:val="24"/>
          <w:szCs w:val="24"/>
          <w:lang w:eastAsia="de-AT"/>
          <w14:ligatures w14:val="none"/>
        </w:rPr>
        <w:t xml:space="preserve">wirtschaftliche Präzision mit gelebter Tradition verbindet. Die geschäftliche Leitung und strategische Unternehmensentwicklung liegen bei </w:t>
      </w:r>
      <w:r w:rsidRPr="00E27E2B">
        <w:rPr>
          <w:rFonts w:ascii="Arial" w:eastAsia="Times New Roman" w:hAnsi="Arial" w:cs="Arial"/>
          <w:b/>
          <w:bCs/>
          <w:kern w:val="0"/>
          <w:sz w:val="24"/>
          <w:szCs w:val="24"/>
          <w:lang w:eastAsia="de-AT"/>
          <w14:ligatures w14:val="none"/>
        </w:rPr>
        <w:t>Konstantin Habsburg-Lothringen</w:t>
      </w:r>
      <w:r w:rsidRPr="00E27E2B">
        <w:rPr>
          <w:rFonts w:ascii="Arial" w:eastAsia="Times New Roman" w:hAnsi="Arial" w:cs="Arial"/>
          <w:kern w:val="0"/>
          <w:sz w:val="24"/>
          <w:szCs w:val="24"/>
          <w:lang w:eastAsia="de-AT"/>
          <w14:ligatures w14:val="none"/>
        </w:rPr>
        <w:t xml:space="preserve">, der seine Expertise in Strategie und Internationalem Vertrieb einbringt. Unterstützt wird er von </w:t>
      </w:r>
      <w:r w:rsidRPr="00E27E2B">
        <w:rPr>
          <w:rFonts w:ascii="Arial" w:eastAsia="Times New Roman" w:hAnsi="Arial" w:cs="Arial"/>
          <w:b/>
          <w:bCs/>
          <w:kern w:val="0"/>
          <w:sz w:val="24"/>
          <w:szCs w:val="24"/>
          <w:lang w:eastAsia="de-AT"/>
          <w14:ligatures w14:val="none"/>
        </w:rPr>
        <w:t>Dr. Johann Sebastian Kann MBA</w:t>
      </w:r>
      <w:r w:rsidRPr="00E27E2B">
        <w:rPr>
          <w:rFonts w:ascii="Arial" w:eastAsia="Times New Roman" w:hAnsi="Arial" w:cs="Arial"/>
          <w:kern w:val="0"/>
          <w:sz w:val="24"/>
          <w:szCs w:val="24"/>
          <w:lang w:eastAsia="de-AT"/>
          <w14:ligatures w14:val="none"/>
        </w:rPr>
        <w:t>, der als Wirtschaftsexperte das solide kaufmännische und finanzielle Fundament der Marke sichert.</w:t>
      </w:r>
    </w:p>
    <w:p w14:paraId="71644114" w14:textId="77777777" w:rsidR="00E27E2B" w:rsidRPr="00E27E2B" w:rsidRDefault="00E27E2B" w:rsidP="00E27E2B">
      <w:pPr>
        <w:pStyle w:val="Listenabsatz"/>
        <w:spacing w:after="0" w:line="240" w:lineRule="auto"/>
        <w:ind w:left="785"/>
        <w:rPr>
          <w:rFonts w:ascii="Arial" w:eastAsia="Times New Roman" w:hAnsi="Arial" w:cs="Arial"/>
          <w:kern w:val="0"/>
          <w:sz w:val="24"/>
          <w:szCs w:val="24"/>
          <w:lang w:eastAsia="de-AT"/>
          <w14:ligatures w14:val="none"/>
        </w:rPr>
      </w:pPr>
      <w:r w:rsidRPr="00E27E2B">
        <w:rPr>
          <w:rFonts w:ascii="Arial" w:eastAsia="Times New Roman" w:hAnsi="Arial" w:cs="Arial"/>
          <w:kern w:val="0"/>
          <w:sz w:val="24"/>
          <w:szCs w:val="24"/>
          <w:lang w:eastAsia="de-AT"/>
          <w14:ligatures w14:val="none"/>
        </w:rPr>
        <w:t>Unter ihrer gemeinsamen Führung verbindet die Manufaktur die Disziplin des Unternehmens mit der Geduld des Handwerks — und sucht Menschen, die beides teilen.</w:t>
      </w:r>
    </w:p>
    <w:p w14:paraId="2E218205" w14:textId="17FA293E" w:rsidR="00E27E2B" w:rsidRPr="00E27E2B" w:rsidRDefault="00E27E2B" w:rsidP="00E27E2B">
      <w:pPr>
        <w:pStyle w:val="Listenabsatz"/>
        <w:spacing w:before="480" w:after="480" w:line="240" w:lineRule="auto"/>
        <w:ind w:left="785"/>
        <w:rPr>
          <w:rFonts w:ascii="Arial" w:eastAsia="Times New Roman" w:hAnsi="Arial" w:cs="Arial"/>
          <w:kern w:val="0"/>
          <w:sz w:val="21"/>
          <w:szCs w:val="21"/>
          <w:lang w:eastAsia="de-AT"/>
          <w14:ligatures w14:val="none"/>
        </w:rPr>
      </w:pPr>
    </w:p>
    <w:p w14:paraId="5A0EED58" w14:textId="2DDCE7F6" w:rsidR="00DA01DC" w:rsidRPr="00E27E2B" w:rsidRDefault="00DA01DC" w:rsidP="00E27E2B">
      <w:pPr>
        <w:rPr>
          <w:sz w:val="24"/>
          <w:szCs w:val="24"/>
          <w:lang w:val="de-DE"/>
        </w:rPr>
      </w:pPr>
    </w:p>
    <w:sectPr w:rsidR="00DA01DC" w:rsidRPr="00E27E2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D66C41"/>
    <w:multiLevelType w:val="hybridMultilevel"/>
    <w:tmpl w:val="F502F522"/>
    <w:lvl w:ilvl="0" w:tplc="0C07000F">
      <w:start w:val="1"/>
      <w:numFmt w:val="decimal"/>
      <w:lvlText w:val="%1."/>
      <w:lvlJc w:val="left"/>
      <w:pPr>
        <w:ind w:left="785"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2117166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1DC"/>
    <w:rsid w:val="00470D95"/>
    <w:rsid w:val="00483592"/>
    <w:rsid w:val="00683AF5"/>
    <w:rsid w:val="00770E81"/>
    <w:rsid w:val="007A1E43"/>
    <w:rsid w:val="00885D7F"/>
    <w:rsid w:val="0088710D"/>
    <w:rsid w:val="00B61319"/>
    <w:rsid w:val="00D712EC"/>
    <w:rsid w:val="00DA01DC"/>
    <w:rsid w:val="00E10FF0"/>
    <w:rsid w:val="00E27E2B"/>
    <w:rsid w:val="00F73AC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14F5B"/>
  <w15:chartTrackingRefBased/>
  <w15:docId w15:val="{F1B133B9-2AB6-4865-8615-914E0465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01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DA01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DA01D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A01D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A01D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A01D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01D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01D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01D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A01D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DA01D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DA01D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DA01D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A01D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DA01D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01D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01D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01DC"/>
    <w:rPr>
      <w:rFonts w:eastAsiaTheme="majorEastAsia" w:cstheme="majorBidi"/>
      <w:color w:val="272727" w:themeColor="text1" w:themeTint="D8"/>
    </w:rPr>
  </w:style>
  <w:style w:type="paragraph" w:styleId="Titel">
    <w:name w:val="Title"/>
    <w:basedOn w:val="Standard"/>
    <w:next w:val="Standard"/>
    <w:link w:val="TitelZchn"/>
    <w:uiPriority w:val="10"/>
    <w:qFormat/>
    <w:rsid w:val="00DA0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01D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01D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01D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A01D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A01DC"/>
    <w:rPr>
      <w:i/>
      <w:iCs/>
      <w:color w:val="404040" w:themeColor="text1" w:themeTint="BF"/>
    </w:rPr>
  </w:style>
  <w:style w:type="paragraph" w:styleId="Listenabsatz">
    <w:name w:val="List Paragraph"/>
    <w:basedOn w:val="Standard"/>
    <w:uiPriority w:val="34"/>
    <w:qFormat/>
    <w:rsid w:val="00DA01DC"/>
    <w:pPr>
      <w:ind w:left="720"/>
      <w:contextualSpacing/>
    </w:pPr>
  </w:style>
  <w:style w:type="character" w:styleId="IntensiveHervorhebung">
    <w:name w:val="Intense Emphasis"/>
    <w:basedOn w:val="Absatz-Standardschriftart"/>
    <w:uiPriority w:val="21"/>
    <w:qFormat/>
    <w:rsid w:val="00DA01DC"/>
    <w:rPr>
      <w:i/>
      <w:iCs/>
      <w:color w:val="2F5496" w:themeColor="accent1" w:themeShade="BF"/>
    </w:rPr>
  </w:style>
  <w:style w:type="paragraph" w:styleId="IntensivesZitat">
    <w:name w:val="Intense Quote"/>
    <w:basedOn w:val="Standard"/>
    <w:next w:val="Standard"/>
    <w:link w:val="IntensivesZitatZchn"/>
    <w:uiPriority w:val="30"/>
    <w:qFormat/>
    <w:rsid w:val="00DA01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A01DC"/>
    <w:rPr>
      <w:i/>
      <w:iCs/>
      <w:color w:val="2F5496" w:themeColor="accent1" w:themeShade="BF"/>
    </w:rPr>
  </w:style>
  <w:style w:type="character" w:styleId="IntensiverVerweis">
    <w:name w:val="Intense Reference"/>
    <w:basedOn w:val="Absatz-Standardschriftart"/>
    <w:uiPriority w:val="32"/>
    <w:qFormat/>
    <w:rsid w:val="00DA01DC"/>
    <w:rPr>
      <w:b/>
      <w:bCs/>
      <w:smallCaps/>
      <w:color w:val="2F5496" w:themeColor="accent1" w:themeShade="BF"/>
      <w:spacing w:val="5"/>
    </w:rPr>
  </w:style>
  <w:style w:type="character" w:styleId="Hervorhebung">
    <w:name w:val="Emphasis"/>
    <w:basedOn w:val="Absatz-Standardschriftart"/>
    <w:uiPriority w:val="20"/>
    <w:qFormat/>
    <w:rsid w:val="00DA01DC"/>
    <w:rPr>
      <w:i/>
      <w:iCs/>
    </w:rPr>
  </w:style>
  <w:style w:type="paragraph" w:styleId="StandardWeb">
    <w:name w:val="Normal (Web)"/>
    <w:basedOn w:val="Standard"/>
    <w:uiPriority w:val="99"/>
    <w:semiHidden/>
    <w:unhideWhenUsed/>
    <w:rsid w:val="00DA01DC"/>
    <w:pPr>
      <w:spacing w:before="100" w:beforeAutospacing="1" w:after="100" w:afterAutospacing="1" w:line="240" w:lineRule="auto"/>
    </w:pPr>
    <w:rPr>
      <w:rFonts w:ascii="Times New Roman" w:eastAsia="Times New Roman" w:hAnsi="Times New Roman" w:cs="Times New Roman"/>
      <w:kern w:val="0"/>
      <w:sz w:val="24"/>
      <w:szCs w:val="24"/>
      <w:lang w:eastAsia="de-AT"/>
      <w14:ligatures w14:val="none"/>
    </w:rPr>
  </w:style>
  <w:style w:type="character" w:styleId="Fett">
    <w:name w:val="Strong"/>
    <w:basedOn w:val="Absatz-Standardschriftart"/>
    <w:uiPriority w:val="22"/>
    <w:qFormat/>
    <w:rsid w:val="007A1E43"/>
    <w:rPr>
      <w:b/>
      <w:bCs/>
    </w:rPr>
  </w:style>
  <w:style w:type="character" w:customStyle="1" w:styleId="inqyif">
    <w:name w:val="inqyif"/>
    <w:basedOn w:val="Absatz-Standardschriftart"/>
    <w:rsid w:val="00770E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3151</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Habsburg</dc:creator>
  <cp:keywords/>
  <dc:description/>
  <cp:lastModifiedBy>Konstantin Habsburg</cp:lastModifiedBy>
  <cp:revision>2</cp:revision>
  <dcterms:created xsi:type="dcterms:W3CDTF">2026-07-29T17:12:00Z</dcterms:created>
  <dcterms:modified xsi:type="dcterms:W3CDTF">2026-07-29T20:24:00Z</dcterms:modified>
</cp:coreProperties>
</file>