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95" w:hRule="atLeast"/>
          <w:tblHeader w:val="0"/>
        </w:trPr>
        <w:tc>
          <w:tcPr/>
          <w:p w:rsidR="00000000" w:rsidDel="00000000" w:rsidP="00000000" w:rsidRDefault="00000000" w:rsidRPr="00000000" w14:paraId="00000002">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color w:val="1e1e1e"/>
                <w:sz w:val="24"/>
                <w:szCs w:val="24"/>
                <w:rtl w:val="0"/>
              </w:rPr>
              <w:t xml:space="preserve">Sistema de Gestión de Control Aduanero Fronterizo Los Libertadores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829278552"/>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jzxkphdive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477bpiuyf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9l9zax9ehq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p9l9zax9eh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_heading=h.p9l9zax9ehqn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6pb87kk4p7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b6pb87kk4p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_heading=h.b6pb87kk4p7e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yclgenwze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isyclgenwz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_heading=h.isyclgenwzey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dc9c5k0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k3dc9c5k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_heading=h.k3dc9c5k0b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z7e22bdpr4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bz7e22bdpr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_heading=h.bz7e22bdpr4c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k9posgxume8">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fk9posgxum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_heading=h.fk9posgxume8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0q83dsoqt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kj0q83dsoq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_heading=h.kj0q83dsoqte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xcvc343mp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m0xcvc343m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_heading=h.m0xcvc343mpa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euh8r78lq8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jeuh8r78lq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_heading=h.jeuh8r78lq8o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9qrt1er3e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c59qrt1er3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_heading=h.c59qrt1er3e2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ut4iaghc7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7out4iaghc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_heading=h.7out4iaghc7a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f6p5c9klz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f2f6p5c9kl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_heading=h.f2f6p5c9klza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knvi75s2ff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5knvi75s2f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_heading=h.5knvi75s2ffx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wls724lpgb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ewls724lpg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_heading=h.ewls724lpgb6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uxozhwf11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kguxozhwf11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_heading=h.kguxozhwf11r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64dzwivm1e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o64dzwivm1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_heading=h.o64dzwivm1es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dqqw1jxlkt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gdqqw1jxlk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_heading=h.gdqqw1jxlktq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bx4qqhko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86bx4qqhko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_heading=h.86bx4qqhko4b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ice24sk651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8ice24sk65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_heading=h.8ice24sk651w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spi6lppw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haspi6lpp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_heading=h.haspi6lppwv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vyqxvjfh9h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dvyqxvjfh9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_heading=h.dvyqxvjfh9h7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6zhlseu5n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ij6zhlseu5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_heading=h.ij6zhlseu5ne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mwmmo093c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xtmwmmo093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_heading=h.xtmwmmo093cu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ivb3s0qmt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6vivb3s0qm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_heading=h.6vivb3s0qmtg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oppf2q51lm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woppf2q51l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_heading=h.woppf2q51lma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ew7xpp1faf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7ew7xpp1fa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_heading=h.7ew7xpp1fafk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1x99jrxk9g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51x99jrxk9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_heading=h.51x99jrxk9gn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xyb4dsidky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vweg20zdl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x4oyaochet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tafje4vh7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7yx6bloyy1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Diagrama EDT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eiziudbko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5x4c83t0r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Resumen Costos del Desarrollo del Proyecto</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a51k6k32ke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8fohwhp3h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6lqr2uebx1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4qwftag6y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x64rkepff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Diagrama de Casos de Uso General</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k1906gymq1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Planilla Casos de Uso</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nyvm2nghn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Prototipado de Software</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yf3whpua5p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 Resultado Análisis de Calidad Diagramas Modelamiento</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mobr8e9qvr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 Resultado Análisis de Calidad Prototipado No funcional del Sistema</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0u6gja76c7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5.8 Planilla entregables del Proyecto</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fol49kxogg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5.9 Matriz de Control de Cambios</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c2q4euzqe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5.10 Matriz EDT. Planilla Detallada Cálculo de Esfuerzo</w:t>
              <w:tab/>
              <w:t xml:space="preserve">13</w:t>
            </w:r>
          </w:hyperlink>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jc w:val="both"/>
        <w:rPr>
          <w:rFonts w:ascii="Calibri" w:cs="Calibri" w:eastAsia="Calibri" w:hAnsi="Calibri"/>
        </w:rPr>
      </w:pPr>
      <w:bookmarkStart w:colFirst="0" w:colLast="0" w:name="_heading=h.wjzxkphdiveu"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8">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10/04/23</w:t>
            </w:r>
          </w:p>
        </w:tc>
        <w:tc>
          <w:tcPr>
            <w:vAlign w:val="center"/>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 </w:t>
            </w:r>
            <w:r w:rsidDel="00000000" w:rsidR="00000000" w:rsidRPr="00000000">
              <w:rPr>
                <w:rFonts w:ascii="Calibri" w:cs="Calibri" w:eastAsia="Calibri" w:hAnsi="Calibri"/>
                <w:sz w:val="22"/>
                <w:szCs w:val="22"/>
                <w:rtl w:val="0"/>
              </w:rPr>
              <w:t xml:space="preserve">01</w:t>
            </w:r>
            <w:r w:rsidDel="00000000" w:rsidR="00000000" w:rsidRPr="00000000">
              <w:rPr>
                <w:rtl w:val="0"/>
              </w:rPr>
            </w:r>
          </w:p>
        </w:tc>
        <w:tc>
          <w:tcPr>
            <w:vAlign w:val="center"/>
          </w:tcPr>
          <w:p w:rsidR="00000000" w:rsidDel="00000000" w:rsidP="00000000" w:rsidRDefault="00000000" w:rsidRPr="00000000" w14:paraId="0000004A">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Autores: Felipe Fernandez,</w:t>
            </w:r>
          </w:p>
          <w:p w:rsidR="00000000" w:rsidDel="00000000" w:rsidP="00000000" w:rsidRDefault="00000000" w:rsidRPr="00000000" w14:paraId="0000004B">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Claudio Novia,  Rodrigo Callealta.</w:t>
            </w:r>
          </w:p>
          <w:p w:rsidR="00000000" w:rsidDel="00000000" w:rsidP="00000000" w:rsidRDefault="00000000" w:rsidRPr="00000000" w14:paraId="0000004C">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Revisión por Profesor Luis Becerra</w:t>
            </w:r>
          </w:p>
        </w:tc>
        <w:tc>
          <w:tcPr>
            <w:vAlign w:val="center"/>
          </w:tcPr>
          <w:p w:rsidR="00000000" w:rsidDel="00000000" w:rsidP="00000000" w:rsidRDefault="00000000" w:rsidRPr="00000000" w14:paraId="0000004E">
            <w:pPr>
              <w:jc w:val="both"/>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F">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0">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1">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2">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A">
      <w:pPr>
        <w:jc w:val="both"/>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D">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Felipe Fernandez</w:t>
            </w:r>
          </w:p>
        </w:tc>
        <w:tc>
          <w:tcPr>
            <w:vAlign w:val="center"/>
          </w:tcPr>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 proyecto Product owner / </w:t>
            </w:r>
            <w:r w:rsidDel="00000000" w:rsidR="00000000" w:rsidRPr="00000000">
              <w:rPr>
                <w:sz w:val="24"/>
                <w:szCs w:val="24"/>
                <w:rtl w:val="0"/>
              </w:rPr>
              <w:t xml:space="preserve">Scrum Master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F">
            <w:pPr>
              <w:jc w:val="both"/>
              <w:rPr>
                <w:i w:val="1"/>
                <w:iCs w:val="1"/>
                <w:sz w:val="24"/>
                <w:szCs w:val="24"/>
              </w:rPr>
            </w:pPr>
            <w:r w:rsidDel="00000000" w:rsidR="00000000" w:rsidRPr="00000000">
              <w:rPr>
                <w:i w:val="1"/>
                <w:iCs w:val="1"/>
                <w:sz w:val="24"/>
                <w:szCs w:val="24"/>
                <w:rtl w:val="0"/>
              </w:rPr>
              <w:t xml:space="preserve">Claudio Novoa</w:t>
            </w:r>
          </w:p>
        </w:tc>
        <w:tc>
          <w:tcPr>
            <w:vAlign w:val="center"/>
          </w:tcPr>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 </w:t>
            </w:r>
            <w:r w:rsidDel="00000000" w:rsidR="00000000" w:rsidRPr="00000000">
              <w:rPr>
                <w:rFonts w:ascii="Calibri" w:cs="Calibri" w:eastAsia="Calibri" w:hAnsi="Calibri"/>
                <w:color w:val="1e1e1e"/>
                <w:sz w:val="24"/>
                <w:szCs w:val="24"/>
                <w:rtl w:val="0"/>
              </w:rPr>
              <w:t xml:space="preserve">Analista </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1">
            <w:pPr>
              <w:jc w:val="both"/>
              <w:rPr>
                <w:i w:val="1"/>
                <w:iCs w:val="1"/>
                <w:sz w:val="24"/>
                <w:szCs w:val="24"/>
              </w:rPr>
            </w:pPr>
            <w:r w:rsidDel="00000000" w:rsidR="00000000" w:rsidRPr="00000000">
              <w:rPr>
                <w:i w:val="1"/>
                <w:iCs w:val="1"/>
                <w:sz w:val="24"/>
                <w:szCs w:val="24"/>
                <w:rtl w:val="0"/>
              </w:rPr>
              <w:t xml:space="preserve">Rodrigo Callealta</w:t>
            </w:r>
          </w:p>
        </w:tc>
        <w:tc>
          <w:tcPr>
            <w:vAlign w:val="center"/>
          </w:tcPr>
          <w:p w:rsidR="00000000" w:rsidDel="00000000" w:rsidP="00000000" w:rsidRDefault="00000000" w:rsidRPr="00000000" w14:paraId="00000062">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Desarrollo / </w:t>
            </w:r>
            <w:r w:rsidDel="00000000" w:rsidR="00000000" w:rsidRPr="00000000">
              <w:rPr>
                <w:rFonts w:ascii="Calibri" w:cs="Calibri" w:eastAsia="Calibri" w:hAnsi="Calibri"/>
                <w:color w:val="1e1e1e"/>
                <w:sz w:val="23"/>
                <w:szCs w:val="23"/>
                <w:rtl w:val="0"/>
              </w:rPr>
              <w:t xml:space="preserve">QA </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3">
            <w:pPr>
              <w:jc w:val="both"/>
              <w:rPr>
                <w:i w:val="1"/>
                <w:iCs w:val="1"/>
              </w:rPr>
            </w:pPr>
            <w:r w:rsidDel="00000000" w:rsidR="00000000" w:rsidRPr="00000000">
              <w:rPr>
                <w:rtl w:val="0"/>
              </w:rPr>
            </w:r>
          </w:p>
        </w:tc>
        <w:tc>
          <w:tcPr>
            <w:vAlign w:val="center"/>
          </w:tcPr>
          <w:p w:rsidR="00000000" w:rsidDel="00000000" w:rsidP="00000000" w:rsidRDefault="00000000" w:rsidRPr="00000000" w14:paraId="00000064">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5">
            <w:pPr>
              <w:jc w:val="both"/>
              <w:rPr>
                <w:i w:val="1"/>
                <w:iCs w:val="1"/>
              </w:rPr>
            </w:pPr>
            <w:r w:rsidDel="00000000" w:rsidR="00000000" w:rsidRPr="00000000">
              <w:rPr>
                <w:rtl w:val="0"/>
              </w:rPr>
            </w:r>
          </w:p>
        </w:tc>
        <w:tc>
          <w:tcPr>
            <w:vAlign w:val="center"/>
          </w:tcPr>
          <w:p w:rsidR="00000000" w:rsidDel="00000000" w:rsidP="00000000" w:rsidRDefault="00000000" w:rsidRPr="00000000" w14:paraId="00000066">
            <w:pPr>
              <w:jc w:val="both"/>
              <w:rPr>
                <w:i w:val="1"/>
                <w:iCs w:val="1"/>
              </w:rPr>
            </w:pPr>
            <w:r w:rsidDel="00000000" w:rsidR="00000000" w:rsidRPr="00000000">
              <w:rPr>
                <w:rtl w:val="0"/>
              </w:rPr>
            </w:r>
          </w:p>
        </w:tc>
      </w:tr>
    </w:tbl>
    <w:p w:rsidR="00000000" w:rsidDel="00000000" w:rsidP="00000000" w:rsidRDefault="00000000" w:rsidRPr="00000000" w14:paraId="00000067">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8">
      <w:pPr>
        <w:pStyle w:val="Heading1"/>
        <w:jc w:val="both"/>
        <w:rPr>
          <w:color w:val="ff0000"/>
        </w:rPr>
      </w:pPr>
      <w:bookmarkStart w:colFirst="0" w:colLast="0" w:name="_heading=h.4g477bpiuyf7" w:id="1"/>
      <w:bookmarkEnd w:id="1"/>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69">
      <w:pPr>
        <w:pStyle w:val="Heading2"/>
        <w:jc w:val="both"/>
        <w:rPr>
          <w:rFonts w:ascii="Calibri" w:cs="Calibri" w:eastAsia="Calibri" w:hAnsi="Calibri"/>
        </w:rPr>
      </w:pPr>
      <w:bookmarkStart w:colFirst="0" w:colLast="0" w:name="_heading=h.p9l9zax9ehqn"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A">
      <w:pPr>
        <w:spacing w:after="120" w:lineRule="auto"/>
        <w:rPr>
          <w:color w:val="ff0000"/>
        </w:rPr>
      </w:pPr>
      <w:r w:rsidDel="00000000" w:rsidR="00000000" w:rsidRPr="00000000">
        <w:rPr>
          <w:color w:val="1e1e1e"/>
          <w:sz w:val="21"/>
          <w:szCs w:val="21"/>
          <w:rtl w:val="0"/>
        </w:rPr>
        <w:t xml:space="preserve">El presente documento tiene por propósito especificar los requisitos de software y la propuesta de planificación del proyecto Sistema de Gestión de Control Aduanero Fronterizo Los Libertadores. Está dirigido al equipo de análisis, diseño, desarrollo, pruebas y gestión del proyecto, sirviendo como base para la comprensión del alcance y de los requerimientos mínimos del sistema.</w:t>
      </w:r>
      <w:r w:rsidDel="00000000" w:rsidR="00000000" w:rsidRPr="00000000">
        <w:rPr>
          <w:rtl w:val="0"/>
        </w:rPr>
      </w:r>
    </w:p>
    <w:p w:rsidR="00000000" w:rsidDel="00000000" w:rsidP="00000000" w:rsidRDefault="00000000" w:rsidRPr="00000000" w14:paraId="0000006B">
      <w:pPr>
        <w:pStyle w:val="Heading2"/>
        <w:jc w:val="both"/>
        <w:rPr>
          <w:rFonts w:ascii="Calibri" w:cs="Calibri" w:eastAsia="Calibri" w:hAnsi="Calibri"/>
        </w:rPr>
      </w:pPr>
      <w:bookmarkStart w:colFirst="0" w:colLast="0" w:name="_heading=h.b6pb87kk4p7e"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C">
      <w:pPr>
        <w:spacing w:after="120" w:lineRule="auto"/>
        <w:rPr>
          <w:color w:val="ff0000"/>
        </w:rPr>
      </w:pPr>
      <w:r w:rsidDel="00000000" w:rsidR="00000000" w:rsidRPr="00000000">
        <w:rPr>
          <w:color w:val="1e1e1e"/>
          <w:sz w:val="21"/>
          <w:szCs w:val="21"/>
          <w:rtl w:val="0"/>
        </w:rPr>
        <w:t xml:space="preserve">Sistema de Gestión de Control Aduanero Fronterizo Los Libertadores corresponde a una solución de apoyo operativo para el control aduanero terrestre en el paso Los Libertadores. El sistema considera autenticación de usuarios, validación documental, control de vehículos, integración con entidades relacionadas, alertas y reportes. No contempla ampliación de infraestructura física ni reemplazo total de sistemas institucionales existentes.</w:t>
      </w:r>
      <w:r w:rsidDel="00000000" w:rsidR="00000000" w:rsidRPr="00000000">
        <w:rPr>
          <w:rtl w:val="0"/>
        </w:rPr>
      </w:r>
    </w:p>
    <w:p w:rsidR="00000000" w:rsidDel="00000000" w:rsidP="00000000" w:rsidRDefault="00000000" w:rsidRPr="00000000" w14:paraId="0000006D">
      <w:pPr>
        <w:pStyle w:val="Heading2"/>
        <w:jc w:val="both"/>
        <w:rPr>
          <w:rFonts w:ascii="Calibri" w:cs="Calibri" w:eastAsia="Calibri" w:hAnsi="Calibri"/>
        </w:rPr>
      </w:pPr>
      <w:bookmarkStart w:colFirst="0" w:colLast="0" w:name="_heading=h.isyclgenwzey" w:id="4"/>
      <w:bookmarkEnd w:id="4"/>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6E">
      <w:pPr>
        <w:pStyle w:val="Heading2"/>
        <w:spacing w:after="80" w:before="160" w:lineRule="auto"/>
        <w:rPr>
          <w:rFonts w:ascii="Calibri" w:cs="Calibri" w:eastAsia="Calibri" w:hAnsi="Calibri"/>
          <w:color w:val="365f91"/>
          <w:sz w:val="25"/>
          <w:szCs w:val="25"/>
        </w:rPr>
      </w:pPr>
      <w:bookmarkStart w:colFirst="0" w:colLast="0" w:name="_heading=h.1gznkblqos0k" w:id="5"/>
      <w:bookmarkEnd w:id="5"/>
      <w:r w:rsidDel="00000000" w:rsidR="00000000" w:rsidRPr="00000000">
        <w:rPr>
          <w:rtl w:val="0"/>
        </w:rPr>
      </w:r>
    </w:p>
    <w:tbl>
      <w:tblPr>
        <w:tblStyle w:val="Table5"/>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06F">
            <w:pPr>
              <w:rPr>
                <w:color w:val="1e1e1e"/>
                <w:sz w:val="21"/>
                <w:szCs w:val="21"/>
              </w:rPr>
            </w:pPr>
            <w:r w:rsidDel="00000000" w:rsidR="00000000" w:rsidRPr="00000000">
              <w:rPr>
                <w:b w:val="1"/>
                <w:bCs w:val="1"/>
                <w:color w:val="1f4e79"/>
                <w:sz w:val="21"/>
                <w:szCs w:val="21"/>
                <w:rtl w:val="0"/>
              </w:rPr>
              <w:t xml:space="preserve">Término</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70">
            <w:pPr>
              <w:rPr>
                <w:color w:val="1e1e1e"/>
                <w:sz w:val="21"/>
                <w:szCs w:val="21"/>
              </w:rPr>
            </w:pPr>
            <w:r w:rsidDel="00000000" w:rsidR="00000000" w:rsidRPr="00000000">
              <w:rPr>
                <w:b w:val="1"/>
                <w:bCs w:val="1"/>
                <w:color w:val="1f4e79"/>
                <w:sz w:val="21"/>
                <w:szCs w:val="21"/>
                <w:rtl w:val="0"/>
              </w:rPr>
              <w:t xml:space="preserve">Definición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rPr>
                <w:color w:val="1e1e1e"/>
                <w:sz w:val="21"/>
                <w:szCs w:val="21"/>
              </w:rPr>
            </w:pPr>
            <w:r w:rsidDel="00000000" w:rsidR="00000000" w:rsidRPr="00000000">
              <w:rPr>
                <w:color w:val="1e1e1e"/>
                <w:sz w:val="21"/>
                <w:szCs w:val="21"/>
                <w:rtl w:val="0"/>
              </w:rPr>
              <w:t xml:space="preserve">ERS</w:t>
            </w:r>
          </w:p>
        </w:tc>
        <w:tc>
          <w:tcPr>
            <w:tcMar>
              <w:top w:w="80.0" w:type="dxa"/>
              <w:bottom w:w="80.0" w:type="dxa"/>
            </w:tcMar>
            <w:vAlign w:val="center"/>
          </w:tcPr>
          <w:p w:rsidR="00000000" w:rsidDel="00000000" w:rsidP="00000000" w:rsidRDefault="00000000" w:rsidRPr="00000000" w14:paraId="00000072">
            <w:pPr>
              <w:rPr>
                <w:color w:val="1e1e1e"/>
                <w:sz w:val="21"/>
                <w:szCs w:val="21"/>
              </w:rPr>
            </w:pPr>
            <w:r w:rsidDel="00000000" w:rsidR="00000000" w:rsidRPr="00000000">
              <w:rPr>
                <w:color w:val="1e1e1e"/>
                <w:sz w:val="21"/>
                <w:szCs w:val="21"/>
                <w:rtl w:val="0"/>
              </w:rPr>
              <w:t xml:space="preserve">Especificación de Requisitos de Software.</w:t>
            </w:r>
          </w:p>
        </w:tc>
      </w:tr>
      <w:tr>
        <w:trPr>
          <w:cantSplit w:val="0"/>
          <w:tblHeader w:val="0"/>
        </w:trPr>
        <w:tc>
          <w:tcPr>
            <w:tcMar>
              <w:top w:w="80.0" w:type="dxa"/>
              <w:bottom w:w="80.0" w:type="dxa"/>
            </w:tcMar>
            <w:vAlign w:val="center"/>
          </w:tcPr>
          <w:p w:rsidR="00000000" w:rsidDel="00000000" w:rsidP="00000000" w:rsidRDefault="00000000" w:rsidRPr="00000000" w14:paraId="00000073">
            <w:pPr>
              <w:rPr>
                <w:color w:val="1e1e1e"/>
                <w:sz w:val="21"/>
                <w:szCs w:val="21"/>
              </w:rPr>
            </w:pPr>
            <w:r w:rsidDel="00000000" w:rsidR="00000000" w:rsidRPr="00000000">
              <w:rPr>
                <w:color w:val="1e1e1e"/>
                <w:sz w:val="21"/>
                <w:szCs w:val="21"/>
                <w:rtl w:val="0"/>
              </w:rPr>
              <w:t xml:space="preserve">RF</w:t>
            </w:r>
          </w:p>
        </w:tc>
        <w:tc>
          <w:tcPr>
            <w:tcMar>
              <w:top w:w="80.0" w:type="dxa"/>
              <w:bottom w:w="80.0" w:type="dxa"/>
            </w:tcMar>
            <w:vAlign w:val="center"/>
          </w:tcPr>
          <w:p w:rsidR="00000000" w:rsidDel="00000000" w:rsidP="00000000" w:rsidRDefault="00000000" w:rsidRPr="00000000" w14:paraId="00000074">
            <w:pPr>
              <w:rPr>
                <w:color w:val="1e1e1e"/>
                <w:sz w:val="21"/>
                <w:szCs w:val="21"/>
              </w:rPr>
            </w:pPr>
            <w:r w:rsidDel="00000000" w:rsidR="00000000" w:rsidRPr="00000000">
              <w:rPr>
                <w:color w:val="1e1e1e"/>
                <w:sz w:val="21"/>
                <w:szCs w:val="21"/>
                <w:rtl w:val="0"/>
              </w:rPr>
              <w:t xml:space="preserve">Requisito Funcional.</w:t>
            </w:r>
          </w:p>
        </w:tc>
      </w:tr>
      <w:tr>
        <w:trPr>
          <w:cantSplit w:val="0"/>
          <w:tblHeader w:val="0"/>
        </w:trPr>
        <w:tc>
          <w:tcPr>
            <w:tcMar>
              <w:top w:w="80.0" w:type="dxa"/>
              <w:bottom w:w="80.0" w:type="dxa"/>
            </w:tcMar>
            <w:vAlign w:val="center"/>
          </w:tcPr>
          <w:p w:rsidR="00000000" w:rsidDel="00000000" w:rsidP="00000000" w:rsidRDefault="00000000" w:rsidRPr="00000000" w14:paraId="00000075">
            <w:pPr>
              <w:rPr>
                <w:color w:val="1e1e1e"/>
                <w:sz w:val="21"/>
                <w:szCs w:val="21"/>
              </w:rPr>
            </w:pPr>
            <w:r w:rsidDel="00000000" w:rsidR="00000000" w:rsidRPr="00000000">
              <w:rPr>
                <w:color w:val="1e1e1e"/>
                <w:sz w:val="21"/>
                <w:szCs w:val="21"/>
                <w:rtl w:val="0"/>
              </w:rPr>
              <w:t xml:space="preserve">RNF</w:t>
            </w:r>
          </w:p>
        </w:tc>
        <w:tc>
          <w:tcPr>
            <w:tcMar>
              <w:top w:w="80.0" w:type="dxa"/>
              <w:bottom w:w="80.0" w:type="dxa"/>
            </w:tcMar>
            <w:vAlign w:val="center"/>
          </w:tcPr>
          <w:p w:rsidR="00000000" w:rsidDel="00000000" w:rsidP="00000000" w:rsidRDefault="00000000" w:rsidRPr="00000000" w14:paraId="00000076">
            <w:pPr>
              <w:rPr>
                <w:color w:val="1e1e1e"/>
                <w:sz w:val="21"/>
                <w:szCs w:val="21"/>
              </w:rPr>
            </w:pPr>
            <w:r w:rsidDel="00000000" w:rsidR="00000000" w:rsidRPr="00000000">
              <w:rPr>
                <w:color w:val="1e1e1e"/>
                <w:sz w:val="21"/>
                <w:szCs w:val="21"/>
                <w:rtl w:val="0"/>
              </w:rPr>
              <w:t xml:space="preserve">Requisito No Funcional.</w:t>
            </w:r>
          </w:p>
        </w:tc>
      </w:tr>
      <w:tr>
        <w:trPr>
          <w:cantSplit w:val="0"/>
          <w:tblHeader w:val="0"/>
        </w:trPr>
        <w:tc>
          <w:tcPr>
            <w:tcMar>
              <w:top w:w="80.0" w:type="dxa"/>
              <w:bottom w:w="80.0" w:type="dxa"/>
            </w:tcMar>
            <w:vAlign w:val="center"/>
          </w:tcPr>
          <w:p w:rsidR="00000000" w:rsidDel="00000000" w:rsidP="00000000" w:rsidRDefault="00000000" w:rsidRPr="00000000" w14:paraId="00000077">
            <w:pPr>
              <w:rPr>
                <w:color w:val="1e1e1e"/>
                <w:sz w:val="21"/>
                <w:szCs w:val="21"/>
              </w:rPr>
            </w:pPr>
            <w:r w:rsidDel="00000000" w:rsidR="00000000" w:rsidRPr="00000000">
              <w:rPr>
                <w:color w:val="1e1e1e"/>
                <w:sz w:val="21"/>
                <w:szCs w:val="21"/>
                <w:rtl w:val="0"/>
              </w:rPr>
              <w:t xml:space="preserve">SAG</w:t>
            </w:r>
          </w:p>
        </w:tc>
        <w:tc>
          <w:tcPr>
            <w:tcMar>
              <w:top w:w="80.0" w:type="dxa"/>
              <w:bottom w:w="80.0" w:type="dxa"/>
            </w:tcMar>
            <w:vAlign w:val="center"/>
          </w:tcPr>
          <w:p w:rsidR="00000000" w:rsidDel="00000000" w:rsidP="00000000" w:rsidRDefault="00000000" w:rsidRPr="00000000" w14:paraId="00000078">
            <w:pPr>
              <w:rPr>
                <w:color w:val="1e1e1e"/>
                <w:sz w:val="21"/>
                <w:szCs w:val="21"/>
              </w:rPr>
            </w:pPr>
            <w:r w:rsidDel="00000000" w:rsidR="00000000" w:rsidRPr="00000000">
              <w:rPr>
                <w:color w:val="1e1e1e"/>
                <w:sz w:val="21"/>
                <w:szCs w:val="21"/>
                <w:rtl w:val="0"/>
              </w:rPr>
              <w:t xml:space="preserve">Servicio Agrícola y Ganadero.</w:t>
            </w:r>
          </w:p>
        </w:tc>
      </w:tr>
      <w:tr>
        <w:trPr>
          <w:cantSplit w:val="0"/>
          <w:tblHeader w:val="0"/>
        </w:trPr>
        <w:tc>
          <w:tcPr>
            <w:tcMar>
              <w:top w:w="80.0" w:type="dxa"/>
              <w:bottom w:w="80.0" w:type="dxa"/>
            </w:tcMar>
            <w:vAlign w:val="center"/>
          </w:tcPr>
          <w:p w:rsidR="00000000" w:rsidDel="00000000" w:rsidP="00000000" w:rsidRDefault="00000000" w:rsidRPr="00000000" w14:paraId="00000079">
            <w:pPr>
              <w:rPr>
                <w:color w:val="1e1e1e"/>
                <w:sz w:val="21"/>
                <w:szCs w:val="21"/>
              </w:rPr>
            </w:pPr>
            <w:r w:rsidDel="00000000" w:rsidR="00000000" w:rsidRPr="00000000">
              <w:rPr>
                <w:color w:val="1e1e1e"/>
                <w:sz w:val="21"/>
                <w:szCs w:val="21"/>
                <w:rtl w:val="0"/>
              </w:rPr>
              <w:t xml:space="preserve">PDI</w:t>
            </w:r>
          </w:p>
        </w:tc>
        <w:tc>
          <w:tcPr>
            <w:tcMar>
              <w:top w:w="80.0" w:type="dxa"/>
              <w:bottom w:w="80.0" w:type="dxa"/>
            </w:tcMar>
            <w:vAlign w:val="center"/>
          </w:tcPr>
          <w:p w:rsidR="00000000" w:rsidDel="00000000" w:rsidP="00000000" w:rsidRDefault="00000000" w:rsidRPr="00000000" w14:paraId="0000007A">
            <w:pPr>
              <w:rPr>
                <w:color w:val="1e1e1e"/>
                <w:sz w:val="21"/>
                <w:szCs w:val="21"/>
              </w:rPr>
            </w:pPr>
            <w:r w:rsidDel="00000000" w:rsidR="00000000" w:rsidRPr="00000000">
              <w:rPr>
                <w:color w:val="1e1e1e"/>
                <w:sz w:val="21"/>
                <w:szCs w:val="21"/>
                <w:rtl w:val="0"/>
              </w:rPr>
              <w:t xml:space="preserve">Policía de Investigaciones de Chile.</w:t>
            </w:r>
          </w:p>
        </w:tc>
      </w:tr>
      <w:tr>
        <w:trPr>
          <w:cantSplit w:val="0"/>
          <w:tblHeader w:val="0"/>
        </w:trPr>
        <w:tc>
          <w:tcPr>
            <w:tcMar>
              <w:top w:w="80.0" w:type="dxa"/>
              <w:bottom w:w="80.0" w:type="dxa"/>
            </w:tcMar>
            <w:vAlign w:val="center"/>
          </w:tcPr>
          <w:p w:rsidR="00000000" w:rsidDel="00000000" w:rsidP="00000000" w:rsidRDefault="00000000" w:rsidRPr="00000000" w14:paraId="0000007B">
            <w:pPr>
              <w:rPr>
                <w:color w:val="1e1e1e"/>
                <w:sz w:val="21"/>
                <w:szCs w:val="21"/>
              </w:rPr>
            </w:pPr>
            <w:r w:rsidDel="00000000" w:rsidR="00000000" w:rsidRPr="00000000">
              <w:rPr>
                <w:color w:val="1e1e1e"/>
                <w:sz w:val="21"/>
                <w:szCs w:val="21"/>
                <w:rtl w:val="0"/>
              </w:rPr>
              <w:t xml:space="preserve">Expediente</w:t>
            </w:r>
          </w:p>
        </w:tc>
        <w:tc>
          <w:tcPr>
            <w:tcMar>
              <w:top w:w="80.0" w:type="dxa"/>
              <w:bottom w:w="80.0" w:type="dxa"/>
            </w:tcMar>
            <w:vAlign w:val="center"/>
          </w:tcPr>
          <w:p w:rsidR="00000000" w:rsidDel="00000000" w:rsidP="00000000" w:rsidRDefault="00000000" w:rsidRPr="00000000" w14:paraId="0000007C">
            <w:pPr>
              <w:rPr>
                <w:color w:val="1e1e1e"/>
                <w:sz w:val="21"/>
                <w:szCs w:val="21"/>
              </w:rPr>
            </w:pPr>
            <w:r w:rsidDel="00000000" w:rsidR="00000000" w:rsidRPr="00000000">
              <w:rPr>
                <w:color w:val="1e1e1e"/>
                <w:sz w:val="21"/>
                <w:szCs w:val="21"/>
                <w:rtl w:val="0"/>
              </w:rPr>
              <w:t xml:space="preserve">Registro digital consolidado del caso del viajero y del cruce.</w:t>
            </w:r>
          </w:p>
        </w:tc>
      </w:tr>
    </w:tbl>
    <w:p w:rsidR="00000000" w:rsidDel="00000000" w:rsidP="00000000" w:rsidRDefault="00000000" w:rsidRPr="00000000" w14:paraId="0000007D">
      <w:pPr>
        <w:pStyle w:val="Heading2"/>
        <w:spacing w:after="80" w:before="160" w:lineRule="auto"/>
        <w:rPr>
          <w:color w:val="ff0000"/>
        </w:rPr>
      </w:pPr>
      <w:bookmarkStart w:colFirst="0" w:colLast="0" w:name="_heading=h.6t4pci2s6xqj" w:id="6"/>
      <w:bookmarkEnd w:id="6"/>
      <w:r w:rsidDel="00000000" w:rsidR="00000000" w:rsidRPr="00000000">
        <w:rPr>
          <w:rtl w:val="0"/>
        </w:rPr>
      </w:r>
    </w:p>
    <w:p w:rsidR="00000000" w:rsidDel="00000000" w:rsidP="00000000" w:rsidRDefault="00000000" w:rsidRPr="00000000" w14:paraId="0000007E">
      <w:pPr>
        <w:pStyle w:val="Heading2"/>
        <w:jc w:val="both"/>
        <w:rPr>
          <w:rFonts w:ascii="Calibri" w:cs="Calibri" w:eastAsia="Calibri" w:hAnsi="Calibri"/>
        </w:rPr>
      </w:pPr>
      <w:bookmarkStart w:colFirst="0" w:colLast="0" w:name="_heading=h.k3dc9c5k0b"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7F">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Caso semestral — Proceso de Aduana.</w:t>
      </w:r>
    </w:p>
    <w:p w:rsidR="00000000" w:rsidDel="00000000" w:rsidP="00000000" w:rsidRDefault="00000000" w:rsidRPr="00000000" w14:paraId="00000080">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Guía de Entregables EP 1.2.</w:t>
      </w:r>
    </w:p>
    <w:p w:rsidR="00000000" w:rsidDel="00000000" w:rsidP="00000000" w:rsidRDefault="00000000" w:rsidRPr="00000000" w14:paraId="00000081">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Rúbrica de evaluación — EP 1.2 Encargo Grupal.</w:t>
      </w:r>
    </w:p>
    <w:p w:rsidR="00000000" w:rsidDel="00000000" w:rsidP="00000000" w:rsidRDefault="00000000" w:rsidRPr="00000000" w14:paraId="00000082">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Plantilla de Especificación de Requisitos de Software, estándar IEEE 830.</w:t>
      </w:r>
    </w:p>
    <w:p w:rsidR="00000000" w:rsidDel="00000000" w:rsidP="00000000" w:rsidRDefault="00000000" w:rsidRPr="00000000" w14:paraId="00000083">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Plantilla Análisis del caso.</w:t>
      </w:r>
    </w:p>
    <w:p w:rsidR="00000000" w:rsidDel="00000000" w:rsidP="00000000" w:rsidRDefault="00000000" w:rsidRPr="00000000" w14:paraId="00000084">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Material de Unidad 1: modelado, requisitos basados en problemas e ISO 25010.</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2"/>
        <w:jc w:val="both"/>
        <w:rPr>
          <w:rFonts w:ascii="Calibri" w:cs="Calibri" w:eastAsia="Calibri" w:hAnsi="Calibri"/>
        </w:rPr>
      </w:pPr>
      <w:bookmarkStart w:colFirst="0" w:colLast="0" w:name="_heading=h.bz7e22bdpr4c"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7">
      <w:pPr>
        <w:spacing w:after="120" w:lineRule="auto"/>
        <w:rPr>
          <w:color w:val="ff0000"/>
        </w:rPr>
      </w:pPr>
      <w:r w:rsidDel="00000000" w:rsidR="00000000" w:rsidRPr="00000000">
        <w:rPr>
          <w:color w:val="1e1e1e"/>
          <w:sz w:val="21"/>
          <w:szCs w:val="21"/>
          <w:rtl w:val="0"/>
        </w:rPr>
        <w:t xml:space="preserve">La sección 2 describe el contexto general del producto, sus usuarios, restricciones y supuestos. La sección 3 detalla los requisitos específicos, incluyendo interfaces, 10 requerimientos funcionales y 10 no funcionales. La sección 4 presenta la propuesta de planificación, metodología, EDT, Carta Gantt y resumen de costos.</w:t>
      </w:r>
      <w:r w:rsidDel="00000000" w:rsidR="00000000" w:rsidRPr="00000000">
        <w:rPr>
          <w:rtl w:val="0"/>
        </w:rPr>
      </w:r>
    </w:p>
    <w:p w:rsidR="00000000" w:rsidDel="00000000" w:rsidP="00000000" w:rsidRDefault="00000000" w:rsidRPr="00000000" w14:paraId="00000088">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jc w:val="both"/>
        <w:rPr>
          <w:color w:val="ff0000"/>
        </w:rPr>
      </w:pPr>
      <w:bookmarkStart w:colFirst="0" w:colLast="0" w:name="_heading=h.fk9posgxume8" w:id="9"/>
      <w:bookmarkEnd w:id="9"/>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8A">
      <w:pPr>
        <w:pStyle w:val="Heading2"/>
        <w:jc w:val="both"/>
        <w:rPr>
          <w:rFonts w:ascii="Calibri" w:cs="Calibri" w:eastAsia="Calibri" w:hAnsi="Calibri"/>
        </w:rPr>
      </w:pPr>
      <w:bookmarkStart w:colFirst="0" w:colLast="0" w:name="_heading=h.kj0q83dsoqte"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8B">
      <w:pPr>
        <w:spacing w:after="120" w:lineRule="auto"/>
        <w:rPr>
          <w:color w:val="ff0000"/>
        </w:rPr>
      </w:pPr>
      <w:r w:rsidDel="00000000" w:rsidR="00000000" w:rsidRPr="00000000">
        <w:rPr>
          <w:color w:val="1e1e1e"/>
          <w:sz w:val="21"/>
          <w:szCs w:val="21"/>
          <w:rtl w:val="0"/>
        </w:rPr>
        <w:t xml:space="preserve">El sistema se concibe como una plataforma institucional de apoyo al proceso aduanero. Su operación se relaciona con módulos internos del servicio y con mecanismos de consulta o integración hacia SAG, PDI y entidades aduaneras de países limítrofes. La solución mantiene supervisión humana del proceso y busca disminuir tiempos muertos por revisiones manuales repetitivas.</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2"/>
        <w:jc w:val="both"/>
        <w:rPr>
          <w:rFonts w:ascii="Calibri" w:cs="Calibri" w:eastAsia="Calibri" w:hAnsi="Calibri"/>
        </w:rPr>
      </w:pPr>
      <w:bookmarkStart w:colFirst="0" w:colLast="0" w:name="_heading=h.m0xcvc343mpa"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E">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Autenticación y acceso de usuarios institucionales por perfil.</w:t>
      </w:r>
    </w:p>
    <w:p w:rsidR="00000000" w:rsidDel="00000000" w:rsidP="00000000" w:rsidRDefault="00000000" w:rsidRPr="00000000" w14:paraId="0000008F">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Registro, consulta y actualización de antecedentes del viajero.</w:t>
      </w:r>
    </w:p>
    <w:p w:rsidR="00000000" w:rsidDel="00000000" w:rsidP="00000000" w:rsidRDefault="00000000" w:rsidRPr="00000000" w14:paraId="00000090">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Validación documental de menores de edad según normativa aplicable.</w:t>
      </w:r>
    </w:p>
    <w:p w:rsidR="00000000" w:rsidDel="00000000" w:rsidP="00000000" w:rsidRDefault="00000000" w:rsidRPr="00000000" w14:paraId="00000091">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Registro y control documental de vehículos motorizados.</w:t>
      </w:r>
    </w:p>
    <w:p w:rsidR="00000000" w:rsidDel="00000000" w:rsidP="00000000" w:rsidRDefault="00000000" w:rsidRPr="00000000" w14:paraId="00000092">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Consulta guiada de requisitos y trámites por tipo de cruce.</w:t>
      </w:r>
    </w:p>
    <w:p w:rsidR="00000000" w:rsidDel="00000000" w:rsidP="00000000" w:rsidRDefault="00000000" w:rsidRPr="00000000" w14:paraId="00000093">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Control automatizado con integración o consulta a SAG y PDI.</w:t>
      </w:r>
    </w:p>
    <w:p w:rsidR="00000000" w:rsidDel="00000000" w:rsidP="00000000" w:rsidRDefault="00000000" w:rsidRPr="00000000" w14:paraId="00000094">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Interoperabilidad básica con sistemas de aduanas de países limítrofes.</w:t>
      </w:r>
    </w:p>
    <w:p w:rsidR="00000000" w:rsidDel="00000000" w:rsidP="00000000" w:rsidRDefault="00000000" w:rsidRPr="00000000" w14:paraId="00000095">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Gestión de alertas por documentación incompleta o inconsistente.</w:t>
      </w:r>
    </w:p>
    <w:p w:rsidR="00000000" w:rsidDel="00000000" w:rsidP="00000000" w:rsidRDefault="00000000" w:rsidRPr="00000000" w14:paraId="00000096">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Generación de reportes operativos y estadísticos en PDF y Excel.</w:t>
      </w:r>
    </w:p>
    <w:p w:rsidR="00000000" w:rsidDel="00000000" w:rsidP="00000000" w:rsidRDefault="00000000" w:rsidRPr="00000000" w14:paraId="00000097">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Ayuda contextual en la interfaz para orientar al usuario operativo.</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2"/>
        <w:jc w:val="both"/>
        <w:rPr>
          <w:rFonts w:ascii="Calibri" w:cs="Calibri" w:eastAsia="Calibri" w:hAnsi="Calibri"/>
        </w:rPr>
      </w:pPr>
      <w:bookmarkStart w:colFirst="0" w:colLast="0" w:name="_heading=h.jeuh8r78lq8o"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A">
      <w:pPr>
        <w:pStyle w:val="Heading2"/>
        <w:spacing w:after="80" w:before="160" w:lineRule="auto"/>
        <w:rPr>
          <w:rFonts w:ascii="Calibri" w:cs="Calibri" w:eastAsia="Calibri" w:hAnsi="Calibri"/>
          <w:color w:val="365f91"/>
          <w:sz w:val="25"/>
          <w:szCs w:val="25"/>
        </w:rPr>
      </w:pPr>
      <w:bookmarkStart w:colFirst="0" w:colLast="0" w:name="_heading=h.pgg4zi1wvxil" w:id="13"/>
      <w:bookmarkEnd w:id="13"/>
      <w:r w:rsidDel="00000000" w:rsidR="00000000" w:rsidRPr="00000000">
        <w:rPr>
          <w:rtl w:val="0"/>
        </w:rPr>
      </w:r>
    </w:p>
    <w:sdt>
      <w:sdtPr>
        <w:lock w:val="contentLocked"/>
        <w:id w:val="-867024798"/>
        <w:tag w:val="goog_rdk_0"/>
      </w:sdtPr>
      <w:sdtContent>
        <w:tbl>
          <w:tblPr>
            <w:tblStyle w:val="Table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09B">
                <w:pPr>
                  <w:rPr>
                    <w:color w:val="1e1e1e"/>
                    <w:sz w:val="21"/>
                    <w:szCs w:val="21"/>
                  </w:rPr>
                </w:pPr>
                <w:r w:rsidDel="00000000" w:rsidR="00000000" w:rsidRPr="00000000">
                  <w:rPr>
                    <w:b w:val="1"/>
                    <w:bCs w:val="1"/>
                    <w:color w:val="1f4e79"/>
                    <w:sz w:val="21"/>
                    <w:szCs w:val="21"/>
                    <w:rtl w:val="0"/>
                  </w:rPr>
                  <w:t xml:space="preserve">Tipo de usuario</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9C">
                <w:pPr>
                  <w:rPr>
                    <w:color w:val="1e1e1e"/>
                    <w:sz w:val="21"/>
                    <w:szCs w:val="21"/>
                  </w:rPr>
                </w:pPr>
                <w:r w:rsidDel="00000000" w:rsidR="00000000" w:rsidRPr="00000000">
                  <w:rPr>
                    <w:b w:val="1"/>
                    <w:bCs w:val="1"/>
                    <w:color w:val="1f4e79"/>
                    <w:sz w:val="21"/>
                    <w:szCs w:val="21"/>
                    <w:rtl w:val="0"/>
                  </w:rPr>
                  <w:t xml:space="preserve">Características y uso esperado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rPr>
                    <w:color w:val="1e1e1e"/>
                    <w:sz w:val="21"/>
                    <w:szCs w:val="21"/>
                  </w:rPr>
                </w:pPr>
                <w:r w:rsidDel="00000000" w:rsidR="00000000" w:rsidRPr="00000000">
                  <w:rPr>
                    <w:color w:val="1e1e1e"/>
                    <w:sz w:val="21"/>
                    <w:szCs w:val="21"/>
                    <w:rtl w:val="0"/>
                  </w:rPr>
                  <w:t xml:space="preserve">Administrador del sistema</w:t>
                </w:r>
              </w:p>
            </w:tc>
            <w:tc>
              <w:tcPr>
                <w:tcMar>
                  <w:top w:w="80.0" w:type="dxa"/>
                  <w:bottom w:w="80.0" w:type="dxa"/>
                </w:tcMar>
                <w:vAlign w:val="center"/>
              </w:tcPr>
              <w:p w:rsidR="00000000" w:rsidDel="00000000" w:rsidP="00000000" w:rsidRDefault="00000000" w:rsidRPr="00000000" w14:paraId="0000009E">
                <w:pPr>
                  <w:rPr>
                    <w:color w:val="1e1e1e"/>
                    <w:sz w:val="21"/>
                    <w:szCs w:val="21"/>
                  </w:rPr>
                </w:pPr>
                <w:r w:rsidDel="00000000" w:rsidR="00000000" w:rsidRPr="00000000">
                  <w:rPr>
                    <w:color w:val="1e1e1e"/>
                    <w:sz w:val="21"/>
                    <w:szCs w:val="21"/>
                    <w:rtl w:val="0"/>
                  </w:rPr>
                  <w:t xml:space="preserve">Gestiona cuentas, perfiles, parámetros y monitoreo general del sistema.</w:t>
                </w:r>
              </w:p>
            </w:tc>
          </w:tr>
          <w:tr>
            <w:trPr>
              <w:cantSplit w:val="0"/>
              <w:tblHeader w:val="0"/>
            </w:trPr>
            <w:tc>
              <w:tcPr>
                <w:tcMar>
                  <w:top w:w="80.0" w:type="dxa"/>
                  <w:bottom w:w="80.0" w:type="dxa"/>
                </w:tcMar>
                <w:vAlign w:val="center"/>
              </w:tcPr>
              <w:p w:rsidR="00000000" w:rsidDel="00000000" w:rsidP="00000000" w:rsidRDefault="00000000" w:rsidRPr="00000000" w14:paraId="0000009F">
                <w:pPr>
                  <w:rPr>
                    <w:color w:val="1e1e1e"/>
                    <w:sz w:val="21"/>
                    <w:szCs w:val="21"/>
                  </w:rPr>
                </w:pPr>
                <w:r w:rsidDel="00000000" w:rsidR="00000000" w:rsidRPr="00000000">
                  <w:rPr>
                    <w:color w:val="1e1e1e"/>
                    <w:sz w:val="21"/>
                    <w:szCs w:val="21"/>
                    <w:rtl w:val="0"/>
                  </w:rPr>
                  <w:t xml:space="preserve">Operador aduanero</w:t>
                </w:r>
              </w:p>
            </w:tc>
            <w:tc>
              <w:tcPr>
                <w:tcMar>
                  <w:top w:w="80.0" w:type="dxa"/>
                  <w:bottom w:w="80.0" w:type="dxa"/>
                </w:tcMar>
                <w:vAlign w:val="center"/>
              </w:tcPr>
              <w:p w:rsidR="00000000" w:rsidDel="00000000" w:rsidP="00000000" w:rsidRDefault="00000000" w:rsidRPr="00000000" w14:paraId="000000A0">
                <w:pPr>
                  <w:rPr>
                    <w:color w:val="1e1e1e"/>
                    <w:sz w:val="21"/>
                    <w:szCs w:val="21"/>
                  </w:rPr>
                </w:pPr>
                <w:r w:rsidDel="00000000" w:rsidR="00000000" w:rsidRPr="00000000">
                  <w:rPr>
                    <w:color w:val="1e1e1e"/>
                    <w:sz w:val="21"/>
                    <w:szCs w:val="21"/>
                    <w:rtl w:val="0"/>
                  </w:rPr>
                  <w:t xml:space="preserve">Registra antecedentes del viajero, revisa documentos y cursa observaciones operativas.</w:t>
                </w:r>
              </w:p>
            </w:tc>
          </w:tr>
          <w:tr>
            <w:trPr>
              <w:cantSplit w:val="0"/>
              <w:tblHeader w:val="0"/>
            </w:trPr>
            <w:tc>
              <w:tcPr>
                <w:tcMar>
                  <w:top w:w="80.0" w:type="dxa"/>
                  <w:bottom w:w="80.0" w:type="dxa"/>
                </w:tcMar>
                <w:vAlign w:val="center"/>
              </w:tcPr>
              <w:p w:rsidR="00000000" w:rsidDel="00000000" w:rsidP="00000000" w:rsidRDefault="00000000" w:rsidRPr="00000000" w14:paraId="000000A1">
                <w:pPr>
                  <w:rPr>
                    <w:color w:val="1e1e1e"/>
                    <w:sz w:val="21"/>
                    <w:szCs w:val="21"/>
                  </w:rPr>
                </w:pPr>
                <w:r w:rsidDel="00000000" w:rsidR="00000000" w:rsidRPr="00000000">
                  <w:rPr>
                    <w:color w:val="1e1e1e"/>
                    <w:sz w:val="21"/>
                    <w:szCs w:val="21"/>
                    <w:rtl w:val="0"/>
                  </w:rPr>
                  <w:t xml:space="preserve">Supervisor aduanero</w:t>
                </w:r>
              </w:p>
            </w:tc>
            <w:tc>
              <w:tcPr>
                <w:tcMar>
                  <w:top w:w="80.0" w:type="dxa"/>
                  <w:bottom w:w="80.0" w:type="dxa"/>
                </w:tcMar>
                <w:vAlign w:val="center"/>
              </w:tcPr>
              <w:p w:rsidR="00000000" w:rsidDel="00000000" w:rsidP="00000000" w:rsidRDefault="00000000" w:rsidRPr="00000000" w14:paraId="000000A2">
                <w:pPr>
                  <w:rPr>
                    <w:color w:val="1e1e1e"/>
                    <w:sz w:val="21"/>
                    <w:szCs w:val="21"/>
                  </w:rPr>
                </w:pPr>
                <w:r w:rsidDel="00000000" w:rsidR="00000000" w:rsidRPr="00000000">
                  <w:rPr>
                    <w:color w:val="1e1e1e"/>
                    <w:sz w:val="21"/>
                    <w:szCs w:val="21"/>
                    <w:rtl w:val="0"/>
                  </w:rPr>
                  <w:t xml:space="preserve">Visualiza reportes, revisa indicadores, autoriza resoluciones y monitorea congestión.</w:t>
                </w:r>
              </w:p>
            </w:tc>
          </w:tr>
          <w:tr>
            <w:trPr>
              <w:cantSplit w:val="0"/>
              <w:tblHeader w:val="0"/>
            </w:trPr>
            <w:tc>
              <w:tcPr>
                <w:tcMar>
                  <w:top w:w="80.0" w:type="dxa"/>
                  <w:bottom w:w="80.0" w:type="dxa"/>
                </w:tcMar>
                <w:vAlign w:val="center"/>
              </w:tcPr>
              <w:p w:rsidR="00000000" w:rsidDel="00000000" w:rsidP="00000000" w:rsidRDefault="00000000" w:rsidRPr="00000000" w14:paraId="000000A3">
                <w:pPr>
                  <w:rPr>
                    <w:color w:val="1e1e1e"/>
                    <w:sz w:val="21"/>
                    <w:szCs w:val="21"/>
                  </w:rPr>
                </w:pPr>
                <w:r w:rsidDel="00000000" w:rsidR="00000000" w:rsidRPr="00000000">
                  <w:rPr>
                    <w:color w:val="1e1e1e"/>
                    <w:sz w:val="21"/>
                    <w:szCs w:val="21"/>
                    <w:rtl w:val="0"/>
                  </w:rPr>
                  <w:t xml:space="preserve">Usuario institucional SAG/PDI</w:t>
                </w:r>
              </w:p>
            </w:tc>
            <w:tc>
              <w:tcPr>
                <w:tcMar>
                  <w:top w:w="80.0" w:type="dxa"/>
                  <w:bottom w:w="80.0" w:type="dxa"/>
                </w:tcMar>
                <w:vAlign w:val="center"/>
              </w:tcPr>
              <w:p w:rsidR="00000000" w:rsidDel="00000000" w:rsidP="00000000" w:rsidRDefault="00000000" w:rsidRPr="00000000" w14:paraId="000000A4">
                <w:pPr>
                  <w:rPr>
                    <w:color w:val="1e1e1e"/>
                    <w:sz w:val="21"/>
                    <w:szCs w:val="21"/>
                  </w:rPr>
                </w:pPr>
                <w:r w:rsidDel="00000000" w:rsidR="00000000" w:rsidRPr="00000000">
                  <w:rPr>
                    <w:color w:val="1e1e1e"/>
                    <w:sz w:val="21"/>
                    <w:szCs w:val="21"/>
                    <w:rtl w:val="0"/>
                  </w:rPr>
                  <w:t xml:space="preserve">Consulta o valida antecedentes requeridos por interoperabilidad funcional.</w:t>
                </w:r>
              </w:p>
            </w:tc>
          </w:tr>
        </w:tbl>
      </w:sdtContent>
    </w:sdt>
    <w:p w:rsidR="00000000" w:rsidDel="00000000" w:rsidP="00000000" w:rsidRDefault="00000000" w:rsidRPr="00000000" w14:paraId="000000A5">
      <w:pPr>
        <w:pStyle w:val="Heading2"/>
        <w:spacing w:after="80" w:before="160" w:lineRule="auto"/>
        <w:rPr>
          <w:color w:val="ff0000"/>
        </w:rPr>
      </w:pPr>
      <w:bookmarkStart w:colFirst="0" w:colLast="0" w:name="_heading=h.q86ob6rfiiy6" w:id="14"/>
      <w:bookmarkEnd w:id="14"/>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2"/>
        <w:jc w:val="both"/>
        <w:rPr>
          <w:rFonts w:ascii="Calibri" w:cs="Calibri" w:eastAsia="Calibri" w:hAnsi="Calibri"/>
        </w:rPr>
      </w:pPr>
      <w:bookmarkStart w:colFirst="0" w:colLast="0" w:name="_heading=h.c59qrt1er3e2" w:id="15"/>
      <w:bookmarkEnd w:id="15"/>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A8">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La solución debe operar dentro del marco institucional del Servicio Nacional de Aduanas.</w:t>
      </w:r>
    </w:p>
    <w:p w:rsidR="00000000" w:rsidDel="00000000" w:rsidP="00000000" w:rsidRDefault="00000000" w:rsidRPr="00000000" w14:paraId="000000A9">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Debe resguardar confidencialidad e integridad de la información tratada por el sistema.</w:t>
      </w:r>
    </w:p>
    <w:p w:rsidR="00000000" w:rsidDel="00000000" w:rsidP="00000000" w:rsidRDefault="00000000" w:rsidRPr="00000000" w14:paraId="000000AA">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Debe integrarse o interoperar con entidades externas bajo mecanismos definidos por la institución.</w:t>
      </w:r>
    </w:p>
    <w:p w:rsidR="00000000" w:rsidDel="00000000" w:rsidP="00000000" w:rsidRDefault="00000000" w:rsidRPr="00000000" w14:paraId="000000AB">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Debe considerar autenticación con cuenta habilitada y perfiles autorizados.</w:t>
      </w:r>
    </w:p>
    <w:p w:rsidR="00000000" w:rsidDel="00000000" w:rsidP="00000000" w:rsidRDefault="00000000" w:rsidRPr="00000000" w14:paraId="000000AC">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Debe respetar lineamientos de imagen institucional y usabilidad operativa.</w:t>
      </w:r>
    </w:p>
    <w:p w:rsidR="00000000" w:rsidDel="00000000" w:rsidP="00000000" w:rsidRDefault="00000000" w:rsidRPr="00000000" w14:paraId="000000AD">
      <w:pPr>
        <w:pStyle w:val="Heading2"/>
        <w:jc w:val="both"/>
        <w:rPr>
          <w:rFonts w:ascii="Calibri" w:cs="Calibri" w:eastAsia="Calibri" w:hAnsi="Calibri"/>
        </w:rPr>
      </w:pPr>
      <w:bookmarkStart w:colFirst="0" w:colLast="0" w:name="_heading=h.7out4iaghc7a" w:id="16"/>
      <w:bookmarkEnd w:id="16"/>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E">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Existirá conectividad institucional suficiente para realizar consultas e integraciones requeridas.</w:t>
      </w:r>
    </w:p>
    <w:p w:rsidR="00000000" w:rsidDel="00000000" w:rsidP="00000000" w:rsidRDefault="00000000" w:rsidRPr="00000000" w14:paraId="000000AF">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Los usuarios contarán con cuentas habilitadas y perfiles previamente definidos.</w:t>
      </w:r>
    </w:p>
    <w:p w:rsidR="00000000" w:rsidDel="00000000" w:rsidP="00000000" w:rsidRDefault="00000000" w:rsidRPr="00000000" w14:paraId="000000B0">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Las entidades externas dispondrán de algún mecanismo formal de intercambio o consulta de antecedentes.</w:t>
      </w:r>
    </w:p>
    <w:p w:rsidR="00000000" w:rsidDel="00000000" w:rsidP="00000000" w:rsidRDefault="00000000" w:rsidRPr="00000000" w14:paraId="000000B1">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La operación crítica seguirá contando con validación humana cuando un caso requiera revisión manual.</w:t>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Heading2"/>
        <w:jc w:val="both"/>
        <w:rPr>
          <w:rFonts w:ascii="Calibri" w:cs="Calibri" w:eastAsia="Calibri" w:hAnsi="Calibri"/>
        </w:rPr>
      </w:pPr>
      <w:bookmarkStart w:colFirst="0" w:colLast="0" w:name="_heading=h.f2f6p5c9klza" w:id="17"/>
      <w:bookmarkEnd w:id="17"/>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B4">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Integración con más pasos fronterizos del país.</w:t>
      </w:r>
    </w:p>
    <w:p w:rsidR="00000000" w:rsidDel="00000000" w:rsidP="00000000" w:rsidRDefault="00000000" w:rsidRPr="00000000" w14:paraId="000000B5">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Portal o aplicación de pre-registro ciudadano previo al viaje.</w:t>
      </w:r>
    </w:p>
    <w:p w:rsidR="00000000" w:rsidDel="00000000" w:rsidP="00000000" w:rsidRDefault="00000000" w:rsidRPr="00000000" w14:paraId="000000B6">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Tableros predictivos de congestión y comportamiento del flujo.</w:t>
      </w:r>
    </w:p>
    <w:p w:rsidR="00000000" w:rsidDel="00000000" w:rsidP="00000000" w:rsidRDefault="00000000" w:rsidRPr="00000000" w14:paraId="000000B7">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Integración con mecanismos biométricos o validación documental avanzada.</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 </w:t>
      </w:r>
    </w:p>
    <w:p w:rsidR="00000000" w:rsidDel="00000000" w:rsidP="00000000" w:rsidRDefault="00000000" w:rsidRPr="00000000" w14:paraId="000000B9">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jc w:val="both"/>
        <w:rPr>
          <w:rFonts w:ascii="Calibri" w:cs="Calibri" w:eastAsia="Calibri" w:hAnsi="Calibri"/>
          <w:b w:val="0"/>
          <w:bCs w:val="0"/>
          <w:i w:val="0"/>
          <w:iCs w:val="0"/>
          <w:smallCaps w:val="0"/>
          <w:strike w:val="0"/>
          <w:color w:val="ff0000"/>
          <w:sz w:val="22"/>
          <w:szCs w:val="22"/>
          <w:u w:val="none"/>
          <w:vertAlign w:val="baseline"/>
        </w:rPr>
      </w:pPr>
      <w:bookmarkStart w:colFirst="0" w:colLast="0" w:name="_heading=h.5knvi75s2ffx" w:id="18"/>
      <w:bookmarkEnd w:id="18"/>
      <w:r w:rsidDel="00000000" w:rsidR="00000000" w:rsidRPr="00000000">
        <w:rPr>
          <w:rFonts w:ascii="Calibri" w:cs="Calibri" w:eastAsia="Calibri" w:hAnsi="Calibri"/>
          <w:rtl w:val="0"/>
        </w:rPr>
        <w:t xml:space="preserve">3.</w:t>
      </w:r>
      <w:sdt>
        <w:sdtPr>
          <w:id w:val="1505206987"/>
          <w:tag w:val="goog_rdk_1"/>
        </w:sdtPr>
        <w:sdtContent>
          <w:commentRangeStart w:id="0"/>
        </w:sdtContent>
      </w:sdt>
      <w:r w:rsidDel="00000000" w:rsidR="00000000" w:rsidRPr="00000000">
        <w:rPr>
          <w:rFonts w:ascii="Calibri" w:cs="Calibri" w:eastAsia="Calibri" w:hAnsi="Calibri"/>
          <w:rtl w:val="0"/>
        </w:rPr>
        <w:tab/>
        <w:t xml:space="preserve">Requisitos 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B">
      <w:pPr>
        <w:pStyle w:val="Heading2"/>
        <w:jc w:val="both"/>
        <w:rPr>
          <w:color w:val="ff0000"/>
        </w:rPr>
      </w:pPr>
      <w:bookmarkStart w:colFirst="0" w:colLast="0" w:name="_heading=h.ewls724lpgb6" w:id="19"/>
      <w:bookmarkEnd w:id="19"/>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BC">
      <w:pPr>
        <w:pStyle w:val="Heading3"/>
        <w:jc w:val="both"/>
        <w:rPr>
          <w:rFonts w:ascii="Calibri" w:cs="Calibri" w:eastAsia="Calibri" w:hAnsi="Calibri"/>
        </w:rPr>
      </w:pPr>
      <w:bookmarkStart w:colFirst="0" w:colLast="0" w:name="_heading=h.kguxozhwf11r" w:id="20"/>
      <w:bookmarkEnd w:id="20"/>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D">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Interfaz web institucional, orientada a funcionarios, con navegación simple y ayuda contextual.</w:t>
      </w:r>
    </w:p>
    <w:p w:rsidR="00000000" w:rsidDel="00000000" w:rsidP="00000000" w:rsidRDefault="00000000" w:rsidRPr="00000000" w14:paraId="000000BE">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Uso de formularios con validación visible para ingreso de antecedentes del viajero, del menor y del vehículo.</w:t>
      </w:r>
    </w:p>
    <w:p w:rsidR="00000000" w:rsidDel="00000000" w:rsidP="00000000" w:rsidRDefault="00000000" w:rsidRPr="00000000" w14:paraId="000000BF">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Paneles de alertas y estados del expediente para apoyar la toma de decisión operativa.</w:t>
      </w:r>
      <w:r w:rsidDel="00000000" w:rsidR="00000000" w:rsidRPr="00000000">
        <w:rPr>
          <w:rtl w:val="0"/>
        </w:rPr>
      </w:r>
    </w:p>
    <w:p w:rsidR="00000000" w:rsidDel="00000000" w:rsidP="00000000" w:rsidRDefault="00000000" w:rsidRPr="00000000" w14:paraId="000000C0">
      <w:pPr>
        <w:pStyle w:val="Heading3"/>
        <w:jc w:val="both"/>
        <w:rPr>
          <w:rFonts w:ascii="Calibri" w:cs="Calibri" w:eastAsia="Calibri" w:hAnsi="Calibri"/>
        </w:rPr>
      </w:pPr>
      <w:bookmarkStart w:colFirst="0" w:colLast="0" w:name="_heading=h.o64dzwivm1es" w:id="21"/>
      <w:bookmarkEnd w:id="21"/>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C1">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Equipos de escritorio o estaciones institucionales con acceso a red del servicio.</w:t>
      </w:r>
    </w:p>
    <w:p w:rsidR="00000000" w:rsidDel="00000000" w:rsidP="00000000" w:rsidRDefault="00000000" w:rsidRPr="00000000" w14:paraId="000000C2">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Posible uso de impresoras institucionales para documentos o comprobantes operativos.</w:t>
      </w:r>
      <w:r w:rsidDel="00000000" w:rsidR="00000000" w:rsidRPr="00000000">
        <w:rPr>
          <w:rtl w:val="0"/>
        </w:rPr>
      </w:r>
    </w:p>
    <w:p w:rsidR="00000000" w:rsidDel="00000000" w:rsidP="00000000" w:rsidRDefault="00000000" w:rsidRPr="00000000" w14:paraId="000000C3">
      <w:pPr>
        <w:pStyle w:val="Heading3"/>
        <w:jc w:val="both"/>
        <w:rPr>
          <w:rFonts w:ascii="Calibri" w:cs="Calibri" w:eastAsia="Calibri" w:hAnsi="Calibri"/>
        </w:rPr>
      </w:pPr>
      <w:bookmarkStart w:colFirst="0" w:colLast="0" w:name="_heading=h.gdqqw1jxlktq" w:id="22"/>
      <w:bookmarkEnd w:id="22"/>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C4">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Mecanismos de consulta o integración con sistemas relacionados de SAG, PDI y aduanas limítrofes.</w:t>
      </w:r>
    </w:p>
    <w:p w:rsidR="00000000" w:rsidDel="00000000" w:rsidP="00000000" w:rsidRDefault="00000000" w:rsidRPr="00000000" w14:paraId="000000C5">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Servicios internos o módulos institucionales para gestión de usuarios y monitoreo.</w:t>
      </w:r>
      <w:r w:rsidDel="00000000" w:rsidR="00000000" w:rsidRPr="00000000">
        <w:rPr>
          <w:rtl w:val="0"/>
        </w:rPr>
      </w:r>
    </w:p>
    <w:p w:rsidR="00000000" w:rsidDel="00000000" w:rsidP="00000000" w:rsidRDefault="00000000" w:rsidRPr="00000000" w14:paraId="000000C6">
      <w:pPr>
        <w:pStyle w:val="Heading3"/>
        <w:jc w:val="both"/>
        <w:rPr>
          <w:rFonts w:ascii="Calibri" w:cs="Calibri" w:eastAsia="Calibri" w:hAnsi="Calibri"/>
        </w:rPr>
      </w:pPr>
      <w:bookmarkStart w:colFirst="0" w:colLast="0" w:name="_heading=h.86bx4qqhko4b" w:id="23"/>
      <w:bookmarkEnd w:id="23"/>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7">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Comunicación segura mediante protocolos institucionales y cifrado en tránsito.</w:t>
      </w:r>
    </w:p>
    <w:p w:rsidR="00000000" w:rsidDel="00000000" w:rsidP="00000000" w:rsidRDefault="00000000" w:rsidRPr="00000000" w14:paraId="000000C8">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Registro de eventos de integración, respuestas y errores de interoperabilidad.</w:t>
      </w:r>
      <w:r w:rsidDel="00000000" w:rsidR="00000000" w:rsidRPr="00000000">
        <w:rPr>
          <w:rtl w:val="0"/>
        </w:rPr>
      </w:r>
    </w:p>
    <w:p w:rsidR="00000000" w:rsidDel="00000000" w:rsidP="00000000" w:rsidRDefault="00000000" w:rsidRPr="00000000" w14:paraId="000000C9">
      <w:pPr>
        <w:pStyle w:val="Heading2"/>
        <w:jc w:val="both"/>
        <w:rPr>
          <w:rFonts w:ascii="Calibri" w:cs="Calibri" w:eastAsia="Calibri" w:hAnsi="Calibri"/>
        </w:rPr>
      </w:pPr>
      <w:bookmarkStart w:colFirst="0" w:colLast="0" w:name="_heading=h.8ice24sk651w" w:id="24"/>
      <w:bookmarkEnd w:id="24"/>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lineRule="auto"/>
        <w:rPr>
          <w:color w:val="ff0000"/>
        </w:rPr>
      </w:pPr>
      <w:r w:rsidDel="00000000" w:rsidR="00000000" w:rsidRPr="00000000">
        <w:rPr>
          <w:color w:val="1e1e1e"/>
          <w:sz w:val="21"/>
          <w:szCs w:val="21"/>
          <w:rtl w:val="0"/>
        </w:rPr>
        <w:t xml:space="preserve">Resumen ejecutivo de requerimientos funcionales.</w:t>
      </w:r>
      <w:r w:rsidDel="00000000" w:rsidR="00000000" w:rsidRPr="00000000">
        <w:rPr>
          <w:rtl w:val="0"/>
        </w:rPr>
      </w:r>
    </w:p>
    <w:p w:rsidR="00000000" w:rsidDel="00000000" w:rsidP="00000000" w:rsidRDefault="00000000" w:rsidRPr="00000000" w14:paraId="000000CC">
      <w:pPr>
        <w:spacing w:after="120" w:lineRule="auto"/>
        <w:rPr>
          <w:color w:val="1e1e1e"/>
          <w:sz w:val="21"/>
          <w:szCs w:val="21"/>
        </w:rPr>
      </w:pPr>
      <w:r w:rsidDel="00000000" w:rsidR="00000000" w:rsidRPr="00000000">
        <w:rPr>
          <w:rtl w:val="0"/>
        </w:rPr>
      </w:r>
    </w:p>
    <w:tbl>
      <w:tblPr>
        <w:tblStyle w:val="Table7"/>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CD">
            <w:pPr>
              <w:rPr>
                <w:color w:val="1e1e1e"/>
                <w:sz w:val="21"/>
                <w:szCs w:val="21"/>
              </w:rPr>
            </w:pPr>
            <w:r w:rsidDel="00000000" w:rsidR="00000000" w:rsidRPr="00000000">
              <w:rPr>
                <w:color w:val="1e1e1e"/>
                <w:sz w:val="21"/>
                <w:szCs w:val="21"/>
                <w:rtl w:val="0"/>
              </w:rPr>
              <w:t xml:space="preserve">RF01</w:t>
            </w:r>
          </w:p>
        </w:tc>
        <w:tc>
          <w:tcPr>
            <w:tcMar>
              <w:top w:w="80.0" w:type="dxa"/>
              <w:bottom w:w="80.0" w:type="dxa"/>
            </w:tcMar>
            <w:vAlign w:val="center"/>
          </w:tcPr>
          <w:p w:rsidR="00000000" w:rsidDel="00000000" w:rsidP="00000000" w:rsidRDefault="00000000" w:rsidRPr="00000000" w14:paraId="000000CE">
            <w:pPr>
              <w:rPr>
                <w:color w:val="1e1e1e"/>
                <w:sz w:val="21"/>
                <w:szCs w:val="21"/>
              </w:rPr>
            </w:pPr>
            <w:r w:rsidDel="00000000" w:rsidR="00000000" w:rsidRPr="00000000">
              <w:rPr>
                <w:color w:val="1e1e1e"/>
                <w:sz w:val="21"/>
                <w:szCs w:val="21"/>
                <w:rtl w:val="0"/>
              </w:rPr>
              <w:t xml:space="preserve">Inicio de sesión y control de acceso</w:t>
            </w:r>
          </w:p>
        </w:tc>
        <w:tc>
          <w:tcPr>
            <w:tcMar>
              <w:top w:w="80.0" w:type="dxa"/>
              <w:bottom w:w="80.0" w:type="dxa"/>
            </w:tcMar>
            <w:vAlign w:val="center"/>
          </w:tcPr>
          <w:p w:rsidR="00000000" w:rsidDel="00000000" w:rsidP="00000000" w:rsidRDefault="00000000" w:rsidRPr="00000000" w14:paraId="000000CF">
            <w:pPr>
              <w:rPr>
                <w:color w:val="1e1e1e"/>
                <w:sz w:val="21"/>
                <w:szCs w:val="21"/>
              </w:rPr>
            </w:pPr>
            <w:r w:rsidDel="00000000" w:rsidR="00000000" w:rsidRPr="00000000">
              <w:rPr>
                <w:color w:val="1e1e1e"/>
                <w:sz w:val="21"/>
                <w:szCs w:val="21"/>
                <w:rtl w:val="0"/>
              </w:rPr>
              <w:t xml:space="preserve">El sistema deberá permitir el inicio de sesión de usuarios institucionales mediante credenciales válidas, verificando el perfil habilitado antes de autorizar el acceso al sistema.</w:t>
            </w:r>
          </w:p>
        </w:tc>
      </w:tr>
      <w:tr>
        <w:trPr>
          <w:cantSplit w:val="0"/>
          <w:tblHeader w:val="0"/>
        </w:trPr>
        <w:tc>
          <w:tcPr>
            <w:tcMar>
              <w:top w:w="80.0" w:type="dxa"/>
              <w:bottom w:w="80.0" w:type="dxa"/>
            </w:tcMar>
            <w:vAlign w:val="center"/>
          </w:tcPr>
          <w:p w:rsidR="00000000" w:rsidDel="00000000" w:rsidP="00000000" w:rsidRDefault="00000000" w:rsidRPr="00000000" w14:paraId="000000D0">
            <w:pPr>
              <w:rPr>
                <w:color w:val="1e1e1e"/>
                <w:sz w:val="21"/>
                <w:szCs w:val="21"/>
              </w:rPr>
            </w:pPr>
            <w:r w:rsidDel="00000000" w:rsidR="00000000" w:rsidRPr="00000000">
              <w:rPr>
                <w:color w:val="1e1e1e"/>
                <w:sz w:val="21"/>
                <w:szCs w:val="21"/>
                <w:rtl w:val="0"/>
              </w:rPr>
              <w:t xml:space="preserve">RF02</w:t>
            </w:r>
          </w:p>
        </w:tc>
        <w:tc>
          <w:tcPr>
            <w:tcMar>
              <w:top w:w="80.0" w:type="dxa"/>
              <w:bottom w:w="80.0" w:type="dxa"/>
            </w:tcMar>
            <w:vAlign w:val="center"/>
          </w:tcPr>
          <w:p w:rsidR="00000000" w:rsidDel="00000000" w:rsidP="00000000" w:rsidRDefault="00000000" w:rsidRPr="00000000" w14:paraId="000000D1">
            <w:pPr>
              <w:rPr>
                <w:color w:val="1e1e1e"/>
                <w:sz w:val="21"/>
                <w:szCs w:val="21"/>
              </w:rPr>
            </w:pPr>
            <w:r w:rsidDel="00000000" w:rsidR="00000000" w:rsidRPr="00000000">
              <w:rPr>
                <w:color w:val="1e1e1e"/>
                <w:sz w:val="21"/>
                <w:szCs w:val="21"/>
                <w:rtl w:val="0"/>
              </w:rPr>
              <w:t xml:space="preserve">Registro de viajero</w:t>
            </w:r>
          </w:p>
        </w:tc>
        <w:tc>
          <w:tcPr>
            <w:tcMar>
              <w:top w:w="80.0" w:type="dxa"/>
              <w:bottom w:w="80.0" w:type="dxa"/>
            </w:tcMar>
            <w:vAlign w:val="center"/>
          </w:tcPr>
          <w:p w:rsidR="00000000" w:rsidDel="00000000" w:rsidP="00000000" w:rsidRDefault="00000000" w:rsidRPr="00000000" w14:paraId="000000D2">
            <w:pPr>
              <w:rPr>
                <w:color w:val="1e1e1e"/>
                <w:sz w:val="21"/>
                <w:szCs w:val="21"/>
              </w:rPr>
            </w:pPr>
            <w:r w:rsidDel="00000000" w:rsidR="00000000" w:rsidRPr="00000000">
              <w:rPr>
                <w:color w:val="1e1e1e"/>
                <w:sz w:val="21"/>
                <w:szCs w:val="21"/>
                <w:rtl w:val="0"/>
              </w:rPr>
              <w:t xml:space="preserve">El sistema deberá permitir registrar, consultar y actualizar la información básica del viajero antes de iniciar el proceso de control fronterizo.</w:t>
            </w:r>
          </w:p>
        </w:tc>
      </w:tr>
      <w:tr>
        <w:trPr>
          <w:cantSplit w:val="0"/>
          <w:tblHeader w:val="0"/>
        </w:trPr>
        <w:tc>
          <w:tcPr>
            <w:tcMar>
              <w:top w:w="80.0" w:type="dxa"/>
              <w:bottom w:w="80.0" w:type="dxa"/>
            </w:tcMar>
            <w:vAlign w:val="center"/>
          </w:tcPr>
          <w:p w:rsidR="00000000" w:rsidDel="00000000" w:rsidP="00000000" w:rsidRDefault="00000000" w:rsidRPr="00000000" w14:paraId="000000D3">
            <w:pPr>
              <w:rPr>
                <w:color w:val="1e1e1e"/>
                <w:sz w:val="21"/>
                <w:szCs w:val="21"/>
              </w:rPr>
            </w:pPr>
            <w:r w:rsidDel="00000000" w:rsidR="00000000" w:rsidRPr="00000000">
              <w:rPr>
                <w:color w:val="1e1e1e"/>
                <w:sz w:val="21"/>
                <w:szCs w:val="21"/>
                <w:rtl w:val="0"/>
              </w:rPr>
              <w:t xml:space="preserve">RF03</w:t>
            </w:r>
          </w:p>
        </w:tc>
        <w:tc>
          <w:tcPr>
            <w:tcMar>
              <w:top w:w="80.0" w:type="dxa"/>
              <w:bottom w:w="80.0" w:type="dxa"/>
            </w:tcMar>
            <w:vAlign w:val="center"/>
          </w:tcPr>
          <w:p w:rsidR="00000000" w:rsidDel="00000000" w:rsidP="00000000" w:rsidRDefault="00000000" w:rsidRPr="00000000" w14:paraId="000000D4">
            <w:pPr>
              <w:rPr>
                <w:color w:val="1e1e1e"/>
                <w:sz w:val="21"/>
                <w:szCs w:val="21"/>
              </w:rPr>
            </w:pPr>
            <w:r w:rsidDel="00000000" w:rsidR="00000000" w:rsidRPr="00000000">
              <w:rPr>
                <w:color w:val="1e1e1e"/>
                <w:sz w:val="21"/>
                <w:szCs w:val="21"/>
                <w:rtl w:val="0"/>
              </w:rPr>
              <w:t xml:space="preserve">Validación documental de menores de edad</w:t>
            </w:r>
          </w:p>
        </w:tc>
        <w:tc>
          <w:tcPr>
            <w:tcMar>
              <w:top w:w="80.0" w:type="dxa"/>
              <w:bottom w:w="80.0" w:type="dxa"/>
            </w:tcMar>
            <w:vAlign w:val="center"/>
          </w:tcPr>
          <w:p w:rsidR="00000000" w:rsidDel="00000000" w:rsidP="00000000" w:rsidRDefault="00000000" w:rsidRPr="00000000" w14:paraId="000000D5">
            <w:pPr>
              <w:rPr>
                <w:color w:val="1e1e1e"/>
                <w:sz w:val="21"/>
                <w:szCs w:val="21"/>
              </w:rPr>
            </w:pPr>
            <w:r w:rsidDel="00000000" w:rsidR="00000000" w:rsidRPr="00000000">
              <w:rPr>
                <w:color w:val="1e1e1e"/>
                <w:sz w:val="21"/>
                <w:szCs w:val="21"/>
                <w:rtl w:val="0"/>
              </w:rPr>
              <w:t xml:space="preserve">El sistema deberá validar la documentación exigida para menores de edad, incluyendo cédula vigente y autorización notarial cuando corresponda según el tipo de viaje.</w:t>
            </w:r>
          </w:p>
        </w:tc>
      </w:tr>
      <w:tr>
        <w:trPr>
          <w:cantSplit w:val="0"/>
          <w:tblHeader w:val="0"/>
        </w:trPr>
        <w:tc>
          <w:tcPr>
            <w:tcMar>
              <w:top w:w="80.0" w:type="dxa"/>
              <w:bottom w:w="80.0" w:type="dxa"/>
            </w:tcMar>
            <w:vAlign w:val="center"/>
          </w:tcPr>
          <w:p w:rsidR="00000000" w:rsidDel="00000000" w:rsidP="00000000" w:rsidRDefault="00000000" w:rsidRPr="00000000" w14:paraId="000000D6">
            <w:pPr>
              <w:rPr>
                <w:color w:val="1e1e1e"/>
                <w:sz w:val="21"/>
                <w:szCs w:val="21"/>
              </w:rPr>
            </w:pPr>
            <w:r w:rsidDel="00000000" w:rsidR="00000000" w:rsidRPr="00000000">
              <w:rPr>
                <w:color w:val="1e1e1e"/>
                <w:sz w:val="21"/>
                <w:szCs w:val="21"/>
                <w:rtl w:val="0"/>
              </w:rPr>
              <w:t xml:space="preserve">RF04</w:t>
            </w:r>
          </w:p>
        </w:tc>
        <w:tc>
          <w:tcPr>
            <w:tcMar>
              <w:top w:w="80.0" w:type="dxa"/>
              <w:bottom w:w="80.0" w:type="dxa"/>
            </w:tcMar>
            <w:vAlign w:val="center"/>
          </w:tcPr>
          <w:p w:rsidR="00000000" w:rsidDel="00000000" w:rsidP="00000000" w:rsidRDefault="00000000" w:rsidRPr="00000000" w14:paraId="000000D7">
            <w:pPr>
              <w:rPr>
                <w:color w:val="1e1e1e"/>
                <w:sz w:val="21"/>
                <w:szCs w:val="21"/>
              </w:rPr>
            </w:pPr>
            <w:r w:rsidDel="00000000" w:rsidR="00000000" w:rsidRPr="00000000">
              <w:rPr>
                <w:color w:val="1e1e1e"/>
                <w:sz w:val="21"/>
                <w:szCs w:val="21"/>
                <w:rtl w:val="0"/>
              </w:rPr>
              <w:t xml:space="preserve">Registro y validación de vehículos motorizados</w:t>
            </w:r>
          </w:p>
        </w:tc>
        <w:tc>
          <w:tcPr>
            <w:tcMar>
              <w:top w:w="80.0" w:type="dxa"/>
              <w:bottom w:w="80.0" w:type="dxa"/>
            </w:tcMar>
            <w:vAlign w:val="center"/>
          </w:tcPr>
          <w:p w:rsidR="00000000" w:rsidDel="00000000" w:rsidP="00000000" w:rsidRDefault="00000000" w:rsidRPr="00000000" w14:paraId="000000D8">
            <w:pPr>
              <w:rPr>
                <w:color w:val="1e1e1e"/>
                <w:sz w:val="21"/>
                <w:szCs w:val="21"/>
              </w:rPr>
            </w:pPr>
            <w:r w:rsidDel="00000000" w:rsidR="00000000" w:rsidRPr="00000000">
              <w:rPr>
                <w:color w:val="1e1e1e"/>
                <w:sz w:val="21"/>
                <w:szCs w:val="21"/>
                <w:rtl w:val="0"/>
              </w:rPr>
              <w:t xml:space="preserve">El sistema deberá registrar los antecedentes del vehículo y verificar la documentación asociada al trámite de entrada o salida, incluyendo formularios temporales cuando aplique.</w:t>
            </w:r>
          </w:p>
        </w:tc>
      </w:tr>
      <w:tr>
        <w:trPr>
          <w:cantSplit w:val="0"/>
          <w:tblHeader w:val="0"/>
        </w:trPr>
        <w:tc>
          <w:tcPr>
            <w:tcMar>
              <w:top w:w="80.0" w:type="dxa"/>
              <w:bottom w:w="80.0" w:type="dxa"/>
            </w:tcMar>
            <w:vAlign w:val="center"/>
          </w:tcPr>
          <w:p w:rsidR="00000000" w:rsidDel="00000000" w:rsidP="00000000" w:rsidRDefault="00000000" w:rsidRPr="00000000" w14:paraId="000000D9">
            <w:pPr>
              <w:rPr>
                <w:color w:val="1e1e1e"/>
                <w:sz w:val="21"/>
                <w:szCs w:val="21"/>
              </w:rPr>
            </w:pPr>
            <w:r w:rsidDel="00000000" w:rsidR="00000000" w:rsidRPr="00000000">
              <w:rPr>
                <w:color w:val="1e1e1e"/>
                <w:sz w:val="21"/>
                <w:szCs w:val="21"/>
                <w:rtl w:val="0"/>
              </w:rPr>
              <w:t xml:space="preserve">RF05</w:t>
            </w:r>
          </w:p>
        </w:tc>
        <w:tc>
          <w:tcPr>
            <w:tcMar>
              <w:top w:w="80.0" w:type="dxa"/>
              <w:bottom w:w="80.0" w:type="dxa"/>
            </w:tcMar>
            <w:vAlign w:val="center"/>
          </w:tcPr>
          <w:p w:rsidR="00000000" w:rsidDel="00000000" w:rsidP="00000000" w:rsidRDefault="00000000" w:rsidRPr="00000000" w14:paraId="000000DA">
            <w:pPr>
              <w:rPr>
                <w:color w:val="1e1e1e"/>
                <w:sz w:val="21"/>
                <w:szCs w:val="21"/>
              </w:rPr>
            </w:pPr>
            <w:r w:rsidDel="00000000" w:rsidR="00000000" w:rsidRPr="00000000">
              <w:rPr>
                <w:color w:val="1e1e1e"/>
                <w:sz w:val="21"/>
                <w:szCs w:val="21"/>
                <w:rtl w:val="0"/>
              </w:rPr>
              <w:t xml:space="preserve">Consulta guiada de requisitos de viaje</w:t>
            </w:r>
          </w:p>
        </w:tc>
        <w:tc>
          <w:tcPr>
            <w:tcMar>
              <w:top w:w="80.0" w:type="dxa"/>
              <w:bottom w:w="80.0" w:type="dxa"/>
            </w:tcMar>
            <w:vAlign w:val="center"/>
          </w:tcPr>
          <w:p w:rsidR="00000000" w:rsidDel="00000000" w:rsidP="00000000" w:rsidRDefault="00000000" w:rsidRPr="00000000" w14:paraId="000000DB">
            <w:pPr>
              <w:rPr>
                <w:color w:val="1e1e1e"/>
                <w:sz w:val="21"/>
                <w:szCs w:val="21"/>
              </w:rPr>
            </w:pPr>
            <w:r w:rsidDel="00000000" w:rsidR="00000000" w:rsidRPr="00000000">
              <w:rPr>
                <w:color w:val="1e1e1e"/>
                <w:sz w:val="21"/>
                <w:szCs w:val="21"/>
                <w:rtl w:val="0"/>
              </w:rPr>
              <w:t xml:space="preserve">El sistema deberá ofrecer una consulta guiada de requisitos y trámites por tipo de cruce para apoyar a funcionarios y disminuir errores por desconocimiento documental.</w:t>
            </w:r>
          </w:p>
        </w:tc>
      </w:tr>
      <w:tr>
        <w:trPr>
          <w:cantSplit w:val="0"/>
          <w:tblHeader w:val="0"/>
        </w:trPr>
        <w:tc>
          <w:tcPr>
            <w:tcMar>
              <w:top w:w="80.0" w:type="dxa"/>
              <w:bottom w:w="80.0" w:type="dxa"/>
            </w:tcMar>
            <w:vAlign w:val="center"/>
          </w:tcPr>
          <w:p w:rsidR="00000000" w:rsidDel="00000000" w:rsidP="00000000" w:rsidRDefault="00000000" w:rsidRPr="00000000" w14:paraId="000000DC">
            <w:pPr>
              <w:rPr>
                <w:color w:val="1e1e1e"/>
                <w:sz w:val="21"/>
                <w:szCs w:val="21"/>
              </w:rPr>
            </w:pPr>
            <w:r w:rsidDel="00000000" w:rsidR="00000000" w:rsidRPr="00000000">
              <w:rPr>
                <w:color w:val="1e1e1e"/>
                <w:sz w:val="21"/>
                <w:szCs w:val="21"/>
                <w:rtl w:val="0"/>
              </w:rPr>
              <w:t xml:space="preserve">RF06</w:t>
            </w:r>
          </w:p>
        </w:tc>
        <w:tc>
          <w:tcPr>
            <w:tcMar>
              <w:top w:w="80.0" w:type="dxa"/>
              <w:bottom w:w="80.0" w:type="dxa"/>
            </w:tcMar>
            <w:vAlign w:val="center"/>
          </w:tcPr>
          <w:p w:rsidR="00000000" w:rsidDel="00000000" w:rsidP="00000000" w:rsidRDefault="00000000" w:rsidRPr="00000000" w14:paraId="000000DD">
            <w:pPr>
              <w:rPr>
                <w:color w:val="1e1e1e"/>
                <w:sz w:val="21"/>
                <w:szCs w:val="21"/>
              </w:rPr>
            </w:pPr>
            <w:r w:rsidDel="00000000" w:rsidR="00000000" w:rsidRPr="00000000">
              <w:rPr>
                <w:color w:val="1e1e1e"/>
                <w:sz w:val="21"/>
                <w:szCs w:val="21"/>
                <w:rtl w:val="0"/>
              </w:rPr>
              <w:t xml:space="preserve">Control automatizado SAG</w:t>
            </w:r>
          </w:p>
        </w:tc>
        <w:tc>
          <w:tcPr>
            <w:tcMar>
              <w:top w:w="80.0" w:type="dxa"/>
              <w:bottom w:w="80.0" w:type="dxa"/>
            </w:tcMar>
            <w:vAlign w:val="center"/>
          </w:tcPr>
          <w:p w:rsidR="00000000" w:rsidDel="00000000" w:rsidP="00000000" w:rsidRDefault="00000000" w:rsidRPr="00000000" w14:paraId="000000DE">
            <w:pPr>
              <w:rPr>
                <w:color w:val="1e1e1e"/>
                <w:sz w:val="21"/>
                <w:szCs w:val="21"/>
              </w:rPr>
            </w:pPr>
            <w:r w:rsidDel="00000000" w:rsidR="00000000" w:rsidRPr="00000000">
              <w:rPr>
                <w:color w:val="1e1e1e"/>
                <w:sz w:val="21"/>
                <w:szCs w:val="21"/>
                <w:rtl w:val="0"/>
              </w:rPr>
              <w:t xml:space="preserve">El sistema deberá permitir registrar y validar antecedentes vinculados a controles SAG, incluyendo declaraciones y observaciones relacionadas con alimentos, mascotas u otros elementos regulados.</w:t>
            </w:r>
          </w:p>
        </w:tc>
      </w:tr>
      <w:tr>
        <w:trPr>
          <w:cantSplit w:val="0"/>
          <w:tblHeader w:val="0"/>
        </w:trPr>
        <w:tc>
          <w:tcPr>
            <w:tcMar>
              <w:top w:w="80.0" w:type="dxa"/>
              <w:bottom w:w="80.0" w:type="dxa"/>
            </w:tcMar>
            <w:vAlign w:val="center"/>
          </w:tcPr>
          <w:p w:rsidR="00000000" w:rsidDel="00000000" w:rsidP="00000000" w:rsidRDefault="00000000" w:rsidRPr="00000000" w14:paraId="000000DF">
            <w:pPr>
              <w:rPr>
                <w:color w:val="1e1e1e"/>
                <w:sz w:val="21"/>
                <w:szCs w:val="21"/>
              </w:rPr>
            </w:pPr>
            <w:r w:rsidDel="00000000" w:rsidR="00000000" w:rsidRPr="00000000">
              <w:rPr>
                <w:color w:val="1e1e1e"/>
                <w:sz w:val="21"/>
                <w:szCs w:val="21"/>
                <w:rtl w:val="0"/>
              </w:rPr>
              <w:t xml:space="preserve">RF07</w:t>
            </w:r>
          </w:p>
        </w:tc>
        <w:tc>
          <w:tcPr>
            <w:tcMar>
              <w:top w:w="80.0" w:type="dxa"/>
              <w:bottom w:w="80.0" w:type="dxa"/>
            </w:tcMar>
            <w:vAlign w:val="center"/>
          </w:tcPr>
          <w:p w:rsidR="00000000" w:rsidDel="00000000" w:rsidP="00000000" w:rsidRDefault="00000000" w:rsidRPr="00000000" w14:paraId="000000E0">
            <w:pPr>
              <w:rPr>
                <w:color w:val="1e1e1e"/>
                <w:sz w:val="21"/>
                <w:szCs w:val="21"/>
              </w:rPr>
            </w:pPr>
            <w:r w:rsidDel="00000000" w:rsidR="00000000" w:rsidRPr="00000000">
              <w:rPr>
                <w:color w:val="1e1e1e"/>
                <w:sz w:val="21"/>
                <w:szCs w:val="21"/>
                <w:rtl w:val="0"/>
              </w:rPr>
              <w:t xml:space="preserve">Control automatizado PDI</w:t>
            </w:r>
          </w:p>
        </w:tc>
        <w:tc>
          <w:tcPr>
            <w:tcMar>
              <w:top w:w="80.0" w:type="dxa"/>
              <w:bottom w:w="80.0" w:type="dxa"/>
            </w:tcMar>
            <w:vAlign w:val="center"/>
          </w:tcPr>
          <w:p w:rsidR="00000000" w:rsidDel="00000000" w:rsidP="00000000" w:rsidRDefault="00000000" w:rsidRPr="00000000" w14:paraId="000000E1">
            <w:pPr>
              <w:rPr>
                <w:color w:val="1e1e1e"/>
                <w:sz w:val="21"/>
                <w:szCs w:val="21"/>
              </w:rPr>
            </w:pPr>
            <w:r w:rsidDel="00000000" w:rsidR="00000000" w:rsidRPr="00000000">
              <w:rPr>
                <w:color w:val="1e1e1e"/>
                <w:sz w:val="21"/>
                <w:szCs w:val="21"/>
                <w:rtl w:val="0"/>
              </w:rPr>
              <w:t xml:space="preserve">El sistema deberá consultar y registrar el estado de validaciones relacionadas con control migratorio o policial, apoyando la revisión documental y de identidad del viajero.</w:t>
            </w:r>
          </w:p>
        </w:tc>
      </w:tr>
      <w:tr>
        <w:trPr>
          <w:cantSplit w:val="0"/>
          <w:tblHeader w:val="0"/>
        </w:trPr>
        <w:tc>
          <w:tcPr>
            <w:tcMar>
              <w:top w:w="80.0" w:type="dxa"/>
              <w:bottom w:w="80.0" w:type="dxa"/>
            </w:tcMar>
            <w:vAlign w:val="center"/>
          </w:tcPr>
          <w:p w:rsidR="00000000" w:rsidDel="00000000" w:rsidP="00000000" w:rsidRDefault="00000000" w:rsidRPr="00000000" w14:paraId="000000E2">
            <w:pPr>
              <w:rPr>
                <w:color w:val="1e1e1e"/>
                <w:sz w:val="21"/>
                <w:szCs w:val="21"/>
              </w:rPr>
            </w:pPr>
            <w:r w:rsidDel="00000000" w:rsidR="00000000" w:rsidRPr="00000000">
              <w:rPr>
                <w:color w:val="1e1e1e"/>
                <w:sz w:val="21"/>
                <w:szCs w:val="21"/>
                <w:rtl w:val="0"/>
              </w:rPr>
              <w:t xml:space="preserve">RF08</w:t>
            </w:r>
          </w:p>
        </w:tc>
        <w:tc>
          <w:tcPr>
            <w:tcMar>
              <w:top w:w="80.0" w:type="dxa"/>
              <w:bottom w:w="80.0" w:type="dxa"/>
            </w:tcMar>
            <w:vAlign w:val="center"/>
          </w:tcPr>
          <w:p w:rsidR="00000000" w:rsidDel="00000000" w:rsidP="00000000" w:rsidRDefault="00000000" w:rsidRPr="00000000" w14:paraId="000000E3">
            <w:pPr>
              <w:rPr>
                <w:color w:val="1e1e1e"/>
                <w:sz w:val="21"/>
                <w:szCs w:val="21"/>
              </w:rPr>
            </w:pPr>
            <w:r w:rsidDel="00000000" w:rsidR="00000000" w:rsidRPr="00000000">
              <w:rPr>
                <w:color w:val="1e1e1e"/>
                <w:sz w:val="21"/>
                <w:szCs w:val="21"/>
                <w:rtl w:val="0"/>
              </w:rPr>
              <w:t xml:space="preserve">Integración con aduanas de países limítrofes</w:t>
            </w:r>
          </w:p>
        </w:tc>
        <w:tc>
          <w:tcPr>
            <w:tcMar>
              <w:top w:w="80.0" w:type="dxa"/>
              <w:bottom w:w="80.0" w:type="dxa"/>
            </w:tcMar>
            <w:vAlign w:val="center"/>
          </w:tcPr>
          <w:p w:rsidR="00000000" w:rsidDel="00000000" w:rsidP="00000000" w:rsidRDefault="00000000" w:rsidRPr="00000000" w14:paraId="000000E4">
            <w:pPr>
              <w:rPr>
                <w:color w:val="1e1e1e"/>
                <w:sz w:val="21"/>
                <w:szCs w:val="21"/>
              </w:rPr>
            </w:pPr>
            <w:r w:rsidDel="00000000" w:rsidR="00000000" w:rsidRPr="00000000">
              <w:rPr>
                <w:color w:val="1e1e1e"/>
                <w:sz w:val="21"/>
                <w:szCs w:val="21"/>
                <w:rtl w:val="0"/>
              </w:rPr>
              <w:t xml:space="preserve">El sistema deberá intercambiar o consultar información relevante con sistemas aduaneros de países limítrofes para apoyar la verificación de antecedentes asociados al cruce.</w:t>
            </w:r>
          </w:p>
        </w:tc>
      </w:tr>
      <w:tr>
        <w:trPr>
          <w:cantSplit w:val="0"/>
          <w:tblHeader w:val="0"/>
        </w:trPr>
        <w:tc>
          <w:tcPr>
            <w:tcMar>
              <w:top w:w="80.0" w:type="dxa"/>
              <w:bottom w:w="80.0" w:type="dxa"/>
            </w:tcMar>
            <w:vAlign w:val="center"/>
          </w:tcPr>
          <w:p w:rsidR="00000000" w:rsidDel="00000000" w:rsidP="00000000" w:rsidRDefault="00000000" w:rsidRPr="00000000" w14:paraId="000000E5">
            <w:pPr>
              <w:rPr>
                <w:color w:val="1e1e1e"/>
                <w:sz w:val="21"/>
                <w:szCs w:val="21"/>
              </w:rPr>
            </w:pPr>
            <w:r w:rsidDel="00000000" w:rsidR="00000000" w:rsidRPr="00000000">
              <w:rPr>
                <w:color w:val="1e1e1e"/>
                <w:sz w:val="21"/>
                <w:szCs w:val="21"/>
                <w:rtl w:val="0"/>
              </w:rPr>
              <w:t xml:space="preserve">RF09</w:t>
            </w:r>
          </w:p>
        </w:tc>
        <w:tc>
          <w:tcPr>
            <w:tcMar>
              <w:top w:w="80.0" w:type="dxa"/>
              <w:bottom w:w="80.0" w:type="dxa"/>
            </w:tcMar>
            <w:vAlign w:val="center"/>
          </w:tcPr>
          <w:p w:rsidR="00000000" w:rsidDel="00000000" w:rsidP="00000000" w:rsidRDefault="00000000" w:rsidRPr="00000000" w14:paraId="000000E6">
            <w:pPr>
              <w:rPr>
                <w:color w:val="1e1e1e"/>
                <w:sz w:val="21"/>
                <w:szCs w:val="21"/>
              </w:rPr>
            </w:pPr>
            <w:r w:rsidDel="00000000" w:rsidR="00000000" w:rsidRPr="00000000">
              <w:rPr>
                <w:color w:val="1e1e1e"/>
                <w:sz w:val="21"/>
                <w:szCs w:val="21"/>
                <w:rtl w:val="0"/>
              </w:rPr>
              <w:t xml:space="preserve">Gestión de alertas y observaciones</w:t>
            </w:r>
          </w:p>
        </w:tc>
        <w:tc>
          <w:tcPr>
            <w:tcMar>
              <w:top w:w="80.0" w:type="dxa"/>
              <w:bottom w:w="80.0" w:type="dxa"/>
            </w:tcMar>
            <w:vAlign w:val="center"/>
          </w:tcPr>
          <w:p w:rsidR="00000000" w:rsidDel="00000000" w:rsidP="00000000" w:rsidRDefault="00000000" w:rsidRPr="00000000" w14:paraId="000000E7">
            <w:pPr>
              <w:rPr>
                <w:color w:val="1e1e1e"/>
                <w:sz w:val="21"/>
                <w:szCs w:val="21"/>
              </w:rPr>
            </w:pPr>
            <w:r w:rsidDel="00000000" w:rsidR="00000000" w:rsidRPr="00000000">
              <w:rPr>
                <w:color w:val="1e1e1e"/>
                <w:sz w:val="21"/>
                <w:szCs w:val="21"/>
                <w:rtl w:val="0"/>
              </w:rPr>
              <w:t xml:space="preserve">El sistema deberá detectar documentación incompleta, inconsistencias de datos o faltas de validación y emitir alertas operativas visibles para el usuario.</w:t>
            </w:r>
          </w:p>
        </w:tc>
      </w:tr>
      <w:tr>
        <w:trPr>
          <w:cantSplit w:val="0"/>
          <w:tblHeader w:val="0"/>
        </w:trPr>
        <w:tc>
          <w:tcPr>
            <w:tcMar>
              <w:top w:w="80.0" w:type="dxa"/>
              <w:bottom w:w="80.0" w:type="dxa"/>
            </w:tcMar>
            <w:vAlign w:val="center"/>
          </w:tcPr>
          <w:p w:rsidR="00000000" w:rsidDel="00000000" w:rsidP="00000000" w:rsidRDefault="00000000" w:rsidRPr="00000000" w14:paraId="000000E8">
            <w:pPr>
              <w:rPr>
                <w:color w:val="1e1e1e"/>
                <w:sz w:val="21"/>
                <w:szCs w:val="21"/>
              </w:rPr>
            </w:pPr>
            <w:r w:rsidDel="00000000" w:rsidR="00000000" w:rsidRPr="00000000">
              <w:rPr>
                <w:color w:val="1e1e1e"/>
                <w:sz w:val="21"/>
                <w:szCs w:val="21"/>
                <w:rtl w:val="0"/>
              </w:rPr>
              <w:t xml:space="preserve">RF10</w:t>
            </w:r>
          </w:p>
        </w:tc>
        <w:tc>
          <w:tcPr>
            <w:tcMar>
              <w:top w:w="80.0" w:type="dxa"/>
              <w:bottom w:w="80.0" w:type="dxa"/>
            </w:tcMar>
            <w:vAlign w:val="center"/>
          </w:tcPr>
          <w:p w:rsidR="00000000" w:rsidDel="00000000" w:rsidP="00000000" w:rsidRDefault="00000000" w:rsidRPr="00000000" w14:paraId="000000E9">
            <w:pPr>
              <w:rPr>
                <w:color w:val="1e1e1e"/>
                <w:sz w:val="21"/>
                <w:szCs w:val="21"/>
              </w:rPr>
            </w:pPr>
            <w:r w:rsidDel="00000000" w:rsidR="00000000" w:rsidRPr="00000000">
              <w:rPr>
                <w:color w:val="1e1e1e"/>
                <w:sz w:val="21"/>
                <w:szCs w:val="21"/>
                <w:rtl w:val="0"/>
              </w:rPr>
              <w:t xml:space="preserve">Generación de reportes estadísticos</w:t>
            </w:r>
          </w:p>
        </w:tc>
        <w:tc>
          <w:tcPr>
            <w:tcMar>
              <w:top w:w="80.0" w:type="dxa"/>
              <w:bottom w:w="80.0" w:type="dxa"/>
            </w:tcMar>
            <w:vAlign w:val="center"/>
          </w:tcPr>
          <w:p w:rsidR="00000000" w:rsidDel="00000000" w:rsidP="00000000" w:rsidRDefault="00000000" w:rsidRPr="00000000" w14:paraId="000000EA">
            <w:pPr>
              <w:rPr>
                <w:color w:val="1e1e1e"/>
                <w:sz w:val="21"/>
                <w:szCs w:val="21"/>
              </w:rPr>
            </w:pPr>
            <w:r w:rsidDel="00000000" w:rsidR="00000000" w:rsidRPr="00000000">
              <w:rPr>
                <w:color w:val="1e1e1e"/>
                <w:sz w:val="21"/>
                <w:szCs w:val="21"/>
                <w:rtl w:val="0"/>
              </w:rPr>
              <w:t xml:space="preserve">El sistema deberá generar informes estadísticos y operativos en formato PDF y Excel sobre flujo de usuarios, tiempos de atención, observaciones y controles realizados.</w:t>
            </w:r>
          </w:p>
        </w:tc>
      </w:tr>
    </w:tbl>
    <w:p w:rsidR="00000000" w:rsidDel="00000000" w:rsidP="00000000" w:rsidRDefault="00000000" w:rsidRPr="00000000" w14:paraId="000000EB">
      <w:pPr>
        <w:spacing w:after="120" w:lineRule="auto"/>
        <w:rPr>
          <w:color w:val="1e1e1e"/>
          <w:sz w:val="21"/>
          <w:szCs w:val="21"/>
        </w:rPr>
      </w:pPr>
      <w:r w:rsidDel="00000000" w:rsidR="00000000" w:rsidRPr="00000000">
        <w:rPr>
          <w:rtl w:val="0"/>
        </w:rPr>
      </w:r>
    </w:p>
    <w:p w:rsidR="00000000" w:rsidDel="00000000" w:rsidP="00000000" w:rsidRDefault="00000000" w:rsidRPr="00000000" w14:paraId="000000EC">
      <w:pPr>
        <w:pStyle w:val="Heading2"/>
        <w:jc w:val="both"/>
        <w:rPr>
          <w:rFonts w:ascii="Calibri" w:cs="Calibri" w:eastAsia="Calibri" w:hAnsi="Calibri"/>
        </w:rPr>
      </w:pPr>
      <w:bookmarkStart w:colFirst="0" w:colLast="0" w:name="_heading=h.haspi6lppwv" w:id="25"/>
      <w:bookmarkEnd w:id="25"/>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ED">
      <w:pPr>
        <w:pStyle w:val="Heading3"/>
        <w:jc w:val="both"/>
        <w:rPr>
          <w:rFonts w:ascii="Calibri" w:cs="Calibri" w:eastAsia="Calibri" w:hAnsi="Calibri"/>
        </w:rPr>
      </w:pPr>
      <w:bookmarkStart w:colFirst="0" w:colLast="0" w:name="_heading=h.dvyqxvjfh9h7" w:id="26"/>
      <w:bookmarkEnd w:id="26"/>
      <w:r w:rsidDel="00000000" w:rsidR="00000000" w:rsidRPr="00000000">
        <w:rPr>
          <w:rFonts w:ascii="Calibri" w:cs="Calibri" w:eastAsia="Calibri" w:hAnsi="Calibri"/>
          <w:rtl w:val="0"/>
        </w:rPr>
        <w:t xml:space="preserve">3.3.1</w:t>
        <w:tab/>
      </w:r>
      <w:sdt>
        <w:sdtPr>
          <w:id w:val="1581999566"/>
          <w:tag w:val="goog_rdk_2"/>
        </w:sdtPr>
        <w:sdtContent>
          <w:commentRangeStart w:id="1"/>
        </w:sdtContent>
      </w:sdt>
      <w:r w:rsidDel="00000000" w:rsidR="00000000" w:rsidRPr="00000000">
        <w:rPr>
          <w:rFonts w:ascii="Calibri" w:cs="Calibri" w:eastAsia="Calibri" w:hAnsi="Calibri"/>
          <w:rtl w:val="0"/>
        </w:rPr>
        <w:t xml:space="preserve">Requisitos de rendimiento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dt>
      <w:sdtPr>
        <w:lock w:val="contentLocked"/>
        <w:id w:val="924218678"/>
        <w:tag w:val="goog_rdk_3"/>
      </w:sdtPr>
      <w:sdtContent>
        <w:tbl>
          <w:tblPr>
            <w:tblStyle w:val="Table8"/>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0EF">
                <w:pPr>
                  <w:rPr>
                    <w:color w:val="1e1e1e"/>
                    <w:sz w:val="21"/>
                    <w:szCs w:val="21"/>
                  </w:rPr>
                </w:pPr>
                <w:r w:rsidDel="00000000" w:rsidR="00000000" w:rsidRPr="00000000">
                  <w:rPr>
                    <w:b w:val="1"/>
                    <w:bCs w:val="1"/>
                    <w:color w:val="1f4e79"/>
                    <w:sz w:val="21"/>
                    <w:szCs w:val="21"/>
                    <w:rtl w:val="0"/>
                  </w:rPr>
                  <w:t xml:space="preserve">ID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F0">
                <w:pPr>
                  <w:rPr>
                    <w:color w:val="1e1e1e"/>
                    <w:sz w:val="21"/>
                    <w:szCs w:val="21"/>
                  </w:rPr>
                </w:pPr>
                <w:r w:rsidDel="00000000" w:rsidR="00000000" w:rsidRPr="00000000">
                  <w:rPr>
                    <w:b w:val="1"/>
                    <w:bCs w:val="1"/>
                    <w:color w:val="1f4e79"/>
                    <w:sz w:val="21"/>
                    <w:szCs w:val="21"/>
                    <w:rtl w:val="0"/>
                  </w:rPr>
                  <w:t xml:space="preserve">Atributo</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F1">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0F2">
                <w:pPr>
                  <w:rPr>
                    <w:color w:val="1e1e1e"/>
                    <w:sz w:val="21"/>
                    <w:szCs w:val="21"/>
                  </w:rPr>
                </w:pPr>
                <w:r w:rsidDel="00000000" w:rsidR="00000000" w:rsidRPr="00000000">
                  <w:rPr>
                    <w:b w:val="1"/>
                    <w:bCs w:val="1"/>
                    <w:color w:val="1f4e79"/>
                    <w:sz w:val="21"/>
                    <w:szCs w:val="21"/>
                    <w:rtl w:val="0"/>
                  </w:rPr>
                  <w:t xml:space="preserve">Métrica / verificación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3">
                <w:pPr>
                  <w:rPr>
                    <w:color w:val="1e1e1e"/>
                    <w:sz w:val="21"/>
                    <w:szCs w:val="21"/>
                  </w:rPr>
                </w:pPr>
                <w:r w:rsidDel="00000000" w:rsidR="00000000" w:rsidRPr="00000000">
                  <w:rPr>
                    <w:color w:val="1e1e1e"/>
                    <w:sz w:val="21"/>
                    <w:szCs w:val="21"/>
                    <w:rtl w:val="0"/>
                  </w:rPr>
                  <w:t xml:space="preserve">RNF01</w:t>
                </w:r>
              </w:p>
            </w:tc>
            <w:tc>
              <w:tcPr>
                <w:tcMar>
                  <w:top w:w="80.0" w:type="dxa"/>
                  <w:bottom w:w="80.0" w:type="dxa"/>
                </w:tcMar>
                <w:vAlign w:val="center"/>
              </w:tcPr>
              <w:p w:rsidR="00000000" w:rsidDel="00000000" w:rsidP="00000000" w:rsidRDefault="00000000" w:rsidRPr="00000000" w14:paraId="000000F4">
                <w:pPr>
                  <w:rPr>
                    <w:color w:val="1e1e1e"/>
                    <w:sz w:val="21"/>
                    <w:szCs w:val="21"/>
                  </w:rPr>
                </w:pPr>
                <w:r w:rsidDel="00000000" w:rsidR="00000000" w:rsidRPr="00000000">
                  <w:rPr>
                    <w:color w:val="1e1e1e"/>
                    <w:sz w:val="21"/>
                    <w:szCs w:val="21"/>
                    <w:rtl w:val="0"/>
                  </w:rPr>
                  <w:t xml:space="preserve">Rendimiento</w:t>
                </w:r>
              </w:p>
            </w:tc>
            <w:tc>
              <w:tcPr>
                <w:tcMar>
                  <w:top w:w="80.0" w:type="dxa"/>
                  <w:bottom w:w="80.0" w:type="dxa"/>
                </w:tcMar>
                <w:vAlign w:val="center"/>
              </w:tcPr>
              <w:p w:rsidR="00000000" w:rsidDel="00000000" w:rsidP="00000000" w:rsidRDefault="00000000" w:rsidRPr="00000000" w14:paraId="000000F5">
                <w:pPr>
                  <w:rPr>
                    <w:color w:val="1e1e1e"/>
                    <w:sz w:val="21"/>
                    <w:szCs w:val="21"/>
                  </w:rPr>
                </w:pPr>
                <w:r w:rsidDel="00000000" w:rsidR="00000000" w:rsidRPr="00000000">
                  <w:rPr>
                    <w:color w:val="1e1e1e"/>
                    <w:sz w:val="21"/>
                    <w:szCs w:val="21"/>
                    <w:rtl w:val="0"/>
                  </w:rPr>
                  <w:t xml:space="preserve">El sistema deberá responder las consultas de validación documental en un tiempo máximo de 3 segundos bajo carga operativa normal.</w:t>
                </w:r>
              </w:p>
            </w:tc>
            <w:tc>
              <w:tcPr>
                <w:tcMar>
                  <w:top w:w="80.0" w:type="dxa"/>
                  <w:bottom w:w="80.0" w:type="dxa"/>
                </w:tcMar>
                <w:vAlign w:val="center"/>
              </w:tcPr>
              <w:p w:rsidR="00000000" w:rsidDel="00000000" w:rsidP="00000000" w:rsidRDefault="00000000" w:rsidRPr="00000000" w14:paraId="000000F6">
                <w:pPr>
                  <w:rPr>
                    <w:color w:val="1e1e1e"/>
                    <w:sz w:val="21"/>
                    <w:szCs w:val="21"/>
                  </w:rPr>
                </w:pPr>
                <w:r w:rsidDel="00000000" w:rsidR="00000000" w:rsidRPr="00000000">
                  <w:rPr>
                    <w:color w:val="1e1e1e"/>
                    <w:sz w:val="21"/>
                    <w:szCs w:val="21"/>
                    <w:rtl w:val="0"/>
                  </w:rPr>
                  <w:t xml:space="preserve">Tiempo de respuesta ≤ 3 s | Prueba de rendimiento</w:t>
                </w:r>
              </w:p>
            </w:tc>
          </w:tr>
          <w:tr>
            <w:trPr>
              <w:cantSplit w:val="0"/>
              <w:tblHeader w:val="0"/>
            </w:trPr>
            <w:tc>
              <w:tcPr>
                <w:tcMar>
                  <w:top w:w="80.0" w:type="dxa"/>
                  <w:bottom w:w="80.0" w:type="dxa"/>
                </w:tcMar>
                <w:vAlign w:val="center"/>
              </w:tcPr>
              <w:p w:rsidR="00000000" w:rsidDel="00000000" w:rsidP="00000000" w:rsidRDefault="00000000" w:rsidRPr="00000000" w14:paraId="000000F7">
                <w:pPr>
                  <w:rPr>
                    <w:color w:val="1e1e1e"/>
                    <w:sz w:val="21"/>
                    <w:szCs w:val="21"/>
                  </w:rPr>
                </w:pPr>
                <w:r w:rsidDel="00000000" w:rsidR="00000000" w:rsidRPr="00000000">
                  <w:rPr>
                    <w:color w:val="1e1e1e"/>
                    <w:sz w:val="21"/>
                    <w:szCs w:val="21"/>
                    <w:rtl w:val="0"/>
                  </w:rPr>
                  <w:t xml:space="preserve">RNF02</w:t>
                </w:r>
              </w:p>
            </w:tc>
            <w:tc>
              <w:tcPr>
                <w:tcMar>
                  <w:top w:w="80.0" w:type="dxa"/>
                  <w:bottom w:w="80.0" w:type="dxa"/>
                </w:tcMar>
                <w:vAlign w:val="center"/>
              </w:tcPr>
              <w:p w:rsidR="00000000" w:rsidDel="00000000" w:rsidP="00000000" w:rsidRDefault="00000000" w:rsidRPr="00000000" w14:paraId="000000F8">
                <w:pPr>
                  <w:rPr>
                    <w:color w:val="1e1e1e"/>
                    <w:sz w:val="21"/>
                    <w:szCs w:val="21"/>
                  </w:rPr>
                </w:pPr>
                <w:r w:rsidDel="00000000" w:rsidR="00000000" w:rsidRPr="00000000">
                  <w:rPr>
                    <w:color w:val="1e1e1e"/>
                    <w:sz w:val="21"/>
                    <w:szCs w:val="21"/>
                    <w:rtl w:val="0"/>
                  </w:rPr>
                  <w:t xml:space="preserve">Capacidad</w:t>
                </w:r>
              </w:p>
            </w:tc>
            <w:tc>
              <w:tcPr>
                <w:tcMar>
                  <w:top w:w="80.0" w:type="dxa"/>
                  <w:bottom w:w="80.0" w:type="dxa"/>
                </w:tcMar>
                <w:vAlign w:val="center"/>
              </w:tcPr>
              <w:p w:rsidR="00000000" w:rsidDel="00000000" w:rsidP="00000000" w:rsidRDefault="00000000" w:rsidRPr="00000000" w14:paraId="000000F9">
                <w:pPr>
                  <w:rPr>
                    <w:color w:val="1e1e1e"/>
                    <w:sz w:val="21"/>
                    <w:szCs w:val="21"/>
                  </w:rPr>
                </w:pPr>
                <w:r w:rsidDel="00000000" w:rsidR="00000000" w:rsidRPr="00000000">
                  <w:rPr>
                    <w:color w:val="1e1e1e"/>
                    <w:sz w:val="21"/>
                    <w:szCs w:val="21"/>
                    <w:rtl w:val="0"/>
                  </w:rPr>
                  <w:t xml:space="preserve">El sistema deberá soportar al menos 120 sesiones concurrentes de usuarios internos sin degradar críticamente la operación.</w:t>
                </w:r>
              </w:p>
            </w:tc>
            <w:tc>
              <w:tcPr>
                <w:tcMar>
                  <w:top w:w="80.0" w:type="dxa"/>
                  <w:bottom w:w="80.0" w:type="dxa"/>
                </w:tcMar>
                <w:vAlign w:val="center"/>
              </w:tcPr>
              <w:p w:rsidR="00000000" w:rsidDel="00000000" w:rsidP="00000000" w:rsidRDefault="00000000" w:rsidRPr="00000000" w14:paraId="000000FA">
                <w:pPr>
                  <w:rPr>
                    <w:color w:val="1e1e1e"/>
                    <w:sz w:val="21"/>
                    <w:szCs w:val="21"/>
                  </w:rPr>
                </w:pPr>
                <w:r w:rsidDel="00000000" w:rsidR="00000000" w:rsidRPr="00000000">
                  <w:rPr>
                    <w:color w:val="1e1e1e"/>
                    <w:sz w:val="21"/>
                    <w:szCs w:val="21"/>
                    <w:rtl w:val="0"/>
                  </w:rPr>
                  <w:t xml:space="preserve">120 usuarios concurrentes | Prueba de carga</w:t>
                </w:r>
              </w:p>
            </w:tc>
          </w:tr>
          <w:tr>
            <w:trPr>
              <w:cantSplit w:val="0"/>
              <w:tblHeader w:val="0"/>
            </w:trPr>
            <w:tc>
              <w:tcPr>
                <w:tcMar>
                  <w:top w:w="80.0" w:type="dxa"/>
                  <w:bottom w:w="80.0" w:type="dxa"/>
                </w:tcMar>
                <w:vAlign w:val="center"/>
              </w:tcPr>
              <w:p w:rsidR="00000000" w:rsidDel="00000000" w:rsidP="00000000" w:rsidRDefault="00000000" w:rsidRPr="00000000" w14:paraId="000000FB">
                <w:pPr>
                  <w:rPr>
                    <w:color w:val="1e1e1e"/>
                    <w:sz w:val="21"/>
                    <w:szCs w:val="21"/>
                  </w:rPr>
                </w:pPr>
                <w:r w:rsidDel="00000000" w:rsidR="00000000" w:rsidRPr="00000000">
                  <w:rPr>
                    <w:color w:val="1e1e1e"/>
                    <w:sz w:val="21"/>
                    <w:szCs w:val="21"/>
                    <w:rtl w:val="0"/>
                  </w:rPr>
                  <w:t xml:space="preserve">RNF03</w:t>
                </w:r>
              </w:p>
            </w:tc>
            <w:tc>
              <w:tcPr>
                <w:tcMar>
                  <w:top w:w="80.0" w:type="dxa"/>
                  <w:bottom w:w="80.0" w:type="dxa"/>
                </w:tcMar>
                <w:vAlign w:val="center"/>
              </w:tcPr>
              <w:p w:rsidR="00000000" w:rsidDel="00000000" w:rsidP="00000000" w:rsidRDefault="00000000" w:rsidRPr="00000000" w14:paraId="000000FC">
                <w:pPr>
                  <w:rPr>
                    <w:color w:val="1e1e1e"/>
                    <w:sz w:val="21"/>
                    <w:szCs w:val="21"/>
                  </w:rPr>
                </w:pPr>
                <w:r w:rsidDel="00000000" w:rsidR="00000000" w:rsidRPr="00000000">
                  <w:rPr>
                    <w:color w:val="1e1e1e"/>
                    <w:sz w:val="21"/>
                    <w:szCs w:val="21"/>
                    <w:rtl w:val="0"/>
                  </w:rPr>
                  <w:t xml:space="preserve">Seguridad de acceso</w:t>
                </w:r>
              </w:p>
            </w:tc>
            <w:tc>
              <w:tcPr>
                <w:tcMar>
                  <w:top w:w="80.0" w:type="dxa"/>
                  <w:bottom w:w="80.0" w:type="dxa"/>
                </w:tcMar>
                <w:vAlign w:val="center"/>
              </w:tcPr>
              <w:p w:rsidR="00000000" w:rsidDel="00000000" w:rsidP="00000000" w:rsidRDefault="00000000" w:rsidRPr="00000000" w14:paraId="000000FD">
                <w:pPr>
                  <w:rPr>
                    <w:color w:val="1e1e1e"/>
                    <w:sz w:val="21"/>
                    <w:szCs w:val="21"/>
                  </w:rPr>
                </w:pPr>
                <w:r w:rsidDel="00000000" w:rsidR="00000000" w:rsidRPr="00000000">
                  <w:rPr>
                    <w:color w:val="1e1e1e"/>
                    <w:sz w:val="21"/>
                    <w:szCs w:val="21"/>
                    <w:rtl w:val="0"/>
                  </w:rPr>
                  <w:t xml:space="preserve">El sistema deberá permitir acceso solo a usuarios autenticados y autorizados según perfil institucional.</w:t>
                </w:r>
              </w:p>
            </w:tc>
            <w:tc>
              <w:tcPr>
                <w:tcMar>
                  <w:top w:w="80.0" w:type="dxa"/>
                  <w:bottom w:w="80.0" w:type="dxa"/>
                </w:tcMar>
                <w:vAlign w:val="center"/>
              </w:tcPr>
              <w:p w:rsidR="00000000" w:rsidDel="00000000" w:rsidP="00000000" w:rsidRDefault="00000000" w:rsidRPr="00000000" w14:paraId="000000FE">
                <w:pPr>
                  <w:rPr>
                    <w:color w:val="1e1e1e"/>
                    <w:sz w:val="21"/>
                    <w:szCs w:val="21"/>
                  </w:rPr>
                </w:pPr>
                <w:r w:rsidDel="00000000" w:rsidR="00000000" w:rsidRPr="00000000">
                  <w:rPr>
                    <w:color w:val="1e1e1e"/>
                    <w:sz w:val="21"/>
                    <w:szCs w:val="21"/>
                    <w:rtl w:val="0"/>
                  </w:rPr>
                  <w:t xml:space="preserve">100% de accesos validados por perfil | Prueba funcional y de seguridad</w:t>
                </w:r>
              </w:p>
            </w:tc>
          </w:tr>
          <w:tr>
            <w:trPr>
              <w:cantSplit w:val="0"/>
              <w:tblHeader w:val="0"/>
            </w:trPr>
            <w:tc>
              <w:tcPr>
                <w:tcMar>
                  <w:top w:w="80.0" w:type="dxa"/>
                  <w:bottom w:w="80.0" w:type="dxa"/>
                </w:tcMar>
                <w:vAlign w:val="center"/>
              </w:tcPr>
              <w:p w:rsidR="00000000" w:rsidDel="00000000" w:rsidP="00000000" w:rsidRDefault="00000000" w:rsidRPr="00000000" w14:paraId="000000FF">
                <w:pPr>
                  <w:rPr>
                    <w:color w:val="1e1e1e"/>
                    <w:sz w:val="21"/>
                    <w:szCs w:val="21"/>
                  </w:rPr>
                </w:pPr>
                <w:r w:rsidDel="00000000" w:rsidR="00000000" w:rsidRPr="00000000">
                  <w:rPr>
                    <w:color w:val="1e1e1e"/>
                    <w:sz w:val="21"/>
                    <w:szCs w:val="21"/>
                    <w:rtl w:val="0"/>
                  </w:rPr>
                  <w:t xml:space="preserve">RNF04</w:t>
                </w:r>
              </w:p>
            </w:tc>
            <w:tc>
              <w:tcPr>
                <w:tcMar>
                  <w:top w:w="80.0" w:type="dxa"/>
                  <w:bottom w:w="80.0" w:type="dxa"/>
                </w:tcMar>
                <w:vAlign w:val="center"/>
              </w:tcPr>
              <w:p w:rsidR="00000000" w:rsidDel="00000000" w:rsidP="00000000" w:rsidRDefault="00000000" w:rsidRPr="00000000" w14:paraId="00000100">
                <w:pPr>
                  <w:rPr>
                    <w:color w:val="1e1e1e"/>
                    <w:sz w:val="21"/>
                    <w:szCs w:val="21"/>
                  </w:rPr>
                </w:pPr>
                <w:r w:rsidDel="00000000" w:rsidR="00000000" w:rsidRPr="00000000">
                  <w:rPr>
                    <w:color w:val="1e1e1e"/>
                    <w:sz w:val="21"/>
                    <w:szCs w:val="21"/>
                    <w:rtl w:val="0"/>
                  </w:rPr>
                  <w:t xml:space="preserve">Confidencialidad e integridad</w:t>
                </w:r>
              </w:p>
            </w:tc>
            <w:tc>
              <w:tcPr>
                <w:tcMar>
                  <w:top w:w="80.0" w:type="dxa"/>
                  <w:bottom w:w="80.0" w:type="dxa"/>
                </w:tcMar>
                <w:vAlign w:val="center"/>
              </w:tcPr>
              <w:p w:rsidR="00000000" w:rsidDel="00000000" w:rsidP="00000000" w:rsidRDefault="00000000" w:rsidRPr="00000000" w14:paraId="00000101">
                <w:pPr>
                  <w:rPr>
                    <w:color w:val="1e1e1e"/>
                    <w:sz w:val="21"/>
                    <w:szCs w:val="21"/>
                  </w:rPr>
                </w:pPr>
                <w:r w:rsidDel="00000000" w:rsidR="00000000" w:rsidRPr="00000000">
                  <w:rPr>
                    <w:color w:val="1e1e1e"/>
                    <w:sz w:val="21"/>
                    <w:szCs w:val="21"/>
                    <w:rtl w:val="0"/>
                  </w:rPr>
                  <w:t xml:space="preserve">El sistema deberá cifrar la información sensible en tránsito y registrar auditoría de accesos y acciones críticas sobre expedientes.</w:t>
                </w:r>
              </w:p>
            </w:tc>
            <w:tc>
              <w:tcPr>
                <w:tcMar>
                  <w:top w:w="80.0" w:type="dxa"/>
                  <w:bottom w:w="80.0" w:type="dxa"/>
                </w:tcMar>
                <w:vAlign w:val="center"/>
              </w:tcPr>
              <w:p w:rsidR="00000000" w:rsidDel="00000000" w:rsidP="00000000" w:rsidRDefault="00000000" w:rsidRPr="00000000" w14:paraId="00000102">
                <w:pPr>
                  <w:rPr>
                    <w:color w:val="1e1e1e"/>
                    <w:sz w:val="21"/>
                    <w:szCs w:val="21"/>
                  </w:rPr>
                </w:pPr>
                <w:r w:rsidDel="00000000" w:rsidR="00000000" w:rsidRPr="00000000">
                  <w:rPr>
                    <w:color w:val="1e1e1e"/>
                    <w:sz w:val="21"/>
                    <w:szCs w:val="21"/>
                    <w:rtl w:val="0"/>
                  </w:rPr>
                  <w:t xml:space="preserve">Cifrado TLS + logs de auditoría | Revisión técnica y prueba de seguridad</w:t>
                </w:r>
              </w:p>
            </w:tc>
          </w:tr>
          <w:tr>
            <w:trPr>
              <w:cantSplit w:val="0"/>
              <w:tblHeader w:val="0"/>
            </w:trPr>
            <w:tc>
              <w:tcPr>
                <w:tcMar>
                  <w:top w:w="80.0" w:type="dxa"/>
                  <w:bottom w:w="80.0" w:type="dxa"/>
                </w:tcMar>
                <w:vAlign w:val="center"/>
              </w:tcPr>
              <w:p w:rsidR="00000000" w:rsidDel="00000000" w:rsidP="00000000" w:rsidRDefault="00000000" w:rsidRPr="00000000" w14:paraId="00000103">
                <w:pPr>
                  <w:rPr>
                    <w:color w:val="1e1e1e"/>
                    <w:sz w:val="21"/>
                    <w:szCs w:val="21"/>
                  </w:rPr>
                </w:pPr>
                <w:r w:rsidDel="00000000" w:rsidR="00000000" w:rsidRPr="00000000">
                  <w:rPr>
                    <w:color w:val="1e1e1e"/>
                    <w:sz w:val="21"/>
                    <w:szCs w:val="21"/>
                    <w:rtl w:val="0"/>
                  </w:rPr>
                  <w:t xml:space="preserve">RNF05</w:t>
                </w:r>
              </w:p>
            </w:tc>
            <w:tc>
              <w:tcPr>
                <w:tcMar>
                  <w:top w:w="80.0" w:type="dxa"/>
                  <w:bottom w:w="80.0" w:type="dxa"/>
                </w:tcMar>
                <w:vAlign w:val="center"/>
              </w:tcPr>
              <w:p w:rsidR="00000000" w:rsidDel="00000000" w:rsidP="00000000" w:rsidRDefault="00000000" w:rsidRPr="00000000" w14:paraId="00000104">
                <w:pPr>
                  <w:rPr>
                    <w:color w:val="1e1e1e"/>
                    <w:sz w:val="21"/>
                    <w:szCs w:val="21"/>
                  </w:rPr>
                </w:pPr>
                <w:r w:rsidDel="00000000" w:rsidR="00000000" w:rsidRPr="00000000">
                  <w:rPr>
                    <w:color w:val="1e1e1e"/>
                    <w:sz w:val="21"/>
                    <w:szCs w:val="21"/>
                    <w:rtl w:val="0"/>
                  </w:rPr>
                  <w:t xml:space="preserve">Disponibilidad</w:t>
                </w:r>
              </w:p>
            </w:tc>
            <w:tc>
              <w:tcPr>
                <w:tcMar>
                  <w:top w:w="80.0" w:type="dxa"/>
                  <w:bottom w:w="80.0" w:type="dxa"/>
                </w:tcMar>
                <w:vAlign w:val="center"/>
              </w:tcPr>
              <w:p w:rsidR="00000000" w:rsidDel="00000000" w:rsidP="00000000" w:rsidRDefault="00000000" w:rsidRPr="00000000" w14:paraId="00000105">
                <w:pPr>
                  <w:rPr>
                    <w:color w:val="1e1e1e"/>
                    <w:sz w:val="21"/>
                    <w:szCs w:val="21"/>
                  </w:rPr>
                </w:pPr>
                <w:r w:rsidDel="00000000" w:rsidR="00000000" w:rsidRPr="00000000">
                  <w:rPr>
                    <w:color w:val="1e1e1e"/>
                    <w:sz w:val="21"/>
                    <w:szCs w:val="21"/>
                    <w:rtl w:val="0"/>
                  </w:rPr>
                  <w:t xml:space="preserve">El sistema deberá mantener una disponibilidad mínima del 99,5% durante la operación del servicio.</w:t>
                </w:r>
              </w:p>
            </w:tc>
            <w:tc>
              <w:tcPr>
                <w:tcMar>
                  <w:top w:w="80.0" w:type="dxa"/>
                  <w:bottom w:w="80.0" w:type="dxa"/>
                </w:tcMar>
                <w:vAlign w:val="center"/>
              </w:tcPr>
              <w:p w:rsidR="00000000" w:rsidDel="00000000" w:rsidP="00000000" w:rsidRDefault="00000000" w:rsidRPr="00000000" w14:paraId="00000106">
                <w:pPr>
                  <w:rPr>
                    <w:color w:val="1e1e1e"/>
                    <w:sz w:val="21"/>
                    <w:szCs w:val="21"/>
                  </w:rPr>
                </w:pPr>
                <w:r w:rsidDel="00000000" w:rsidR="00000000" w:rsidRPr="00000000">
                  <w:rPr>
                    <w:color w:val="1e1e1e"/>
                    <w:sz w:val="21"/>
                    <w:szCs w:val="21"/>
                    <w:rtl w:val="0"/>
                  </w:rPr>
                  <w:t xml:space="preserve">Disponibilidad ≥ 99,5% | Monitoreo de servicio</w:t>
                </w:r>
              </w:p>
            </w:tc>
          </w:tr>
          <w:tr>
            <w:trPr>
              <w:cantSplit w:val="0"/>
              <w:tblHeader w:val="0"/>
            </w:trPr>
            <w:tc>
              <w:tcPr>
                <w:tcMar>
                  <w:top w:w="80.0" w:type="dxa"/>
                  <w:bottom w:w="80.0" w:type="dxa"/>
                </w:tcMar>
                <w:vAlign w:val="center"/>
              </w:tcPr>
              <w:p w:rsidR="00000000" w:rsidDel="00000000" w:rsidP="00000000" w:rsidRDefault="00000000" w:rsidRPr="00000000" w14:paraId="00000107">
                <w:pPr>
                  <w:rPr>
                    <w:color w:val="1e1e1e"/>
                    <w:sz w:val="21"/>
                    <w:szCs w:val="21"/>
                  </w:rPr>
                </w:pPr>
                <w:r w:rsidDel="00000000" w:rsidR="00000000" w:rsidRPr="00000000">
                  <w:rPr>
                    <w:color w:val="1e1e1e"/>
                    <w:sz w:val="21"/>
                    <w:szCs w:val="21"/>
                    <w:rtl w:val="0"/>
                  </w:rPr>
                  <w:t xml:space="preserve">RNF06</w:t>
                </w:r>
              </w:p>
            </w:tc>
            <w:tc>
              <w:tcPr>
                <w:tcMar>
                  <w:top w:w="80.0" w:type="dxa"/>
                  <w:bottom w:w="80.0" w:type="dxa"/>
                </w:tcMar>
                <w:vAlign w:val="center"/>
              </w:tcPr>
              <w:p w:rsidR="00000000" w:rsidDel="00000000" w:rsidP="00000000" w:rsidRDefault="00000000" w:rsidRPr="00000000" w14:paraId="00000108">
                <w:pPr>
                  <w:rPr>
                    <w:color w:val="1e1e1e"/>
                    <w:sz w:val="21"/>
                    <w:szCs w:val="21"/>
                  </w:rPr>
                </w:pPr>
                <w:r w:rsidDel="00000000" w:rsidR="00000000" w:rsidRPr="00000000">
                  <w:rPr>
                    <w:color w:val="1e1e1e"/>
                    <w:sz w:val="21"/>
                    <w:szCs w:val="21"/>
                    <w:rtl w:val="0"/>
                  </w:rPr>
                  <w:t xml:space="preserve">Fiabilidad y recuperación</w:t>
                </w:r>
              </w:p>
            </w:tc>
            <w:tc>
              <w:tcPr>
                <w:tcMar>
                  <w:top w:w="80.0" w:type="dxa"/>
                  <w:bottom w:w="80.0" w:type="dxa"/>
                </w:tcMar>
                <w:vAlign w:val="center"/>
              </w:tcPr>
              <w:p w:rsidR="00000000" w:rsidDel="00000000" w:rsidP="00000000" w:rsidRDefault="00000000" w:rsidRPr="00000000" w14:paraId="00000109">
                <w:pPr>
                  <w:rPr>
                    <w:color w:val="1e1e1e"/>
                    <w:sz w:val="21"/>
                    <w:szCs w:val="21"/>
                  </w:rPr>
                </w:pPr>
                <w:r w:rsidDel="00000000" w:rsidR="00000000" w:rsidRPr="00000000">
                  <w:rPr>
                    <w:color w:val="1e1e1e"/>
                    <w:sz w:val="21"/>
                    <w:szCs w:val="21"/>
                    <w:rtl w:val="0"/>
                  </w:rPr>
                  <w:t xml:space="preserve">Ante una falla no planificada, el sistema deberá recuperar la continuidad operativa con una pérdida máxima de 15 minutos de información transaccional.</w:t>
                </w:r>
              </w:p>
            </w:tc>
            <w:tc>
              <w:tcPr>
                <w:tcMar>
                  <w:top w:w="80.0" w:type="dxa"/>
                  <w:bottom w:w="80.0" w:type="dxa"/>
                </w:tcMar>
                <w:vAlign w:val="center"/>
              </w:tcPr>
              <w:p w:rsidR="00000000" w:rsidDel="00000000" w:rsidP="00000000" w:rsidRDefault="00000000" w:rsidRPr="00000000" w14:paraId="0000010A">
                <w:pPr>
                  <w:rPr>
                    <w:color w:val="1e1e1e"/>
                    <w:sz w:val="21"/>
                    <w:szCs w:val="21"/>
                  </w:rPr>
                </w:pPr>
                <w:r w:rsidDel="00000000" w:rsidR="00000000" w:rsidRPr="00000000">
                  <w:rPr>
                    <w:color w:val="1e1e1e"/>
                    <w:sz w:val="21"/>
                    <w:szCs w:val="21"/>
                    <w:rtl w:val="0"/>
                  </w:rPr>
                  <w:t xml:space="preserve">RPO ≤ 15 min | Prueba de respaldo y recuperación</w:t>
                </w:r>
              </w:p>
            </w:tc>
          </w:tr>
          <w:tr>
            <w:trPr>
              <w:cantSplit w:val="0"/>
              <w:tblHeader w:val="0"/>
            </w:trPr>
            <w:tc>
              <w:tcPr>
                <w:tcMar>
                  <w:top w:w="80.0" w:type="dxa"/>
                  <w:bottom w:w="80.0" w:type="dxa"/>
                </w:tcMar>
                <w:vAlign w:val="center"/>
              </w:tcPr>
              <w:p w:rsidR="00000000" w:rsidDel="00000000" w:rsidP="00000000" w:rsidRDefault="00000000" w:rsidRPr="00000000" w14:paraId="0000010B">
                <w:pPr>
                  <w:rPr>
                    <w:color w:val="1e1e1e"/>
                    <w:sz w:val="21"/>
                    <w:szCs w:val="21"/>
                  </w:rPr>
                </w:pPr>
                <w:r w:rsidDel="00000000" w:rsidR="00000000" w:rsidRPr="00000000">
                  <w:rPr>
                    <w:color w:val="1e1e1e"/>
                    <w:sz w:val="21"/>
                    <w:szCs w:val="21"/>
                    <w:rtl w:val="0"/>
                  </w:rPr>
                  <w:t xml:space="preserve">RNF07</w:t>
                </w:r>
              </w:p>
            </w:tc>
            <w:tc>
              <w:tcPr>
                <w:tcMar>
                  <w:top w:w="80.0" w:type="dxa"/>
                  <w:bottom w:w="80.0" w:type="dxa"/>
                </w:tcMar>
                <w:vAlign w:val="center"/>
              </w:tcPr>
              <w:p w:rsidR="00000000" w:rsidDel="00000000" w:rsidP="00000000" w:rsidRDefault="00000000" w:rsidRPr="00000000" w14:paraId="0000010C">
                <w:pPr>
                  <w:rPr>
                    <w:color w:val="1e1e1e"/>
                    <w:sz w:val="21"/>
                    <w:szCs w:val="21"/>
                  </w:rPr>
                </w:pPr>
                <w:r w:rsidDel="00000000" w:rsidR="00000000" w:rsidRPr="00000000">
                  <w:rPr>
                    <w:color w:val="1e1e1e"/>
                    <w:sz w:val="21"/>
                    <w:szCs w:val="21"/>
                    <w:rtl w:val="0"/>
                  </w:rPr>
                  <w:t xml:space="preserve">Usabilidad</w:t>
                </w:r>
              </w:p>
            </w:tc>
            <w:tc>
              <w:tcPr>
                <w:tcMar>
                  <w:top w:w="80.0" w:type="dxa"/>
                  <w:bottom w:w="80.0" w:type="dxa"/>
                </w:tcMar>
                <w:vAlign w:val="center"/>
              </w:tcPr>
              <w:p w:rsidR="00000000" w:rsidDel="00000000" w:rsidP="00000000" w:rsidRDefault="00000000" w:rsidRPr="00000000" w14:paraId="0000010D">
                <w:pPr>
                  <w:rPr>
                    <w:color w:val="1e1e1e"/>
                    <w:sz w:val="21"/>
                    <w:szCs w:val="21"/>
                  </w:rPr>
                </w:pPr>
                <w:r w:rsidDel="00000000" w:rsidR="00000000" w:rsidRPr="00000000">
                  <w:rPr>
                    <w:color w:val="1e1e1e"/>
                    <w:sz w:val="21"/>
                    <w:szCs w:val="21"/>
                    <w:rtl w:val="0"/>
                  </w:rPr>
                  <w:t xml:space="preserve">La interfaz deberá ser intuitiva, consistente y contar con ayuda contextual visible en las pantallas operativas principales.</w:t>
                </w:r>
              </w:p>
            </w:tc>
            <w:tc>
              <w:tcPr>
                <w:tcMar>
                  <w:top w:w="80.0" w:type="dxa"/>
                  <w:bottom w:w="80.0" w:type="dxa"/>
                </w:tcMar>
                <w:vAlign w:val="center"/>
              </w:tcPr>
              <w:p w:rsidR="00000000" w:rsidDel="00000000" w:rsidP="00000000" w:rsidRDefault="00000000" w:rsidRPr="00000000" w14:paraId="0000010E">
                <w:pPr>
                  <w:rPr>
                    <w:color w:val="1e1e1e"/>
                    <w:sz w:val="21"/>
                    <w:szCs w:val="21"/>
                  </w:rPr>
                </w:pPr>
                <w:r w:rsidDel="00000000" w:rsidR="00000000" w:rsidRPr="00000000">
                  <w:rPr>
                    <w:color w:val="1e1e1e"/>
                    <w:sz w:val="21"/>
                    <w:szCs w:val="21"/>
                    <w:rtl w:val="0"/>
                  </w:rPr>
                  <w:t xml:space="preserve">Ayuda contextual en 100% de pantallas críticas | Prueba de usabilidad</w:t>
                </w:r>
              </w:p>
            </w:tc>
          </w:tr>
          <w:tr>
            <w:trPr>
              <w:cantSplit w:val="0"/>
              <w:tblHeader w:val="0"/>
            </w:trPr>
            <w:tc>
              <w:tcPr>
                <w:tcMar>
                  <w:top w:w="80.0" w:type="dxa"/>
                  <w:bottom w:w="80.0" w:type="dxa"/>
                </w:tcMar>
                <w:vAlign w:val="center"/>
              </w:tcPr>
              <w:p w:rsidR="00000000" w:rsidDel="00000000" w:rsidP="00000000" w:rsidRDefault="00000000" w:rsidRPr="00000000" w14:paraId="0000010F">
                <w:pPr>
                  <w:rPr>
                    <w:color w:val="1e1e1e"/>
                    <w:sz w:val="21"/>
                    <w:szCs w:val="21"/>
                  </w:rPr>
                </w:pPr>
                <w:r w:rsidDel="00000000" w:rsidR="00000000" w:rsidRPr="00000000">
                  <w:rPr>
                    <w:color w:val="1e1e1e"/>
                    <w:sz w:val="21"/>
                    <w:szCs w:val="21"/>
                    <w:rtl w:val="0"/>
                  </w:rPr>
                  <w:t xml:space="preserve">RNF08</w:t>
                </w:r>
              </w:p>
            </w:tc>
            <w:tc>
              <w:tcPr>
                <w:tcMar>
                  <w:top w:w="80.0" w:type="dxa"/>
                  <w:bottom w:w="80.0" w:type="dxa"/>
                </w:tcMar>
                <w:vAlign w:val="center"/>
              </w:tcPr>
              <w:p w:rsidR="00000000" w:rsidDel="00000000" w:rsidP="00000000" w:rsidRDefault="00000000" w:rsidRPr="00000000" w14:paraId="00000110">
                <w:pPr>
                  <w:rPr>
                    <w:color w:val="1e1e1e"/>
                    <w:sz w:val="21"/>
                    <w:szCs w:val="21"/>
                  </w:rPr>
                </w:pPr>
                <w:r w:rsidDel="00000000" w:rsidR="00000000" w:rsidRPr="00000000">
                  <w:rPr>
                    <w:color w:val="1e1e1e"/>
                    <w:sz w:val="21"/>
                    <w:szCs w:val="21"/>
                    <w:rtl w:val="0"/>
                  </w:rPr>
                  <w:t xml:space="preserve">Interoperabilidad</w:t>
                </w:r>
              </w:p>
            </w:tc>
            <w:tc>
              <w:tcPr>
                <w:tcMar>
                  <w:top w:w="80.0" w:type="dxa"/>
                  <w:bottom w:w="80.0" w:type="dxa"/>
                </w:tcMar>
                <w:vAlign w:val="center"/>
              </w:tcPr>
              <w:p w:rsidR="00000000" w:rsidDel="00000000" w:rsidP="00000000" w:rsidRDefault="00000000" w:rsidRPr="00000000" w14:paraId="00000111">
                <w:pPr>
                  <w:rPr>
                    <w:color w:val="1e1e1e"/>
                    <w:sz w:val="21"/>
                    <w:szCs w:val="21"/>
                  </w:rPr>
                </w:pPr>
                <w:r w:rsidDel="00000000" w:rsidR="00000000" w:rsidRPr="00000000">
                  <w:rPr>
                    <w:color w:val="1e1e1e"/>
                    <w:sz w:val="21"/>
                    <w:szCs w:val="21"/>
                    <w:rtl w:val="0"/>
                  </w:rPr>
                  <w:t xml:space="preserve">El sistema deberá interoperar mediante servicios o mecanismos de intercambio definidos con SAG, PDI y entidades aduaneras externas.</w:t>
                </w:r>
              </w:p>
            </w:tc>
            <w:tc>
              <w:tcPr>
                <w:tcMar>
                  <w:top w:w="80.0" w:type="dxa"/>
                  <w:bottom w:w="80.0" w:type="dxa"/>
                </w:tcMar>
                <w:vAlign w:val="center"/>
              </w:tcPr>
              <w:p w:rsidR="00000000" w:rsidDel="00000000" w:rsidP="00000000" w:rsidRDefault="00000000" w:rsidRPr="00000000" w14:paraId="00000112">
                <w:pPr>
                  <w:rPr>
                    <w:color w:val="1e1e1e"/>
                    <w:sz w:val="21"/>
                    <w:szCs w:val="21"/>
                  </w:rPr>
                </w:pPr>
                <w:r w:rsidDel="00000000" w:rsidR="00000000" w:rsidRPr="00000000">
                  <w:rPr>
                    <w:color w:val="1e1e1e"/>
                    <w:sz w:val="21"/>
                    <w:szCs w:val="21"/>
                    <w:rtl w:val="0"/>
                  </w:rPr>
                  <w:t xml:space="preserve">Integración documentada y operativa | Prueba de integración</w:t>
                </w:r>
              </w:p>
            </w:tc>
          </w:tr>
          <w:tr>
            <w:trPr>
              <w:cantSplit w:val="0"/>
              <w:tblHeader w:val="0"/>
            </w:trPr>
            <w:tc>
              <w:tcPr>
                <w:tcMar>
                  <w:top w:w="80.0" w:type="dxa"/>
                  <w:bottom w:w="80.0" w:type="dxa"/>
                </w:tcMar>
                <w:vAlign w:val="center"/>
              </w:tcPr>
              <w:p w:rsidR="00000000" w:rsidDel="00000000" w:rsidP="00000000" w:rsidRDefault="00000000" w:rsidRPr="00000000" w14:paraId="00000113">
                <w:pPr>
                  <w:rPr>
                    <w:color w:val="1e1e1e"/>
                    <w:sz w:val="21"/>
                    <w:szCs w:val="21"/>
                  </w:rPr>
                </w:pPr>
                <w:r w:rsidDel="00000000" w:rsidR="00000000" w:rsidRPr="00000000">
                  <w:rPr>
                    <w:color w:val="1e1e1e"/>
                    <w:sz w:val="21"/>
                    <w:szCs w:val="21"/>
                    <w:rtl w:val="0"/>
                  </w:rPr>
                  <w:t xml:space="preserve">RNF09</w:t>
                </w:r>
              </w:p>
            </w:tc>
            <w:tc>
              <w:tcPr>
                <w:tcMar>
                  <w:top w:w="80.0" w:type="dxa"/>
                  <w:bottom w:w="80.0" w:type="dxa"/>
                </w:tcMar>
                <w:vAlign w:val="center"/>
              </w:tcPr>
              <w:p w:rsidR="00000000" w:rsidDel="00000000" w:rsidP="00000000" w:rsidRDefault="00000000" w:rsidRPr="00000000" w14:paraId="00000114">
                <w:pPr>
                  <w:rPr>
                    <w:color w:val="1e1e1e"/>
                    <w:sz w:val="21"/>
                    <w:szCs w:val="21"/>
                  </w:rPr>
                </w:pPr>
                <w:r w:rsidDel="00000000" w:rsidR="00000000" w:rsidRPr="00000000">
                  <w:rPr>
                    <w:color w:val="1e1e1e"/>
                    <w:sz w:val="21"/>
                    <w:szCs w:val="21"/>
                    <w:rtl w:val="0"/>
                  </w:rPr>
                  <w:t xml:space="preserve">Portabilidad</w:t>
                </w:r>
              </w:p>
            </w:tc>
            <w:tc>
              <w:tcPr>
                <w:tcMar>
                  <w:top w:w="80.0" w:type="dxa"/>
                  <w:bottom w:w="80.0" w:type="dxa"/>
                </w:tcMar>
                <w:vAlign w:val="center"/>
              </w:tcPr>
              <w:p w:rsidR="00000000" w:rsidDel="00000000" w:rsidP="00000000" w:rsidRDefault="00000000" w:rsidRPr="00000000" w14:paraId="00000115">
                <w:pPr>
                  <w:rPr>
                    <w:color w:val="1e1e1e"/>
                    <w:sz w:val="21"/>
                    <w:szCs w:val="21"/>
                  </w:rPr>
                </w:pPr>
                <w:r w:rsidDel="00000000" w:rsidR="00000000" w:rsidRPr="00000000">
                  <w:rPr>
                    <w:color w:val="1e1e1e"/>
                    <w:sz w:val="21"/>
                    <w:szCs w:val="21"/>
                    <w:rtl w:val="0"/>
                  </w:rPr>
                  <w:t xml:space="preserve">La solución deberá operar en navegadores institucionales modernos y ser desplegable en infraestructura estándar del servicio.</w:t>
                </w:r>
              </w:p>
            </w:tc>
            <w:tc>
              <w:tcPr>
                <w:tcMar>
                  <w:top w:w="80.0" w:type="dxa"/>
                  <w:bottom w:w="80.0" w:type="dxa"/>
                </w:tcMar>
                <w:vAlign w:val="center"/>
              </w:tcPr>
              <w:p w:rsidR="00000000" w:rsidDel="00000000" w:rsidP="00000000" w:rsidRDefault="00000000" w:rsidRPr="00000000" w14:paraId="00000116">
                <w:pPr>
                  <w:rPr>
                    <w:color w:val="1e1e1e"/>
                    <w:sz w:val="21"/>
                    <w:szCs w:val="21"/>
                  </w:rPr>
                </w:pPr>
                <w:r w:rsidDel="00000000" w:rsidR="00000000" w:rsidRPr="00000000">
                  <w:rPr>
                    <w:color w:val="1e1e1e"/>
                    <w:sz w:val="21"/>
                    <w:szCs w:val="21"/>
                    <w:rtl w:val="0"/>
                  </w:rPr>
                  <w:t xml:space="preserve">Compatibilidad con Edge y Chrome | Prueba de compatibilidad</w:t>
                </w:r>
              </w:p>
            </w:tc>
          </w:tr>
          <w:tr>
            <w:trPr>
              <w:cantSplit w:val="0"/>
              <w:tblHeader w:val="0"/>
            </w:trPr>
            <w:tc>
              <w:tcPr>
                <w:tcMar>
                  <w:top w:w="80.0" w:type="dxa"/>
                  <w:bottom w:w="80.0" w:type="dxa"/>
                </w:tcMar>
                <w:vAlign w:val="center"/>
              </w:tcPr>
              <w:p w:rsidR="00000000" w:rsidDel="00000000" w:rsidP="00000000" w:rsidRDefault="00000000" w:rsidRPr="00000000" w14:paraId="00000117">
                <w:pPr>
                  <w:rPr>
                    <w:color w:val="1e1e1e"/>
                    <w:sz w:val="21"/>
                    <w:szCs w:val="21"/>
                  </w:rPr>
                </w:pPr>
                <w:r w:rsidDel="00000000" w:rsidR="00000000" w:rsidRPr="00000000">
                  <w:rPr>
                    <w:color w:val="1e1e1e"/>
                    <w:sz w:val="21"/>
                    <w:szCs w:val="21"/>
                    <w:rtl w:val="0"/>
                  </w:rPr>
                  <w:t xml:space="preserve">RNF10</w:t>
                </w:r>
              </w:p>
            </w:tc>
            <w:tc>
              <w:tcPr>
                <w:tcMar>
                  <w:top w:w="80.0" w:type="dxa"/>
                  <w:bottom w:w="80.0" w:type="dxa"/>
                </w:tcMar>
                <w:vAlign w:val="center"/>
              </w:tcPr>
              <w:p w:rsidR="00000000" w:rsidDel="00000000" w:rsidP="00000000" w:rsidRDefault="00000000" w:rsidRPr="00000000" w14:paraId="00000118">
                <w:pPr>
                  <w:rPr>
                    <w:color w:val="1e1e1e"/>
                    <w:sz w:val="21"/>
                    <w:szCs w:val="21"/>
                  </w:rPr>
                </w:pPr>
                <w:r w:rsidDel="00000000" w:rsidR="00000000" w:rsidRPr="00000000">
                  <w:rPr>
                    <w:color w:val="1e1e1e"/>
                    <w:sz w:val="21"/>
                    <w:szCs w:val="21"/>
                    <w:rtl w:val="0"/>
                  </w:rPr>
                  <w:t xml:space="preserve">Mantenibilidad</w:t>
                </w:r>
              </w:p>
            </w:tc>
            <w:tc>
              <w:tcPr>
                <w:tcMar>
                  <w:top w:w="80.0" w:type="dxa"/>
                  <w:bottom w:w="80.0" w:type="dxa"/>
                </w:tcMar>
                <w:vAlign w:val="center"/>
              </w:tcPr>
              <w:p w:rsidR="00000000" w:rsidDel="00000000" w:rsidP="00000000" w:rsidRDefault="00000000" w:rsidRPr="00000000" w14:paraId="00000119">
                <w:pPr>
                  <w:rPr>
                    <w:color w:val="1e1e1e"/>
                    <w:sz w:val="21"/>
                    <w:szCs w:val="21"/>
                  </w:rPr>
                </w:pPr>
                <w:r w:rsidDel="00000000" w:rsidR="00000000" w:rsidRPr="00000000">
                  <w:rPr>
                    <w:color w:val="1e1e1e"/>
                    <w:sz w:val="21"/>
                    <w:szCs w:val="21"/>
                    <w:rtl w:val="0"/>
                  </w:rPr>
                  <w:t xml:space="preserve">La solución deberá organizarse en módulos funcionales desacoplados y documentados para facilitar correcciones y mejoras posteriores.</w:t>
                </w:r>
              </w:p>
            </w:tc>
            <w:tc>
              <w:tcPr>
                <w:tcMar>
                  <w:top w:w="80.0" w:type="dxa"/>
                  <w:bottom w:w="80.0" w:type="dxa"/>
                </w:tcMar>
                <w:vAlign w:val="center"/>
              </w:tcPr>
              <w:p w:rsidR="00000000" w:rsidDel="00000000" w:rsidP="00000000" w:rsidRDefault="00000000" w:rsidRPr="00000000" w14:paraId="0000011A">
                <w:pPr>
                  <w:rPr>
                    <w:color w:val="1e1e1e"/>
                    <w:sz w:val="21"/>
                    <w:szCs w:val="21"/>
                  </w:rPr>
                </w:pPr>
                <w:r w:rsidDel="00000000" w:rsidR="00000000" w:rsidRPr="00000000">
                  <w:rPr>
                    <w:color w:val="1e1e1e"/>
                    <w:sz w:val="21"/>
                    <w:szCs w:val="21"/>
                    <w:rtl w:val="0"/>
                  </w:rPr>
                  <w:t xml:space="preserve">Documentación técnica y modularidad | Revisión de arquitectura</w:t>
                </w:r>
              </w:p>
            </w:tc>
          </w:tr>
        </w:tbl>
      </w:sdtContent>
    </w:sdt>
    <w:p w:rsidR="00000000" w:rsidDel="00000000" w:rsidP="00000000" w:rsidRDefault="00000000" w:rsidRPr="00000000" w14:paraId="0000011B">
      <w:pPr>
        <w:spacing w:after="120" w:lineRule="auto"/>
        <w:rPr>
          <w:color w:val="ff0000"/>
        </w:rPr>
      </w:pPr>
      <w:r w:rsidDel="00000000" w:rsidR="00000000" w:rsidRPr="00000000">
        <w:rPr>
          <w:rtl w:val="0"/>
        </w:rPr>
      </w:r>
    </w:p>
    <w:p w:rsidR="00000000" w:rsidDel="00000000" w:rsidP="00000000" w:rsidRDefault="00000000" w:rsidRPr="00000000" w14:paraId="0000011C">
      <w:pPr>
        <w:pStyle w:val="Heading3"/>
        <w:jc w:val="both"/>
        <w:rPr>
          <w:rFonts w:ascii="Calibri" w:cs="Calibri" w:eastAsia="Calibri" w:hAnsi="Calibri"/>
        </w:rPr>
      </w:pPr>
      <w:bookmarkStart w:colFirst="0" w:colLast="0" w:name="_heading=h.ij6zhlseu5ne" w:id="27"/>
      <w:bookmarkEnd w:id="27"/>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1D">
      <w:pPr>
        <w:rPr/>
      </w:pPr>
      <w:r w:rsidDel="00000000" w:rsidR="00000000" w:rsidRPr="00000000">
        <w:rPr>
          <w:rtl w:val="0"/>
        </w:rPr>
      </w:r>
    </w:p>
    <w:sdt>
      <w:sdtPr>
        <w:lock w:val="contentLocked"/>
        <w:id w:val="-13866578"/>
        <w:tag w:val="goog_rdk_4"/>
      </w:sdtPr>
      <w:sdtContent>
        <w:tbl>
          <w:tblPr>
            <w:tblStyle w:val="Table9"/>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11E">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rPr>
                    <w:color w:val="1e1e1e"/>
                    <w:sz w:val="21"/>
                    <w:szCs w:val="21"/>
                  </w:rPr>
                </w:pPr>
                <w:r w:rsidDel="00000000" w:rsidR="00000000" w:rsidRPr="00000000">
                  <w:rPr>
                    <w:color w:val="1e1e1e"/>
                    <w:sz w:val="21"/>
                    <w:szCs w:val="21"/>
                    <w:rtl w:val="0"/>
                  </w:rPr>
                  <w:t xml:space="preserve">El sistema deberá permitir acceso solo a usuarios autenticados y autorizados según perfil institucional.</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20">
                <w:pPr>
                  <w:rPr>
                    <w:color w:val="1e1e1e"/>
                    <w:sz w:val="21"/>
                    <w:szCs w:val="21"/>
                  </w:rPr>
                </w:pPr>
                <w:r w:rsidDel="00000000" w:rsidR="00000000" w:rsidRPr="00000000">
                  <w:rPr>
                    <w:b w:val="1"/>
                    <w:bCs w:val="1"/>
                    <w:color w:val="1f4e79"/>
                    <w:sz w:val="21"/>
                    <w:szCs w:val="21"/>
                    <w:rtl w:val="0"/>
                  </w:rPr>
                  <w:t xml:space="preserve">Métrica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rPr>
                    <w:color w:val="1e1e1e"/>
                    <w:sz w:val="21"/>
                    <w:szCs w:val="21"/>
                  </w:rPr>
                </w:pPr>
                <w:r w:rsidDel="00000000" w:rsidR="00000000" w:rsidRPr="00000000">
                  <w:rPr>
                    <w:color w:val="1e1e1e"/>
                    <w:sz w:val="21"/>
                    <w:szCs w:val="21"/>
                    <w:rtl w:val="0"/>
                  </w:rPr>
                  <w:t xml:space="preserve">100% de accesos validados por perfil</w:t>
                </w:r>
              </w:p>
            </w:tc>
          </w:tr>
          <w:tr>
            <w:trPr>
              <w:cantSplit w:val="0"/>
              <w:tblHeader w:val="0"/>
            </w:trPr>
            <w:tc>
              <w:tcPr>
                <w:shd w:fill="d9eaf7" w:val="clear"/>
                <w:tcMar>
                  <w:top w:w="80.0" w:type="dxa"/>
                  <w:bottom w:w="80.0" w:type="dxa"/>
                </w:tcMar>
                <w:vAlign w:val="center"/>
              </w:tcPr>
              <w:p w:rsidR="00000000" w:rsidDel="00000000" w:rsidP="00000000" w:rsidRDefault="00000000" w:rsidRPr="00000000" w14:paraId="00000122">
                <w:pPr>
                  <w:rPr>
                    <w:color w:val="1e1e1e"/>
                    <w:sz w:val="21"/>
                    <w:szCs w:val="21"/>
                  </w:rPr>
                </w:pPr>
                <w:r w:rsidDel="00000000" w:rsidR="00000000" w:rsidRPr="00000000">
                  <w:rPr>
                    <w:b w:val="1"/>
                    <w:bCs w:val="1"/>
                    <w:color w:val="1f4e79"/>
                    <w:sz w:val="21"/>
                    <w:szCs w:val="21"/>
                    <w:rtl w:val="0"/>
                  </w:rPr>
                  <w:t xml:space="preserve">Método de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rPr>
                    <w:color w:val="1e1e1e"/>
                    <w:sz w:val="21"/>
                    <w:szCs w:val="21"/>
                  </w:rPr>
                </w:pPr>
                <w:r w:rsidDel="00000000" w:rsidR="00000000" w:rsidRPr="00000000">
                  <w:rPr>
                    <w:color w:val="1e1e1e"/>
                    <w:sz w:val="21"/>
                    <w:szCs w:val="21"/>
                    <w:rtl w:val="0"/>
                  </w:rPr>
                  <w:t xml:space="preserve">Prueba funcional y de seguridad</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24">
                <w:pPr>
                  <w:rPr>
                    <w:color w:val="1e1e1e"/>
                    <w:sz w:val="21"/>
                    <w:szCs w:val="21"/>
                  </w:rPr>
                </w:pPr>
                <w:r w:rsidDel="00000000" w:rsidR="00000000" w:rsidRPr="00000000">
                  <w:rPr>
                    <w:b w:val="1"/>
                    <w:bCs w:val="1"/>
                    <w:color w:val="1f4e79"/>
                    <w:sz w:val="21"/>
                    <w:szCs w:val="21"/>
                    <w:rtl w:val="0"/>
                  </w:rPr>
                  <w:t xml:space="preserve">RF relacionados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rPr>
                    <w:color w:val="1e1e1e"/>
                    <w:sz w:val="21"/>
                    <w:szCs w:val="21"/>
                  </w:rPr>
                </w:pPr>
                <w:r w:rsidDel="00000000" w:rsidR="00000000" w:rsidRPr="00000000">
                  <w:rPr>
                    <w:color w:val="1e1e1e"/>
                    <w:sz w:val="21"/>
                    <w:szCs w:val="21"/>
                    <w:rtl w:val="0"/>
                  </w:rPr>
                  <w:t xml:space="preserve">RF01</w:t>
                </w:r>
              </w:p>
            </w:tc>
          </w:tr>
        </w:tbl>
      </w:sdtContent>
    </w:sdt>
    <w:p w:rsidR="00000000" w:rsidDel="00000000" w:rsidP="00000000" w:rsidRDefault="00000000" w:rsidRPr="00000000" w14:paraId="00000126">
      <w:pPr>
        <w:numPr>
          <w:ilvl w:val="0"/>
          <w:numId w:val="1"/>
        </w:numPr>
        <w:spacing w:after="120" w:lineRule="auto"/>
        <w:ind w:left="720" w:hanging="36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27">
      <w:pPr>
        <w:pStyle w:val="Heading3"/>
        <w:jc w:val="both"/>
        <w:rPr>
          <w:rFonts w:ascii="Calibri" w:cs="Calibri" w:eastAsia="Calibri" w:hAnsi="Calibri"/>
        </w:rPr>
      </w:pPr>
      <w:bookmarkStart w:colFirst="0" w:colLast="0" w:name="_heading=h.xtmwmmo093cu" w:id="28"/>
      <w:bookmarkEnd w:id="28"/>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28">
      <w:pPr>
        <w:pStyle w:val="Heading3"/>
        <w:keepLines w:val="1"/>
        <w:spacing w:after="80" w:before="160" w:line="276" w:lineRule="auto"/>
        <w:ind w:left="0" w:firstLine="0"/>
        <w:rPr>
          <w:rFonts w:ascii="Calibri" w:cs="Calibri" w:eastAsia="Calibri" w:hAnsi="Calibri"/>
          <w:color w:val="365f91"/>
          <w:sz w:val="22"/>
          <w:szCs w:val="22"/>
        </w:rPr>
      </w:pPr>
      <w:bookmarkStart w:colFirst="0" w:colLast="0" w:name="_heading=h.1yvsh17qddd8" w:id="29"/>
      <w:bookmarkEnd w:id="29"/>
      <w:r w:rsidDel="00000000" w:rsidR="00000000" w:rsidRPr="00000000">
        <w:rPr>
          <w:rtl w:val="0"/>
        </w:rPr>
      </w:r>
    </w:p>
    <w:sdt>
      <w:sdtPr>
        <w:lock w:val="contentLocked"/>
        <w:id w:val="1409524190"/>
        <w:tag w:val="goog_rdk_5"/>
      </w:sdtPr>
      <w:sdtContent>
        <w:tbl>
          <w:tblPr>
            <w:tblStyle w:val="Table10"/>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129">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rPr>
                    <w:color w:val="1e1e1e"/>
                    <w:sz w:val="21"/>
                    <w:szCs w:val="21"/>
                  </w:rPr>
                </w:pPr>
                <w:r w:rsidDel="00000000" w:rsidR="00000000" w:rsidRPr="00000000">
                  <w:rPr>
                    <w:color w:val="1e1e1e"/>
                    <w:sz w:val="21"/>
                    <w:szCs w:val="21"/>
                    <w:rtl w:val="0"/>
                  </w:rPr>
                  <w:t xml:space="preserve">Ante una falla no planificada, el sistema deberá recuperar la continuidad operativa con una pérdida máxima de 15 minutos de información transaccional.</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2B">
                <w:pPr>
                  <w:rPr>
                    <w:color w:val="1e1e1e"/>
                    <w:sz w:val="21"/>
                    <w:szCs w:val="21"/>
                  </w:rPr>
                </w:pPr>
                <w:r w:rsidDel="00000000" w:rsidR="00000000" w:rsidRPr="00000000">
                  <w:rPr>
                    <w:b w:val="1"/>
                    <w:bCs w:val="1"/>
                    <w:color w:val="1f4e79"/>
                    <w:sz w:val="21"/>
                    <w:szCs w:val="21"/>
                    <w:rtl w:val="0"/>
                  </w:rPr>
                  <w:t xml:space="preserve">Métrica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rPr>
                    <w:color w:val="1e1e1e"/>
                    <w:sz w:val="21"/>
                    <w:szCs w:val="21"/>
                  </w:rPr>
                </w:pPr>
                <w:r w:rsidDel="00000000" w:rsidR="00000000" w:rsidRPr="00000000">
                  <w:rPr>
                    <w:color w:val="1e1e1e"/>
                    <w:sz w:val="21"/>
                    <w:szCs w:val="21"/>
                    <w:rtl w:val="0"/>
                  </w:rPr>
                  <w:t xml:space="preserve">RPO ≤ 15 min</w:t>
                </w:r>
              </w:p>
            </w:tc>
          </w:tr>
          <w:tr>
            <w:trPr>
              <w:cantSplit w:val="0"/>
              <w:tblHeader w:val="0"/>
            </w:trPr>
            <w:tc>
              <w:tcPr>
                <w:shd w:fill="d9eaf7" w:val="clear"/>
                <w:tcMar>
                  <w:top w:w="80.0" w:type="dxa"/>
                  <w:bottom w:w="80.0" w:type="dxa"/>
                </w:tcMar>
                <w:vAlign w:val="center"/>
              </w:tcPr>
              <w:p w:rsidR="00000000" w:rsidDel="00000000" w:rsidP="00000000" w:rsidRDefault="00000000" w:rsidRPr="00000000" w14:paraId="0000012D">
                <w:pPr>
                  <w:rPr>
                    <w:color w:val="1e1e1e"/>
                    <w:sz w:val="21"/>
                    <w:szCs w:val="21"/>
                  </w:rPr>
                </w:pPr>
                <w:r w:rsidDel="00000000" w:rsidR="00000000" w:rsidRPr="00000000">
                  <w:rPr>
                    <w:b w:val="1"/>
                    <w:bCs w:val="1"/>
                    <w:color w:val="1f4e79"/>
                    <w:sz w:val="21"/>
                    <w:szCs w:val="21"/>
                    <w:rtl w:val="0"/>
                  </w:rPr>
                  <w:t xml:space="preserve">Método de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rPr>
                    <w:color w:val="1e1e1e"/>
                    <w:sz w:val="21"/>
                    <w:szCs w:val="21"/>
                  </w:rPr>
                </w:pPr>
                <w:r w:rsidDel="00000000" w:rsidR="00000000" w:rsidRPr="00000000">
                  <w:rPr>
                    <w:color w:val="1e1e1e"/>
                    <w:sz w:val="21"/>
                    <w:szCs w:val="21"/>
                    <w:rtl w:val="0"/>
                  </w:rPr>
                  <w:t xml:space="preserve">Prueba de respaldo y recuperación</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2F">
                <w:pPr>
                  <w:rPr>
                    <w:color w:val="1e1e1e"/>
                    <w:sz w:val="21"/>
                    <w:szCs w:val="21"/>
                  </w:rPr>
                </w:pPr>
                <w:r w:rsidDel="00000000" w:rsidR="00000000" w:rsidRPr="00000000">
                  <w:rPr>
                    <w:b w:val="1"/>
                    <w:bCs w:val="1"/>
                    <w:color w:val="1f4e79"/>
                    <w:sz w:val="21"/>
                    <w:szCs w:val="21"/>
                    <w:rtl w:val="0"/>
                  </w:rPr>
                  <w:t xml:space="preserve">RF relacionados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rPr>
                    <w:color w:val="1e1e1e"/>
                    <w:sz w:val="21"/>
                    <w:szCs w:val="21"/>
                  </w:rPr>
                </w:pPr>
                <w:r w:rsidDel="00000000" w:rsidR="00000000" w:rsidRPr="00000000">
                  <w:rPr>
                    <w:color w:val="1e1e1e"/>
                    <w:sz w:val="21"/>
                    <w:szCs w:val="21"/>
                    <w:rtl w:val="0"/>
                  </w:rPr>
                  <w:t xml:space="preserve">RF02 a RF10</w:t>
                </w:r>
              </w:p>
            </w:tc>
          </w:tr>
        </w:tbl>
      </w:sdtContent>
    </w:sdt>
    <w:p w:rsidR="00000000" w:rsidDel="00000000" w:rsidP="00000000" w:rsidRDefault="00000000" w:rsidRPr="00000000" w14:paraId="00000131">
      <w:pPr>
        <w:spacing w:after="120" w:lineRule="auto"/>
        <w:rPr>
          <w:color w:val="ff0000"/>
        </w:rPr>
      </w:pPr>
      <w:r w:rsidDel="00000000" w:rsidR="00000000" w:rsidRPr="00000000">
        <w:rPr>
          <w:rtl w:val="0"/>
        </w:rPr>
      </w:r>
    </w:p>
    <w:p w:rsidR="00000000" w:rsidDel="00000000" w:rsidP="00000000" w:rsidRDefault="00000000" w:rsidRPr="00000000" w14:paraId="00000132">
      <w:pPr>
        <w:pStyle w:val="Heading3"/>
        <w:jc w:val="both"/>
        <w:rPr>
          <w:rFonts w:ascii="Calibri" w:cs="Calibri" w:eastAsia="Calibri" w:hAnsi="Calibri"/>
        </w:rPr>
      </w:pPr>
      <w:bookmarkStart w:colFirst="0" w:colLast="0" w:name="_heading=h.6vivb3s0qmtg" w:id="30"/>
      <w:bookmarkEnd w:id="30"/>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33">
      <w:pPr>
        <w:pStyle w:val="Heading3"/>
        <w:keepLines w:val="1"/>
        <w:spacing w:after="80" w:before="160" w:line="276" w:lineRule="auto"/>
        <w:ind w:left="0" w:firstLine="0"/>
        <w:rPr>
          <w:rFonts w:ascii="Calibri" w:cs="Calibri" w:eastAsia="Calibri" w:hAnsi="Calibri"/>
          <w:color w:val="365f91"/>
          <w:sz w:val="22"/>
          <w:szCs w:val="22"/>
        </w:rPr>
      </w:pPr>
      <w:bookmarkStart w:colFirst="0" w:colLast="0" w:name="_heading=h.gkkrxpbga5eb" w:id="31"/>
      <w:bookmarkEnd w:id="31"/>
      <w:r w:rsidDel="00000000" w:rsidR="00000000" w:rsidRPr="00000000">
        <w:rPr>
          <w:rtl w:val="0"/>
        </w:rPr>
      </w:r>
    </w:p>
    <w:sdt>
      <w:sdtPr>
        <w:lock w:val="contentLocked"/>
        <w:id w:val="2507036"/>
        <w:tag w:val="goog_rdk_6"/>
      </w:sdtPr>
      <w:sdtContent>
        <w:tbl>
          <w:tblPr>
            <w:tblStyle w:val="Table1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134">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rPr>
                    <w:color w:val="1e1e1e"/>
                    <w:sz w:val="21"/>
                    <w:szCs w:val="21"/>
                  </w:rPr>
                </w:pPr>
                <w:r w:rsidDel="00000000" w:rsidR="00000000" w:rsidRPr="00000000">
                  <w:rPr>
                    <w:color w:val="1e1e1e"/>
                    <w:sz w:val="21"/>
                    <w:szCs w:val="21"/>
                    <w:rtl w:val="0"/>
                  </w:rPr>
                  <w:t xml:space="preserve">El sistema deberá mantener una disponibilidad mínima del 99,5% durante la operación del servicio.</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36">
                <w:pPr>
                  <w:rPr>
                    <w:color w:val="1e1e1e"/>
                    <w:sz w:val="21"/>
                    <w:szCs w:val="21"/>
                  </w:rPr>
                </w:pPr>
                <w:r w:rsidDel="00000000" w:rsidR="00000000" w:rsidRPr="00000000">
                  <w:rPr>
                    <w:b w:val="1"/>
                    <w:bCs w:val="1"/>
                    <w:color w:val="1f4e79"/>
                    <w:sz w:val="21"/>
                    <w:szCs w:val="21"/>
                    <w:rtl w:val="0"/>
                  </w:rPr>
                  <w:t xml:space="preserve">Métrica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rPr>
                    <w:color w:val="1e1e1e"/>
                    <w:sz w:val="21"/>
                    <w:szCs w:val="21"/>
                  </w:rPr>
                </w:pPr>
                <w:r w:rsidDel="00000000" w:rsidR="00000000" w:rsidRPr="00000000">
                  <w:rPr>
                    <w:color w:val="1e1e1e"/>
                    <w:sz w:val="21"/>
                    <w:szCs w:val="21"/>
                    <w:rtl w:val="0"/>
                  </w:rPr>
                  <w:t xml:space="preserve">Disponibilidad ≥ 99,5%</w:t>
                </w:r>
              </w:p>
            </w:tc>
          </w:tr>
          <w:tr>
            <w:trPr>
              <w:cantSplit w:val="0"/>
              <w:tblHeader w:val="0"/>
            </w:trPr>
            <w:tc>
              <w:tcPr>
                <w:shd w:fill="d9eaf7" w:val="clear"/>
                <w:tcMar>
                  <w:top w:w="80.0" w:type="dxa"/>
                  <w:bottom w:w="80.0" w:type="dxa"/>
                </w:tcMar>
                <w:vAlign w:val="center"/>
              </w:tcPr>
              <w:p w:rsidR="00000000" w:rsidDel="00000000" w:rsidP="00000000" w:rsidRDefault="00000000" w:rsidRPr="00000000" w14:paraId="00000138">
                <w:pPr>
                  <w:rPr>
                    <w:color w:val="1e1e1e"/>
                    <w:sz w:val="21"/>
                    <w:szCs w:val="21"/>
                  </w:rPr>
                </w:pPr>
                <w:r w:rsidDel="00000000" w:rsidR="00000000" w:rsidRPr="00000000">
                  <w:rPr>
                    <w:b w:val="1"/>
                    <w:bCs w:val="1"/>
                    <w:color w:val="1f4e79"/>
                    <w:sz w:val="21"/>
                    <w:szCs w:val="21"/>
                    <w:rtl w:val="0"/>
                  </w:rPr>
                  <w:t xml:space="preserve">Método de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rPr>
                    <w:color w:val="1e1e1e"/>
                    <w:sz w:val="21"/>
                    <w:szCs w:val="21"/>
                  </w:rPr>
                </w:pPr>
                <w:r w:rsidDel="00000000" w:rsidR="00000000" w:rsidRPr="00000000">
                  <w:rPr>
                    <w:color w:val="1e1e1e"/>
                    <w:sz w:val="21"/>
                    <w:szCs w:val="21"/>
                    <w:rtl w:val="0"/>
                  </w:rPr>
                  <w:t xml:space="preserve">Monitoreo de servicio</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3A">
                <w:pPr>
                  <w:rPr>
                    <w:color w:val="1e1e1e"/>
                    <w:sz w:val="21"/>
                    <w:szCs w:val="21"/>
                  </w:rPr>
                </w:pPr>
                <w:r w:rsidDel="00000000" w:rsidR="00000000" w:rsidRPr="00000000">
                  <w:rPr>
                    <w:b w:val="1"/>
                    <w:bCs w:val="1"/>
                    <w:color w:val="1f4e79"/>
                    <w:sz w:val="21"/>
                    <w:szCs w:val="21"/>
                    <w:rtl w:val="0"/>
                  </w:rPr>
                  <w:t xml:space="preserve">RF relacionados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rPr>
                    <w:color w:val="1e1e1e"/>
                    <w:sz w:val="21"/>
                    <w:szCs w:val="21"/>
                  </w:rPr>
                </w:pPr>
                <w:r w:rsidDel="00000000" w:rsidR="00000000" w:rsidRPr="00000000">
                  <w:rPr>
                    <w:color w:val="1e1e1e"/>
                    <w:sz w:val="21"/>
                    <w:szCs w:val="21"/>
                    <w:rtl w:val="0"/>
                  </w:rPr>
                  <w:t xml:space="preserve">RF01 a RF10</w:t>
                </w:r>
              </w:p>
            </w:tc>
          </w:tr>
        </w:tbl>
      </w:sdtContent>
    </w:sdt>
    <w:p w:rsidR="00000000" w:rsidDel="00000000" w:rsidP="00000000" w:rsidRDefault="00000000" w:rsidRPr="00000000" w14:paraId="0000013C">
      <w:pPr>
        <w:spacing w:after="120" w:lineRule="auto"/>
        <w:rPr>
          <w:color w:val="ff0000"/>
        </w:rPr>
      </w:pPr>
      <w:r w:rsidDel="00000000" w:rsidR="00000000" w:rsidRPr="00000000">
        <w:rPr>
          <w:rtl w:val="0"/>
        </w:rPr>
      </w:r>
    </w:p>
    <w:p w:rsidR="00000000" w:rsidDel="00000000" w:rsidP="00000000" w:rsidRDefault="00000000" w:rsidRPr="00000000" w14:paraId="0000013D">
      <w:pPr>
        <w:pStyle w:val="Heading3"/>
        <w:jc w:val="both"/>
        <w:rPr>
          <w:rFonts w:ascii="Calibri" w:cs="Calibri" w:eastAsia="Calibri" w:hAnsi="Calibri"/>
        </w:rPr>
      </w:pPr>
      <w:bookmarkStart w:colFirst="0" w:colLast="0" w:name="_heading=h.woppf2q51lma" w:id="32"/>
      <w:bookmarkEnd w:id="32"/>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3E">
      <w:pPr>
        <w:pStyle w:val="Heading3"/>
        <w:keepLines w:val="1"/>
        <w:spacing w:after="80" w:before="160" w:line="276" w:lineRule="auto"/>
        <w:ind w:left="0" w:firstLine="0"/>
        <w:rPr>
          <w:rFonts w:ascii="Calibri" w:cs="Calibri" w:eastAsia="Calibri" w:hAnsi="Calibri"/>
          <w:color w:val="365f91"/>
          <w:sz w:val="22"/>
          <w:szCs w:val="22"/>
        </w:rPr>
      </w:pPr>
      <w:bookmarkStart w:colFirst="0" w:colLast="0" w:name="_heading=h.rrltwwxed6dj" w:id="33"/>
      <w:bookmarkEnd w:id="33"/>
      <w:r w:rsidDel="00000000" w:rsidR="00000000" w:rsidRPr="00000000">
        <w:rPr>
          <w:rtl w:val="0"/>
        </w:rPr>
      </w:r>
    </w:p>
    <w:sdt>
      <w:sdtPr>
        <w:lock w:val="contentLocked"/>
        <w:id w:val="-657974445"/>
        <w:tag w:val="goog_rdk_7"/>
      </w:sdtPr>
      <w:sdtContent>
        <w:tbl>
          <w:tblPr>
            <w:tblStyle w:val="Table12"/>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13F">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rPr>
                    <w:color w:val="1e1e1e"/>
                    <w:sz w:val="21"/>
                    <w:szCs w:val="21"/>
                  </w:rPr>
                </w:pPr>
                <w:r w:rsidDel="00000000" w:rsidR="00000000" w:rsidRPr="00000000">
                  <w:rPr>
                    <w:color w:val="1e1e1e"/>
                    <w:sz w:val="21"/>
                    <w:szCs w:val="21"/>
                    <w:rtl w:val="0"/>
                  </w:rPr>
                  <w:t xml:space="preserve">La solución deberá organizarse en módulos funcionales desacoplados y documentados para facilitar correcciones y mejoras posteriores.</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41">
                <w:pPr>
                  <w:rPr>
                    <w:color w:val="1e1e1e"/>
                    <w:sz w:val="21"/>
                    <w:szCs w:val="21"/>
                  </w:rPr>
                </w:pPr>
                <w:r w:rsidDel="00000000" w:rsidR="00000000" w:rsidRPr="00000000">
                  <w:rPr>
                    <w:b w:val="1"/>
                    <w:bCs w:val="1"/>
                    <w:color w:val="1f4e79"/>
                    <w:sz w:val="21"/>
                    <w:szCs w:val="21"/>
                    <w:rtl w:val="0"/>
                  </w:rPr>
                  <w:t xml:space="preserve">Métrica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rPr>
                    <w:color w:val="1e1e1e"/>
                    <w:sz w:val="21"/>
                    <w:szCs w:val="21"/>
                  </w:rPr>
                </w:pPr>
                <w:r w:rsidDel="00000000" w:rsidR="00000000" w:rsidRPr="00000000">
                  <w:rPr>
                    <w:color w:val="1e1e1e"/>
                    <w:sz w:val="21"/>
                    <w:szCs w:val="21"/>
                    <w:rtl w:val="0"/>
                  </w:rPr>
                  <w:t xml:space="preserve">Documentación técnica y modularidad</w:t>
                </w:r>
              </w:p>
            </w:tc>
          </w:tr>
          <w:tr>
            <w:trPr>
              <w:cantSplit w:val="0"/>
              <w:tblHeader w:val="0"/>
            </w:trPr>
            <w:tc>
              <w:tcPr>
                <w:shd w:fill="d9eaf7" w:val="clear"/>
                <w:tcMar>
                  <w:top w:w="80.0" w:type="dxa"/>
                  <w:bottom w:w="80.0" w:type="dxa"/>
                </w:tcMar>
                <w:vAlign w:val="center"/>
              </w:tcPr>
              <w:p w:rsidR="00000000" w:rsidDel="00000000" w:rsidP="00000000" w:rsidRDefault="00000000" w:rsidRPr="00000000" w14:paraId="00000143">
                <w:pPr>
                  <w:rPr>
                    <w:color w:val="1e1e1e"/>
                    <w:sz w:val="21"/>
                    <w:szCs w:val="21"/>
                  </w:rPr>
                </w:pPr>
                <w:r w:rsidDel="00000000" w:rsidR="00000000" w:rsidRPr="00000000">
                  <w:rPr>
                    <w:b w:val="1"/>
                    <w:bCs w:val="1"/>
                    <w:color w:val="1f4e79"/>
                    <w:sz w:val="21"/>
                    <w:szCs w:val="21"/>
                    <w:rtl w:val="0"/>
                  </w:rPr>
                  <w:t xml:space="preserve">Método de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rPr>
                    <w:color w:val="1e1e1e"/>
                    <w:sz w:val="21"/>
                    <w:szCs w:val="21"/>
                  </w:rPr>
                </w:pPr>
                <w:r w:rsidDel="00000000" w:rsidR="00000000" w:rsidRPr="00000000">
                  <w:rPr>
                    <w:color w:val="1e1e1e"/>
                    <w:sz w:val="21"/>
                    <w:szCs w:val="21"/>
                    <w:rtl w:val="0"/>
                  </w:rPr>
                  <w:t xml:space="preserve">Revisión de arquitectura</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45">
                <w:pPr>
                  <w:rPr>
                    <w:color w:val="1e1e1e"/>
                    <w:sz w:val="21"/>
                    <w:szCs w:val="21"/>
                  </w:rPr>
                </w:pPr>
                <w:r w:rsidDel="00000000" w:rsidR="00000000" w:rsidRPr="00000000">
                  <w:rPr>
                    <w:b w:val="1"/>
                    <w:bCs w:val="1"/>
                    <w:color w:val="1f4e79"/>
                    <w:sz w:val="21"/>
                    <w:szCs w:val="21"/>
                    <w:rtl w:val="0"/>
                  </w:rPr>
                  <w:t xml:space="preserve">RF relacionados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rPr>
                    <w:color w:val="1e1e1e"/>
                    <w:sz w:val="21"/>
                    <w:szCs w:val="21"/>
                  </w:rPr>
                </w:pPr>
                <w:r w:rsidDel="00000000" w:rsidR="00000000" w:rsidRPr="00000000">
                  <w:rPr>
                    <w:color w:val="1e1e1e"/>
                    <w:sz w:val="21"/>
                    <w:szCs w:val="21"/>
                    <w:rtl w:val="0"/>
                  </w:rPr>
                  <w:t xml:space="preserve">RF01 a RF10</w:t>
                </w:r>
              </w:p>
            </w:tc>
          </w:tr>
        </w:tbl>
      </w:sdtContent>
    </w:sdt>
    <w:p w:rsidR="00000000" w:rsidDel="00000000" w:rsidP="00000000" w:rsidRDefault="00000000" w:rsidRPr="00000000" w14:paraId="00000147">
      <w:pPr>
        <w:spacing w:after="120" w:lineRule="auto"/>
        <w:rPr>
          <w:color w:val="ff0000"/>
        </w:rPr>
      </w:pPr>
      <w:r w:rsidDel="00000000" w:rsidR="00000000" w:rsidRPr="00000000">
        <w:rPr>
          <w:rtl w:val="0"/>
        </w:rPr>
      </w:r>
    </w:p>
    <w:p w:rsidR="00000000" w:rsidDel="00000000" w:rsidP="00000000" w:rsidRDefault="00000000" w:rsidRPr="00000000" w14:paraId="00000148">
      <w:pPr>
        <w:pStyle w:val="Heading3"/>
        <w:jc w:val="both"/>
        <w:rPr>
          <w:rFonts w:ascii="Calibri" w:cs="Calibri" w:eastAsia="Calibri" w:hAnsi="Calibri"/>
        </w:rPr>
      </w:pPr>
      <w:bookmarkStart w:colFirst="0" w:colLast="0" w:name="_heading=h.7ew7xpp1fafk" w:id="34"/>
      <w:bookmarkEnd w:id="34"/>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49">
      <w:pPr>
        <w:pStyle w:val="Heading3"/>
        <w:keepLines w:val="1"/>
        <w:spacing w:after="80" w:before="160" w:line="276" w:lineRule="auto"/>
        <w:ind w:left="720" w:firstLine="0"/>
        <w:rPr>
          <w:rFonts w:ascii="Calibri" w:cs="Calibri" w:eastAsia="Calibri" w:hAnsi="Calibri"/>
          <w:color w:val="365f91"/>
          <w:sz w:val="22"/>
          <w:szCs w:val="22"/>
        </w:rPr>
      </w:pPr>
      <w:bookmarkStart w:colFirst="0" w:colLast="0" w:name="_heading=h.t214lie098vh" w:id="35"/>
      <w:bookmarkEnd w:id="35"/>
      <w:r w:rsidDel="00000000" w:rsidR="00000000" w:rsidRPr="00000000">
        <w:rPr>
          <w:rtl w:val="0"/>
        </w:rPr>
      </w:r>
    </w:p>
    <w:sdt>
      <w:sdtPr>
        <w:lock w:val="contentLocked"/>
        <w:id w:val="718511233"/>
        <w:tag w:val="goog_rdk_8"/>
      </w:sdtPr>
      <w:sdtContent>
        <w:tbl>
          <w:tblPr>
            <w:tblStyle w:val="Table13"/>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d9eaf7" w:val="clear"/>
                <w:tcMar>
                  <w:top w:w="80.0" w:type="dxa"/>
                  <w:bottom w:w="80.0" w:type="dxa"/>
                </w:tcMar>
                <w:vAlign w:val="center"/>
              </w:tcPr>
              <w:p w:rsidR="00000000" w:rsidDel="00000000" w:rsidP="00000000" w:rsidRDefault="00000000" w:rsidRPr="00000000" w14:paraId="0000014A">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rPr>
                    <w:color w:val="1e1e1e"/>
                    <w:sz w:val="21"/>
                    <w:szCs w:val="21"/>
                  </w:rPr>
                </w:pPr>
                <w:r w:rsidDel="00000000" w:rsidR="00000000" w:rsidRPr="00000000">
                  <w:rPr>
                    <w:color w:val="1e1e1e"/>
                    <w:sz w:val="21"/>
                    <w:szCs w:val="21"/>
                    <w:rtl w:val="0"/>
                  </w:rPr>
                  <w:t xml:space="preserve">La solución deberá operar en navegadores institucionales modernos y ser desplegable en infraestructura estándar del servicio.</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4C">
                <w:pPr>
                  <w:rPr>
                    <w:color w:val="1e1e1e"/>
                    <w:sz w:val="21"/>
                    <w:szCs w:val="21"/>
                  </w:rPr>
                </w:pPr>
                <w:r w:rsidDel="00000000" w:rsidR="00000000" w:rsidRPr="00000000">
                  <w:rPr>
                    <w:b w:val="1"/>
                    <w:bCs w:val="1"/>
                    <w:color w:val="1f4e79"/>
                    <w:sz w:val="21"/>
                    <w:szCs w:val="21"/>
                    <w:rtl w:val="0"/>
                  </w:rPr>
                  <w:t xml:space="preserve">Métrica objetivo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rPr>
                    <w:color w:val="1e1e1e"/>
                    <w:sz w:val="21"/>
                    <w:szCs w:val="21"/>
                  </w:rPr>
                </w:pPr>
                <w:r w:rsidDel="00000000" w:rsidR="00000000" w:rsidRPr="00000000">
                  <w:rPr>
                    <w:color w:val="1e1e1e"/>
                    <w:sz w:val="21"/>
                    <w:szCs w:val="21"/>
                    <w:rtl w:val="0"/>
                  </w:rPr>
                  <w:t xml:space="preserve">Compatibilidad con Edge y Chrome</w:t>
                </w:r>
              </w:p>
            </w:tc>
          </w:tr>
          <w:tr>
            <w:trPr>
              <w:cantSplit w:val="0"/>
              <w:tblHeader w:val="0"/>
            </w:trPr>
            <w:tc>
              <w:tcPr>
                <w:shd w:fill="d9eaf7" w:val="clear"/>
                <w:tcMar>
                  <w:top w:w="80.0" w:type="dxa"/>
                  <w:bottom w:w="80.0" w:type="dxa"/>
                </w:tcMar>
                <w:vAlign w:val="center"/>
              </w:tcPr>
              <w:p w:rsidR="00000000" w:rsidDel="00000000" w:rsidP="00000000" w:rsidRDefault="00000000" w:rsidRPr="00000000" w14:paraId="0000014E">
                <w:pPr>
                  <w:rPr>
                    <w:color w:val="1e1e1e"/>
                    <w:sz w:val="21"/>
                    <w:szCs w:val="21"/>
                  </w:rPr>
                </w:pPr>
                <w:r w:rsidDel="00000000" w:rsidR="00000000" w:rsidRPr="00000000">
                  <w:rPr>
                    <w:b w:val="1"/>
                    <w:bCs w:val="1"/>
                    <w:color w:val="1f4e79"/>
                    <w:sz w:val="21"/>
                    <w:szCs w:val="21"/>
                    <w:rtl w:val="0"/>
                  </w:rPr>
                  <w:t xml:space="preserve">Método de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rPr>
                    <w:color w:val="1e1e1e"/>
                    <w:sz w:val="21"/>
                    <w:szCs w:val="21"/>
                  </w:rPr>
                </w:pPr>
                <w:r w:rsidDel="00000000" w:rsidR="00000000" w:rsidRPr="00000000">
                  <w:rPr>
                    <w:color w:val="1e1e1e"/>
                    <w:sz w:val="21"/>
                    <w:szCs w:val="21"/>
                    <w:rtl w:val="0"/>
                  </w:rPr>
                  <w:t xml:space="preserve">Prueba de compatibilidad</w:t>
                </w:r>
              </w:p>
            </w:tc>
          </w:tr>
          <w:tr>
            <w:trPr>
              <w:cantSplit w:val="0"/>
              <w:tblHeader w:val="0"/>
            </w:trPr>
            <w:tc>
              <w:tcPr>
                <w:shd w:fill="eaf3fa" w:val="clear"/>
                <w:tcMar>
                  <w:top w:w="80.0" w:type="dxa"/>
                  <w:bottom w:w="80.0" w:type="dxa"/>
                </w:tcMar>
                <w:vAlign w:val="center"/>
              </w:tcPr>
              <w:p w:rsidR="00000000" w:rsidDel="00000000" w:rsidP="00000000" w:rsidRDefault="00000000" w:rsidRPr="00000000" w14:paraId="00000150">
                <w:pPr>
                  <w:rPr>
                    <w:color w:val="1e1e1e"/>
                    <w:sz w:val="21"/>
                    <w:szCs w:val="21"/>
                  </w:rPr>
                </w:pPr>
                <w:r w:rsidDel="00000000" w:rsidR="00000000" w:rsidRPr="00000000">
                  <w:rPr>
                    <w:b w:val="1"/>
                    <w:bCs w:val="1"/>
                    <w:color w:val="1f4e79"/>
                    <w:sz w:val="21"/>
                    <w:szCs w:val="21"/>
                    <w:rtl w:val="0"/>
                  </w:rPr>
                  <w:t xml:space="preserve">RF relacionados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rPr>
                    <w:color w:val="1e1e1e"/>
                    <w:sz w:val="21"/>
                    <w:szCs w:val="21"/>
                  </w:rPr>
                </w:pPr>
                <w:r w:rsidDel="00000000" w:rsidR="00000000" w:rsidRPr="00000000">
                  <w:rPr>
                    <w:color w:val="1e1e1e"/>
                    <w:sz w:val="21"/>
                    <w:szCs w:val="21"/>
                    <w:rtl w:val="0"/>
                  </w:rPr>
                  <w:t xml:space="preserve">RF01 a RF10</w:t>
                </w:r>
              </w:p>
            </w:tc>
          </w:tr>
        </w:tbl>
      </w:sdtContent>
    </w:sdt>
    <w:p w:rsidR="00000000" w:rsidDel="00000000" w:rsidP="00000000" w:rsidRDefault="00000000" w:rsidRPr="00000000" w14:paraId="00000152">
      <w:pPr>
        <w:spacing w:after="120" w:lineRule="auto"/>
        <w:ind w:left="720" w:firstLine="0"/>
        <w:rPr>
          <w:color w:val="ff0000"/>
        </w:rPr>
      </w:pPr>
      <w:r w:rsidDel="00000000" w:rsidR="00000000" w:rsidRPr="00000000">
        <w:rPr>
          <w:rtl w:val="0"/>
        </w:rPr>
      </w:r>
    </w:p>
    <w:p w:rsidR="00000000" w:rsidDel="00000000" w:rsidP="00000000" w:rsidRDefault="00000000" w:rsidRPr="00000000" w14:paraId="00000153">
      <w:pPr>
        <w:pStyle w:val="Heading2"/>
        <w:jc w:val="both"/>
        <w:rPr>
          <w:rFonts w:ascii="Calibri" w:cs="Calibri" w:eastAsia="Calibri" w:hAnsi="Calibri"/>
        </w:rPr>
      </w:pPr>
      <w:bookmarkStart w:colFirst="0" w:colLast="0" w:name="_heading=h.51x99jrxk9gn" w:id="36"/>
      <w:bookmarkEnd w:id="36"/>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54">
      <w:pPr>
        <w:pStyle w:val="Heading2"/>
        <w:spacing w:after="80" w:before="160" w:lineRule="auto"/>
        <w:rPr>
          <w:rFonts w:ascii="Calibri" w:cs="Calibri" w:eastAsia="Calibri" w:hAnsi="Calibri"/>
          <w:color w:val="365f91"/>
          <w:sz w:val="25"/>
          <w:szCs w:val="25"/>
        </w:rPr>
      </w:pPr>
      <w:bookmarkStart w:colFirst="0" w:colLast="0" w:name="_heading=h.qjffsgq2atuo" w:id="37"/>
      <w:bookmarkEnd w:id="37"/>
      <w:r w:rsidDel="00000000" w:rsidR="00000000" w:rsidRPr="00000000">
        <w:rPr>
          <w:rtl w:val="0"/>
        </w:rPr>
      </w:r>
    </w:p>
    <w:sdt>
      <w:sdtPr>
        <w:lock w:val="contentLocked"/>
        <w:id w:val="2062893164"/>
        <w:tag w:val="goog_rdk_9"/>
      </w:sdtPr>
      <w:sdtContent>
        <w:tbl>
          <w:tblPr>
            <w:tblStyle w:val="Table14"/>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155">
                <w:pPr>
                  <w:rPr>
                    <w:color w:val="1e1e1e"/>
                    <w:sz w:val="21"/>
                    <w:szCs w:val="21"/>
                  </w:rPr>
                </w:pPr>
                <w:r w:rsidDel="00000000" w:rsidR="00000000" w:rsidRPr="00000000">
                  <w:rPr>
                    <w:b w:val="1"/>
                    <w:bCs w:val="1"/>
                    <w:color w:val="1f4e79"/>
                    <w:sz w:val="21"/>
                    <w:szCs w:val="21"/>
                    <w:rtl w:val="0"/>
                  </w:rPr>
                  <w:t xml:space="preserve">Acción de calidad</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56">
                <w:pPr>
                  <w:rPr>
                    <w:color w:val="1e1e1e"/>
                    <w:sz w:val="21"/>
                    <w:szCs w:val="21"/>
                  </w:rPr>
                </w:pPr>
                <w:r w:rsidDel="00000000" w:rsidR="00000000" w:rsidRPr="00000000">
                  <w:rPr>
                    <w:b w:val="1"/>
                    <w:bCs w:val="1"/>
                    <w:color w:val="1f4e79"/>
                    <w:sz w:val="21"/>
                    <w:szCs w:val="21"/>
                    <w:rtl w:val="0"/>
                  </w:rPr>
                  <w:t xml:space="preserve">Beneficio esperado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7">
                <w:pPr>
                  <w:rPr>
                    <w:color w:val="1e1e1e"/>
                    <w:sz w:val="21"/>
                    <w:szCs w:val="21"/>
                  </w:rPr>
                </w:pPr>
                <w:r w:rsidDel="00000000" w:rsidR="00000000" w:rsidRPr="00000000">
                  <w:rPr>
                    <w:color w:val="1e1e1e"/>
                    <w:sz w:val="21"/>
                    <w:szCs w:val="21"/>
                    <w:rtl w:val="0"/>
                  </w:rPr>
                  <w:t xml:space="preserve">Seguridad y trazabilidad</w:t>
                </w:r>
              </w:p>
            </w:tc>
            <w:tc>
              <w:tcPr>
                <w:tcMar>
                  <w:top w:w="80.0" w:type="dxa"/>
                  <w:bottom w:w="80.0" w:type="dxa"/>
                </w:tcMar>
                <w:vAlign w:val="center"/>
              </w:tcPr>
              <w:p w:rsidR="00000000" w:rsidDel="00000000" w:rsidP="00000000" w:rsidRDefault="00000000" w:rsidRPr="00000000" w14:paraId="00000158">
                <w:pPr>
                  <w:rPr>
                    <w:color w:val="1e1e1e"/>
                    <w:sz w:val="21"/>
                    <w:szCs w:val="21"/>
                  </w:rPr>
                </w:pPr>
                <w:r w:rsidDel="00000000" w:rsidR="00000000" w:rsidRPr="00000000">
                  <w:rPr>
                    <w:color w:val="1e1e1e"/>
                    <w:sz w:val="21"/>
                    <w:szCs w:val="21"/>
                    <w:rtl w:val="0"/>
                  </w:rPr>
                  <w:t xml:space="preserve">Implementar autenticación por perfiles, bitácoras de auditoría y cifrado de información sensible para reducir riesgos operativos y de cumplimiento.</w:t>
                </w:r>
              </w:p>
            </w:tc>
          </w:tr>
          <w:tr>
            <w:trPr>
              <w:cantSplit w:val="0"/>
              <w:tblHeader w:val="0"/>
            </w:trPr>
            <w:tc>
              <w:tcPr>
                <w:tcMar>
                  <w:top w:w="80.0" w:type="dxa"/>
                  <w:bottom w:w="80.0" w:type="dxa"/>
                </w:tcMar>
                <w:vAlign w:val="center"/>
              </w:tcPr>
              <w:p w:rsidR="00000000" w:rsidDel="00000000" w:rsidP="00000000" w:rsidRDefault="00000000" w:rsidRPr="00000000" w14:paraId="00000159">
                <w:pPr>
                  <w:rPr>
                    <w:color w:val="1e1e1e"/>
                    <w:sz w:val="21"/>
                    <w:szCs w:val="21"/>
                  </w:rPr>
                </w:pPr>
                <w:r w:rsidDel="00000000" w:rsidR="00000000" w:rsidRPr="00000000">
                  <w:rPr>
                    <w:color w:val="1e1e1e"/>
                    <w:sz w:val="21"/>
                    <w:szCs w:val="21"/>
                    <w:rtl w:val="0"/>
                  </w:rPr>
                  <w:t xml:space="preserve">Usabilidad operativa</w:t>
                </w:r>
              </w:p>
            </w:tc>
            <w:tc>
              <w:tcPr>
                <w:tcMar>
                  <w:top w:w="80.0" w:type="dxa"/>
                  <w:bottom w:w="80.0" w:type="dxa"/>
                </w:tcMar>
                <w:vAlign w:val="center"/>
              </w:tcPr>
              <w:p w:rsidR="00000000" w:rsidDel="00000000" w:rsidP="00000000" w:rsidRDefault="00000000" w:rsidRPr="00000000" w14:paraId="0000015A">
                <w:pPr>
                  <w:rPr>
                    <w:color w:val="1e1e1e"/>
                    <w:sz w:val="21"/>
                    <w:szCs w:val="21"/>
                  </w:rPr>
                </w:pPr>
                <w:r w:rsidDel="00000000" w:rsidR="00000000" w:rsidRPr="00000000">
                  <w:rPr>
                    <w:color w:val="1e1e1e"/>
                    <w:sz w:val="21"/>
                    <w:szCs w:val="21"/>
                    <w:rtl w:val="0"/>
                  </w:rPr>
                  <w:t xml:space="preserve">Diseñar pantallas simples, con ayuda contextual y validaciones visibles, para disminuir errores y tiempos de capacitación.</w:t>
                </w:r>
              </w:p>
            </w:tc>
          </w:tr>
          <w:tr>
            <w:trPr>
              <w:cantSplit w:val="0"/>
              <w:tblHeader w:val="0"/>
            </w:trPr>
            <w:tc>
              <w:tcPr>
                <w:tcMar>
                  <w:top w:w="80.0" w:type="dxa"/>
                  <w:bottom w:w="80.0" w:type="dxa"/>
                </w:tcMar>
                <w:vAlign w:val="center"/>
              </w:tcPr>
              <w:p w:rsidR="00000000" w:rsidDel="00000000" w:rsidP="00000000" w:rsidRDefault="00000000" w:rsidRPr="00000000" w14:paraId="0000015B">
                <w:pPr>
                  <w:rPr>
                    <w:color w:val="1e1e1e"/>
                    <w:sz w:val="21"/>
                    <w:szCs w:val="21"/>
                  </w:rPr>
                </w:pPr>
                <w:r w:rsidDel="00000000" w:rsidR="00000000" w:rsidRPr="00000000">
                  <w:rPr>
                    <w:color w:val="1e1e1e"/>
                    <w:sz w:val="21"/>
                    <w:szCs w:val="21"/>
                    <w:rtl w:val="0"/>
                  </w:rPr>
                  <w:t xml:space="preserve">Monitoreo y disponibilidad</w:t>
                </w:r>
              </w:p>
            </w:tc>
            <w:tc>
              <w:tcPr>
                <w:tcMar>
                  <w:top w:w="80.0" w:type="dxa"/>
                  <w:bottom w:w="80.0" w:type="dxa"/>
                </w:tcMar>
                <w:vAlign w:val="center"/>
              </w:tcPr>
              <w:p w:rsidR="00000000" w:rsidDel="00000000" w:rsidP="00000000" w:rsidRDefault="00000000" w:rsidRPr="00000000" w14:paraId="0000015C">
                <w:pPr>
                  <w:rPr>
                    <w:color w:val="1e1e1e"/>
                    <w:sz w:val="21"/>
                    <w:szCs w:val="21"/>
                  </w:rPr>
                </w:pPr>
                <w:r w:rsidDel="00000000" w:rsidR="00000000" w:rsidRPr="00000000">
                  <w:rPr>
                    <w:color w:val="1e1e1e"/>
                    <w:sz w:val="21"/>
                    <w:szCs w:val="21"/>
                    <w:rtl w:val="0"/>
                  </w:rPr>
                  <w:t xml:space="preserve">Incorporar monitoreo de servicio, alertas de caída y políticas de respaldo/recuperación para asegurar continuidad operativa.</w:t>
                </w:r>
              </w:p>
            </w:tc>
          </w:tr>
          <w:tr>
            <w:trPr>
              <w:cantSplit w:val="0"/>
              <w:tblHeader w:val="0"/>
            </w:trPr>
            <w:tc>
              <w:tcPr>
                <w:tcMar>
                  <w:top w:w="80.0" w:type="dxa"/>
                  <w:bottom w:w="80.0" w:type="dxa"/>
                </w:tcMar>
                <w:vAlign w:val="center"/>
              </w:tcPr>
              <w:p w:rsidR="00000000" w:rsidDel="00000000" w:rsidP="00000000" w:rsidRDefault="00000000" w:rsidRPr="00000000" w14:paraId="0000015D">
                <w:pPr>
                  <w:rPr>
                    <w:color w:val="1e1e1e"/>
                    <w:sz w:val="21"/>
                    <w:szCs w:val="21"/>
                  </w:rPr>
                </w:pPr>
                <w:r w:rsidDel="00000000" w:rsidR="00000000" w:rsidRPr="00000000">
                  <w:rPr>
                    <w:color w:val="1e1e1e"/>
                    <w:sz w:val="21"/>
                    <w:szCs w:val="21"/>
                    <w:rtl w:val="0"/>
                  </w:rPr>
                  <w:t xml:space="preserve">Interoperabilidad controlada</w:t>
                </w:r>
              </w:p>
            </w:tc>
            <w:tc>
              <w:tcPr>
                <w:tcMar>
                  <w:top w:w="80.0" w:type="dxa"/>
                  <w:bottom w:w="80.0" w:type="dxa"/>
                </w:tcMar>
                <w:vAlign w:val="center"/>
              </w:tcPr>
              <w:p w:rsidR="00000000" w:rsidDel="00000000" w:rsidP="00000000" w:rsidRDefault="00000000" w:rsidRPr="00000000" w14:paraId="0000015E">
                <w:pPr>
                  <w:rPr>
                    <w:color w:val="1e1e1e"/>
                    <w:sz w:val="21"/>
                    <w:szCs w:val="21"/>
                  </w:rPr>
                </w:pPr>
                <w:r w:rsidDel="00000000" w:rsidR="00000000" w:rsidRPr="00000000">
                  <w:rPr>
                    <w:color w:val="1e1e1e"/>
                    <w:sz w:val="21"/>
                    <w:szCs w:val="21"/>
                    <w:rtl w:val="0"/>
                  </w:rPr>
                  <w:t xml:space="preserve">Diseñar integraciones mediante APIs o servicios estandarizados con SAG, PDI y sistemas externos, dejando trazabilidad de cada consulta.</w:t>
                </w:r>
              </w:p>
            </w:tc>
          </w:tr>
          <w:tr>
            <w:trPr>
              <w:cantSplit w:val="0"/>
              <w:tblHeader w:val="0"/>
            </w:trPr>
            <w:tc>
              <w:tcPr>
                <w:tcMar>
                  <w:top w:w="80.0" w:type="dxa"/>
                  <w:bottom w:w="80.0" w:type="dxa"/>
                </w:tcMar>
                <w:vAlign w:val="center"/>
              </w:tcPr>
              <w:p w:rsidR="00000000" w:rsidDel="00000000" w:rsidP="00000000" w:rsidRDefault="00000000" w:rsidRPr="00000000" w14:paraId="0000015F">
                <w:pPr>
                  <w:rPr>
                    <w:color w:val="1e1e1e"/>
                    <w:sz w:val="21"/>
                    <w:szCs w:val="21"/>
                  </w:rPr>
                </w:pPr>
                <w:r w:rsidDel="00000000" w:rsidR="00000000" w:rsidRPr="00000000">
                  <w:rPr>
                    <w:color w:val="1e1e1e"/>
                    <w:sz w:val="21"/>
                    <w:szCs w:val="21"/>
                    <w:rtl w:val="0"/>
                  </w:rPr>
                  <w:t xml:space="preserve">Arquitectura mantenible</w:t>
                </w:r>
              </w:p>
            </w:tc>
            <w:tc>
              <w:tcPr>
                <w:tcMar>
                  <w:top w:w="80.0" w:type="dxa"/>
                  <w:bottom w:w="80.0" w:type="dxa"/>
                </w:tcMar>
                <w:vAlign w:val="center"/>
              </w:tcPr>
              <w:p w:rsidR="00000000" w:rsidDel="00000000" w:rsidP="00000000" w:rsidRDefault="00000000" w:rsidRPr="00000000" w14:paraId="00000160">
                <w:pPr>
                  <w:rPr>
                    <w:color w:val="1e1e1e"/>
                    <w:sz w:val="21"/>
                    <w:szCs w:val="21"/>
                  </w:rPr>
                </w:pPr>
                <w:r w:rsidDel="00000000" w:rsidR="00000000" w:rsidRPr="00000000">
                  <w:rPr>
                    <w:color w:val="1e1e1e"/>
                    <w:sz w:val="21"/>
                    <w:szCs w:val="21"/>
                    <w:rtl w:val="0"/>
                  </w:rPr>
                  <w:t xml:space="preserve">Separar módulos de autenticación, control documental, vehículos, integraciones y reportes para facilitar evolución del sistema.</w:t>
                </w:r>
              </w:p>
            </w:tc>
          </w:tr>
        </w:tbl>
      </w:sdtContent>
    </w:sdt>
    <w:p w:rsidR="00000000" w:rsidDel="00000000" w:rsidP="00000000" w:rsidRDefault="00000000" w:rsidRPr="00000000" w14:paraId="00000161">
      <w:pPr>
        <w:pStyle w:val="Heading1"/>
        <w:spacing w:after="80" w:before="200" w:lineRule="auto"/>
        <w:rPr>
          <w:color w:val="ff0000"/>
        </w:rPr>
      </w:pPr>
      <w:bookmarkStart w:colFirst="0" w:colLast="0" w:name="_heading=h.5q9nz6kbquyq" w:id="38"/>
      <w:bookmarkEnd w:id="38"/>
      <w:r w:rsidDel="00000000" w:rsidR="00000000" w:rsidRPr="00000000">
        <w:rPr>
          <w:rtl w:val="0"/>
        </w:rPr>
      </w:r>
    </w:p>
    <w:p w:rsidR="00000000" w:rsidDel="00000000" w:rsidP="00000000" w:rsidRDefault="00000000" w:rsidRPr="00000000" w14:paraId="00000162">
      <w:pPr>
        <w:pStyle w:val="Heading1"/>
        <w:jc w:val="both"/>
        <w:rPr>
          <w:rFonts w:ascii="Calibri" w:cs="Calibri" w:eastAsia="Calibri" w:hAnsi="Calibri"/>
        </w:rPr>
      </w:pPr>
      <w:bookmarkStart w:colFirst="0" w:colLast="0" w:name="_heading=h.uxyb4dsidky7" w:id="39"/>
      <w:bookmarkEnd w:id="39"/>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pStyle w:val="Heading2"/>
        <w:jc w:val="both"/>
        <w:rPr>
          <w:rFonts w:ascii="Calibri" w:cs="Calibri" w:eastAsia="Calibri" w:hAnsi="Calibri"/>
        </w:rPr>
      </w:pPr>
      <w:bookmarkStart w:colFirst="0" w:colLast="0" w:name="_heading=h.e9vweg20zdl5" w:id="40"/>
      <w:bookmarkEnd w:id="40"/>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color w:val="1e1e1e"/>
          <w:sz w:val="21"/>
          <w:szCs w:val="21"/>
          <w:rtl w:val="0"/>
        </w:rPr>
        <w:t xml:space="preserve">Para esta evaluación se propone una planificación predictiva por fases del ciclo de vida del software, complementada con revisiones parciales de requisitos y validaciones internas del equipo. Esta decisión permite organizar el trabajo en análisis, diseño, desarrollo, pruebas y mantenimiento inicial, facilitando la trazabilidad del alcance, del tiempo y de los costos del proyecto.</w:t>
      </w:r>
      <w:r w:rsidDel="00000000" w:rsidR="00000000" w:rsidRPr="00000000">
        <w:rPr>
          <w:rtl w:val="0"/>
        </w:rPr>
      </w:r>
    </w:p>
    <w:p w:rsidR="00000000" w:rsidDel="00000000" w:rsidP="00000000" w:rsidRDefault="00000000" w:rsidRPr="00000000" w14:paraId="00000167">
      <w:pPr>
        <w:pStyle w:val="Heading3"/>
        <w:jc w:val="both"/>
        <w:rPr>
          <w:rFonts w:ascii="Calibri" w:cs="Calibri" w:eastAsia="Calibri" w:hAnsi="Calibri"/>
        </w:rPr>
      </w:pPr>
      <w:bookmarkStart w:colFirst="0" w:colLast="0" w:name="_heading=h.1x4oyaochetk" w:id="41"/>
      <w:bookmarkEnd w:id="41"/>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68">
      <w:pPr>
        <w:pStyle w:val="Heading2"/>
        <w:spacing w:after="80" w:before="160" w:lineRule="auto"/>
        <w:rPr>
          <w:rFonts w:ascii="Calibri" w:cs="Calibri" w:eastAsia="Calibri" w:hAnsi="Calibri"/>
          <w:color w:val="365f91"/>
          <w:sz w:val="25"/>
          <w:szCs w:val="25"/>
        </w:rPr>
      </w:pPr>
      <w:bookmarkStart w:colFirst="0" w:colLast="0" w:name="_heading=h.tssrz4ds9arn" w:id="42"/>
      <w:bookmarkEnd w:id="42"/>
      <w:r w:rsidDel="00000000" w:rsidR="00000000" w:rsidRPr="00000000">
        <w:rPr>
          <w:rtl w:val="0"/>
        </w:rPr>
      </w:r>
    </w:p>
    <w:sdt>
      <w:sdtPr>
        <w:lock w:val="contentLocked"/>
        <w:id w:val="-2044738763"/>
        <w:tag w:val="goog_rdk_10"/>
      </w:sdtPr>
      <w:sdtContent>
        <w:tbl>
          <w:tblPr>
            <w:tblStyle w:val="Table15"/>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169">
                <w:pPr>
                  <w:rPr>
                    <w:color w:val="1e1e1e"/>
                    <w:sz w:val="21"/>
                    <w:szCs w:val="21"/>
                  </w:rPr>
                </w:pPr>
                <w:r w:rsidDel="00000000" w:rsidR="00000000" w:rsidRPr="00000000">
                  <w:rPr>
                    <w:b w:val="1"/>
                    <w:bCs w:val="1"/>
                    <w:color w:val="1f4e79"/>
                    <w:sz w:val="21"/>
                    <w:szCs w:val="21"/>
                    <w:rtl w:val="0"/>
                  </w:rPr>
                  <w:t xml:space="preserve">Rol</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6A">
                <w:pPr>
                  <w:rPr>
                    <w:color w:val="1e1e1e"/>
                    <w:sz w:val="21"/>
                    <w:szCs w:val="21"/>
                  </w:rPr>
                </w:pPr>
                <w:r w:rsidDel="00000000" w:rsidR="00000000" w:rsidRPr="00000000">
                  <w:rPr>
                    <w:b w:val="1"/>
                    <w:bCs w:val="1"/>
                    <w:color w:val="1f4e79"/>
                    <w:sz w:val="21"/>
                    <w:szCs w:val="21"/>
                    <w:rtl w:val="0"/>
                  </w:rPr>
                  <w:t xml:space="preserve">Responsabilidades principales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B">
                <w:pPr>
                  <w:rPr>
                    <w:color w:val="1e1e1e"/>
                    <w:sz w:val="21"/>
                    <w:szCs w:val="21"/>
                  </w:rPr>
                </w:pPr>
                <w:r w:rsidDel="00000000" w:rsidR="00000000" w:rsidRPr="00000000">
                  <w:rPr>
                    <w:color w:val="1e1e1e"/>
                    <w:sz w:val="21"/>
                    <w:szCs w:val="21"/>
                    <w:rtl w:val="0"/>
                  </w:rPr>
                  <w:t xml:space="preserve">Líder de proyecto</w:t>
                </w:r>
              </w:p>
            </w:tc>
            <w:tc>
              <w:tcPr>
                <w:tcMar>
                  <w:top w:w="80.0" w:type="dxa"/>
                  <w:bottom w:w="80.0" w:type="dxa"/>
                </w:tcMar>
                <w:vAlign w:val="center"/>
              </w:tcPr>
              <w:p w:rsidR="00000000" w:rsidDel="00000000" w:rsidP="00000000" w:rsidRDefault="00000000" w:rsidRPr="00000000" w14:paraId="0000016C">
                <w:pPr>
                  <w:rPr>
                    <w:color w:val="1e1e1e"/>
                    <w:sz w:val="21"/>
                    <w:szCs w:val="21"/>
                  </w:rPr>
                </w:pPr>
                <w:r w:rsidDel="00000000" w:rsidR="00000000" w:rsidRPr="00000000">
                  <w:rPr>
                    <w:color w:val="1e1e1e"/>
                    <w:sz w:val="21"/>
                    <w:szCs w:val="21"/>
                    <w:rtl w:val="0"/>
                  </w:rPr>
                  <w:t xml:space="preserve">Coordina la planificación, integra entregables y controla avance.</w:t>
                </w:r>
              </w:p>
            </w:tc>
          </w:tr>
          <w:tr>
            <w:trPr>
              <w:cantSplit w:val="0"/>
              <w:tblHeader w:val="0"/>
            </w:trPr>
            <w:tc>
              <w:tcPr>
                <w:tcMar>
                  <w:top w:w="80.0" w:type="dxa"/>
                  <w:bottom w:w="80.0" w:type="dxa"/>
                </w:tcMar>
                <w:vAlign w:val="center"/>
              </w:tcPr>
              <w:p w:rsidR="00000000" w:rsidDel="00000000" w:rsidP="00000000" w:rsidRDefault="00000000" w:rsidRPr="00000000" w14:paraId="0000016D">
                <w:pPr>
                  <w:rPr>
                    <w:color w:val="1e1e1e"/>
                    <w:sz w:val="21"/>
                    <w:szCs w:val="21"/>
                  </w:rPr>
                </w:pPr>
                <w:r w:rsidDel="00000000" w:rsidR="00000000" w:rsidRPr="00000000">
                  <w:rPr>
                    <w:color w:val="1e1e1e"/>
                    <w:sz w:val="21"/>
                    <w:szCs w:val="21"/>
                    <w:rtl w:val="0"/>
                  </w:rPr>
                  <w:t xml:space="preserve">Analista de requisitos</w:t>
                </w:r>
              </w:p>
            </w:tc>
            <w:tc>
              <w:tcPr>
                <w:tcMar>
                  <w:top w:w="80.0" w:type="dxa"/>
                  <w:bottom w:w="80.0" w:type="dxa"/>
                </w:tcMar>
                <w:vAlign w:val="center"/>
              </w:tcPr>
              <w:p w:rsidR="00000000" w:rsidDel="00000000" w:rsidP="00000000" w:rsidRDefault="00000000" w:rsidRPr="00000000" w14:paraId="0000016E">
                <w:pPr>
                  <w:rPr>
                    <w:color w:val="1e1e1e"/>
                    <w:sz w:val="21"/>
                    <w:szCs w:val="21"/>
                  </w:rPr>
                </w:pPr>
                <w:r w:rsidDel="00000000" w:rsidR="00000000" w:rsidRPr="00000000">
                  <w:rPr>
                    <w:color w:val="1e1e1e"/>
                    <w:sz w:val="21"/>
                    <w:szCs w:val="21"/>
                    <w:rtl w:val="0"/>
                  </w:rPr>
                  <w:t xml:space="preserve">Levanta, organiza y documenta contexto, alcance, RF y RNF.</w:t>
                </w:r>
              </w:p>
            </w:tc>
          </w:tr>
          <w:tr>
            <w:trPr>
              <w:cantSplit w:val="0"/>
              <w:tblHeader w:val="0"/>
            </w:trPr>
            <w:tc>
              <w:tcPr>
                <w:tcMar>
                  <w:top w:w="80.0" w:type="dxa"/>
                  <w:bottom w:w="80.0" w:type="dxa"/>
                </w:tcMar>
                <w:vAlign w:val="center"/>
              </w:tcPr>
              <w:p w:rsidR="00000000" w:rsidDel="00000000" w:rsidP="00000000" w:rsidRDefault="00000000" w:rsidRPr="00000000" w14:paraId="0000016F">
                <w:pPr>
                  <w:rPr>
                    <w:color w:val="1e1e1e"/>
                    <w:sz w:val="21"/>
                    <w:szCs w:val="21"/>
                  </w:rPr>
                </w:pPr>
                <w:r w:rsidDel="00000000" w:rsidR="00000000" w:rsidRPr="00000000">
                  <w:rPr>
                    <w:color w:val="1e1e1e"/>
                    <w:sz w:val="21"/>
                    <w:szCs w:val="21"/>
                    <w:rtl w:val="0"/>
                  </w:rPr>
                  <w:t xml:space="preserve">Arquitecto / Diseñador</w:t>
                </w:r>
              </w:p>
            </w:tc>
            <w:tc>
              <w:tcPr>
                <w:tcMar>
                  <w:top w:w="80.0" w:type="dxa"/>
                  <w:bottom w:w="80.0" w:type="dxa"/>
                </w:tcMar>
                <w:vAlign w:val="center"/>
              </w:tcPr>
              <w:p w:rsidR="00000000" w:rsidDel="00000000" w:rsidP="00000000" w:rsidRDefault="00000000" w:rsidRPr="00000000" w14:paraId="00000170">
                <w:pPr>
                  <w:rPr>
                    <w:color w:val="1e1e1e"/>
                    <w:sz w:val="21"/>
                    <w:szCs w:val="21"/>
                  </w:rPr>
                </w:pPr>
                <w:r w:rsidDel="00000000" w:rsidR="00000000" w:rsidRPr="00000000">
                  <w:rPr>
                    <w:color w:val="1e1e1e"/>
                    <w:sz w:val="21"/>
                    <w:szCs w:val="21"/>
                    <w:rtl w:val="0"/>
                  </w:rPr>
                  <w:t xml:space="preserve">Define estructura funcional, interfaces y criterios de mantenibilidad.</w:t>
                </w:r>
              </w:p>
            </w:tc>
          </w:tr>
          <w:tr>
            <w:trPr>
              <w:cantSplit w:val="0"/>
              <w:tblHeader w:val="0"/>
            </w:trPr>
            <w:tc>
              <w:tcPr>
                <w:tcMar>
                  <w:top w:w="80.0" w:type="dxa"/>
                  <w:bottom w:w="80.0" w:type="dxa"/>
                </w:tcMar>
                <w:vAlign w:val="center"/>
              </w:tcPr>
              <w:p w:rsidR="00000000" w:rsidDel="00000000" w:rsidP="00000000" w:rsidRDefault="00000000" w:rsidRPr="00000000" w14:paraId="00000171">
                <w:pPr>
                  <w:rPr>
                    <w:color w:val="1e1e1e"/>
                    <w:sz w:val="21"/>
                    <w:szCs w:val="21"/>
                  </w:rPr>
                </w:pPr>
                <w:r w:rsidDel="00000000" w:rsidR="00000000" w:rsidRPr="00000000">
                  <w:rPr>
                    <w:color w:val="1e1e1e"/>
                    <w:sz w:val="21"/>
                    <w:szCs w:val="21"/>
                    <w:rtl w:val="0"/>
                  </w:rPr>
                  <w:t xml:space="preserve">Desarrollador</w:t>
                </w:r>
              </w:p>
            </w:tc>
            <w:tc>
              <w:tcPr>
                <w:tcMar>
                  <w:top w:w="80.0" w:type="dxa"/>
                  <w:bottom w:w="80.0" w:type="dxa"/>
                </w:tcMar>
                <w:vAlign w:val="center"/>
              </w:tcPr>
              <w:p w:rsidR="00000000" w:rsidDel="00000000" w:rsidP="00000000" w:rsidRDefault="00000000" w:rsidRPr="00000000" w14:paraId="00000172">
                <w:pPr>
                  <w:rPr>
                    <w:color w:val="1e1e1e"/>
                    <w:sz w:val="21"/>
                    <w:szCs w:val="21"/>
                  </w:rPr>
                </w:pPr>
                <w:r w:rsidDel="00000000" w:rsidR="00000000" w:rsidRPr="00000000">
                  <w:rPr>
                    <w:color w:val="1e1e1e"/>
                    <w:sz w:val="21"/>
                    <w:szCs w:val="21"/>
                    <w:rtl w:val="0"/>
                  </w:rPr>
                  <w:t xml:space="preserve">Implementa módulos priorizados y apoya pruebas técnicas.</w:t>
                </w:r>
              </w:p>
            </w:tc>
          </w:tr>
          <w:tr>
            <w:trPr>
              <w:cantSplit w:val="0"/>
              <w:tblHeader w:val="0"/>
            </w:trPr>
            <w:tc>
              <w:tcPr>
                <w:tcMar>
                  <w:top w:w="80.0" w:type="dxa"/>
                  <w:bottom w:w="80.0" w:type="dxa"/>
                </w:tcMar>
                <w:vAlign w:val="center"/>
              </w:tcPr>
              <w:p w:rsidR="00000000" w:rsidDel="00000000" w:rsidP="00000000" w:rsidRDefault="00000000" w:rsidRPr="00000000" w14:paraId="00000173">
                <w:pPr>
                  <w:rPr>
                    <w:color w:val="1e1e1e"/>
                    <w:sz w:val="21"/>
                    <w:szCs w:val="21"/>
                  </w:rPr>
                </w:pPr>
                <w:r w:rsidDel="00000000" w:rsidR="00000000" w:rsidRPr="00000000">
                  <w:rPr>
                    <w:color w:val="1e1e1e"/>
                    <w:sz w:val="21"/>
                    <w:szCs w:val="21"/>
                    <w:rtl w:val="0"/>
                  </w:rPr>
                  <w:t xml:space="preserve">QA / Tester</w:t>
                </w:r>
              </w:p>
            </w:tc>
            <w:tc>
              <w:tcPr>
                <w:tcMar>
                  <w:top w:w="80.0" w:type="dxa"/>
                  <w:bottom w:w="80.0" w:type="dxa"/>
                </w:tcMar>
                <w:vAlign w:val="center"/>
              </w:tcPr>
              <w:p w:rsidR="00000000" w:rsidDel="00000000" w:rsidP="00000000" w:rsidRDefault="00000000" w:rsidRPr="00000000" w14:paraId="00000174">
                <w:pPr>
                  <w:rPr>
                    <w:color w:val="1e1e1e"/>
                    <w:sz w:val="21"/>
                    <w:szCs w:val="21"/>
                  </w:rPr>
                </w:pPr>
                <w:r w:rsidDel="00000000" w:rsidR="00000000" w:rsidRPr="00000000">
                  <w:rPr>
                    <w:color w:val="1e1e1e"/>
                    <w:sz w:val="21"/>
                    <w:szCs w:val="21"/>
                    <w:rtl w:val="0"/>
                  </w:rPr>
                  <w:t xml:space="preserve">Verifica consistencia, cobertura de requisitos y calidad de la solución.</w:t>
                </w:r>
              </w:p>
            </w:tc>
          </w:tr>
          <w:tr>
            <w:trPr>
              <w:cantSplit w:val="0"/>
              <w:tblHeader w:val="0"/>
            </w:trPr>
            <w:tc>
              <w:tcPr>
                <w:tcMar>
                  <w:top w:w="80.0" w:type="dxa"/>
                  <w:bottom w:w="80.0" w:type="dxa"/>
                </w:tcMar>
                <w:vAlign w:val="center"/>
              </w:tcPr>
              <w:p w:rsidR="00000000" w:rsidDel="00000000" w:rsidP="00000000" w:rsidRDefault="00000000" w:rsidRPr="00000000" w14:paraId="00000175">
                <w:pPr>
                  <w:rPr>
                    <w:color w:val="1e1e1e"/>
                    <w:sz w:val="21"/>
                    <w:szCs w:val="21"/>
                  </w:rPr>
                </w:pPr>
                <w:r w:rsidDel="00000000" w:rsidR="00000000" w:rsidRPr="00000000">
                  <w:rPr>
                    <w:color w:val="1e1e1e"/>
                    <w:sz w:val="21"/>
                    <w:szCs w:val="21"/>
                    <w:rtl w:val="0"/>
                  </w:rPr>
                  <w:t xml:space="preserve">Soporte inicial</w:t>
                </w:r>
              </w:p>
            </w:tc>
            <w:tc>
              <w:tcPr>
                <w:tcMar>
                  <w:top w:w="80.0" w:type="dxa"/>
                  <w:bottom w:w="80.0" w:type="dxa"/>
                </w:tcMar>
                <w:vAlign w:val="center"/>
              </w:tcPr>
              <w:p w:rsidR="00000000" w:rsidDel="00000000" w:rsidP="00000000" w:rsidRDefault="00000000" w:rsidRPr="00000000" w14:paraId="00000176">
                <w:pPr>
                  <w:rPr>
                    <w:color w:val="1e1e1e"/>
                    <w:sz w:val="21"/>
                    <w:szCs w:val="21"/>
                  </w:rPr>
                </w:pPr>
                <w:r w:rsidDel="00000000" w:rsidR="00000000" w:rsidRPr="00000000">
                  <w:rPr>
                    <w:color w:val="1e1e1e"/>
                    <w:sz w:val="21"/>
                    <w:szCs w:val="21"/>
                    <w:rtl w:val="0"/>
                  </w:rPr>
                  <w:t xml:space="preserve">Apoya ajustes y mantenimiento correctivo posterior a la entrega.</w:t>
                </w:r>
              </w:p>
            </w:tc>
          </w:tr>
        </w:tbl>
      </w:sdtContent>
    </w:sdt>
    <w:p w:rsidR="00000000" w:rsidDel="00000000" w:rsidP="00000000" w:rsidRDefault="00000000" w:rsidRPr="00000000" w14:paraId="00000177">
      <w:pPr>
        <w:pStyle w:val="Heading2"/>
        <w:spacing w:after="80" w:before="160" w:lineRule="auto"/>
        <w:rPr>
          <w:color w:val="ff0000"/>
        </w:rPr>
      </w:pPr>
      <w:bookmarkStart w:colFirst="0" w:colLast="0" w:name="_heading=h.z48ke97ov5pq" w:id="43"/>
      <w:bookmarkEnd w:id="43"/>
      <w:r w:rsidDel="00000000" w:rsidR="00000000" w:rsidRPr="00000000">
        <w:rPr>
          <w:rtl w:val="0"/>
        </w:rPr>
      </w:r>
    </w:p>
    <w:p w:rsidR="00000000" w:rsidDel="00000000" w:rsidP="00000000" w:rsidRDefault="00000000" w:rsidRPr="00000000" w14:paraId="00000178">
      <w:pPr>
        <w:pStyle w:val="Heading3"/>
        <w:jc w:val="both"/>
        <w:rPr>
          <w:rFonts w:ascii="Calibri" w:cs="Calibri" w:eastAsia="Calibri" w:hAnsi="Calibri"/>
        </w:rPr>
      </w:pPr>
      <w:bookmarkStart w:colFirst="0" w:colLast="0" w:name="_heading=h.22tafje4vh7v" w:id="44"/>
      <w:bookmarkEnd w:id="44"/>
      <w:r w:rsidDel="00000000" w:rsidR="00000000" w:rsidRPr="00000000">
        <w:rPr>
          <w:rFonts w:ascii="Calibri" w:cs="Calibri" w:eastAsia="Calibri" w:hAnsi="Calibri"/>
          <w:rtl w:val="0"/>
        </w:rPr>
        <w:t xml:space="preserve">4.1.3 Definición de Actividades principales del Proyecto</w:t>
      </w:r>
    </w:p>
    <w:p w:rsidR="00000000" w:rsidDel="00000000" w:rsidP="00000000" w:rsidRDefault="00000000" w:rsidRPr="00000000" w14:paraId="00000179">
      <w:pPr>
        <w:spacing w:after="120" w:lineRule="auto"/>
        <w:rPr>
          <w:color w:val="1e1e1e"/>
          <w:sz w:val="21"/>
          <w:szCs w:val="21"/>
        </w:rPr>
      </w:pPr>
      <w:r w:rsidDel="00000000" w:rsidR="00000000" w:rsidRPr="00000000">
        <w:rPr>
          <w:color w:val="1e1e1e"/>
          <w:sz w:val="21"/>
          <w:szCs w:val="21"/>
          <w:rtl w:val="0"/>
        </w:rPr>
        <w:t xml:space="preserve">Fases principales del proyecto</w:t>
      </w:r>
    </w:p>
    <w:sdt>
      <w:sdtPr>
        <w:lock w:val="contentLocked"/>
        <w:id w:val="908253686"/>
        <w:tag w:val="goog_rdk_11"/>
      </w:sdtPr>
      <w:sdtContent>
        <w:tbl>
          <w:tblPr>
            <w:tblStyle w:val="Table1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17A">
                <w:pPr>
                  <w:rPr>
                    <w:color w:val="1e1e1e"/>
                    <w:sz w:val="21"/>
                    <w:szCs w:val="21"/>
                  </w:rPr>
                </w:pPr>
                <w:r w:rsidDel="00000000" w:rsidR="00000000" w:rsidRPr="00000000">
                  <w:rPr>
                    <w:b w:val="1"/>
                    <w:bCs w:val="1"/>
                    <w:color w:val="1f4e79"/>
                    <w:sz w:val="21"/>
                    <w:szCs w:val="21"/>
                    <w:rtl w:val="0"/>
                  </w:rPr>
                  <w:t xml:space="preserve">Fase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7B">
                <w:pPr>
                  <w:rPr>
                    <w:color w:val="1e1e1e"/>
                    <w:sz w:val="21"/>
                    <w:szCs w:val="21"/>
                  </w:rPr>
                </w:pPr>
                <w:r w:rsidDel="00000000" w:rsidR="00000000" w:rsidRPr="00000000">
                  <w:rPr>
                    <w:b w:val="1"/>
                    <w:bCs w:val="1"/>
                    <w:color w:val="1f4e79"/>
                    <w:sz w:val="21"/>
                    <w:szCs w:val="21"/>
                    <w:rtl w:val="0"/>
                  </w:rPr>
                  <w:t xml:space="preserve">Descripción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C">
                <w:pPr>
                  <w:rPr>
                    <w:color w:val="1e1e1e"/>
                    <w:sz w:val="21"/>
                    <w:szCs w:val="21"/>
                  </w:rPr>
                </w:pPr>
                <w:r w:rsidDel="00000000" w:rsidR="00000000" w:rsidRPr="00000000">
                  <w:rPr>
                    <w:color w:val="1e1e1e"/>
                    <w:sz w:val="21"/>
                    <w:szCs w:val="21"/>
                    <w:rtl w:val="0"/>
                  </w:rPr>
                  <w:t xml:space="preserve">Inicio y análisis</w:t>
                </w:r>
              </w:p>
            </w:tc>
            <w:tc>
              <w:tcPr>
                <w:tcMar>
                  <w:top w:w="80.0" w:type="dxa"/>
                  <w:bottom w:w="80.0" w:type="dxa"/>
                </w:tcMar>
                <w:vAlign w:val="center"/>
              </w:tcPr>
              <w:p w:rsidR="00000000" w:rsidDel="00000000" w:rsidP="00000000" w:rsidRDefault="00000000" w:rsidRPr="00000000" w14:paraId="0000017D">
                <w:pPr>
                  <w:rPr>
                    <w:color w:val="1e1e1e"/>
                    <w:sz w:val="21"/>
                    <w:szCs w:val="21"/>
                  </w:rPr>
                </w:pPr>
                <w:r w:rsidDel="00000000" w:rsidR="00000000" w:rsidRPr="00000000">
                  <w:rPr>
                    <w:color w:val="1e1e1e"/>
                    <w:sz w:val="21"/>
                    <w:szCs w:val="21"/>
                    <w:rtl w:val="0"/>
                  </w:rPr>
                  <w:t xml:space="preserve">Levantamiento del caso, definición de objetivos, alcance, usuarios y requisitos de alto nivel.</w:t>
                </w:r>
              </w:p>
            </w:tc>
          </w:tr>
          <w:tr>
            <w:trPr>
              <w:cantSplit w:val="0"/>
              <w:tblHeader w:val="0"/>
            </w:trPr>
            <w:tc>
              <w:tcPr>
                <w:tcMar>
                  <w:top w:w="80.0" w:type="dxa"/>
                  <w:bottom w:w="80.0" w:type="dxa"/>
                </w:tcMar>
                <w:vAlign w:val="center"/>
              </w:tcPr>
              <w:p w:rsidR="00000000" w:rsidDel="00000000" w:rsidP="00000000" w:rsidRDefault="00000000" w:rsidRPr="00000000" w14:paraId="0000017E">
                <w:pPr>
                  <w:rPr>
                    <w:color w:val="1e1e1e"/>
                    <w:sz w:val="21"/>
                    <w:szCs w:val="21"/>
                  </w:rPr>
                </w:pPr>
                <w:r w:rsidDel="00000000" w:rsidR="00000000" w:rsidRPr="00000000">
                  <w:rPr>
                    <w:color w:val="1e1e1e"/>
                    <w:sz w:val="21"/>
                    <w:szCs w:val="21"/>
                    <w:rtl w:val="0"/>
                  </w:rPr>
                  <w:t xml:space="preserve">Diseño</w:t>
                </w:r>
              </w:p>
            </w:tc>
            <w:tc>
              <w:tcPr>
                <w:tcMar>
                  <w:top w:w="80.0" w:type="dxa"/>
                  <w:bottom w:w="80.0" w:type="dxa"/>
                </w:tcMar>
                <w:vAlign w:val="center"/>
              </w:tcPr>
              <w:p w:rsidR="00000000" w:rsidDel="00000000" w:rsidP="00000000" w:rsidRDefault="00000000" w:rsidRPr="00000000" w14:paraId="0000017F">
                <w:pPr>
                  <w:rPr>
                    <w:color w:val="1e1e1e"/>
                    <w:sz w:val="21"/>
                    <w:szCs w:val="21"/>
                  </w:rPr>
                </w:pPr>
                <w:r w:rsidDel="00000000" w:rsidR="00000000" w:rsidRPr="00000000">
                  <w:rPr>
                    <w:color w:val="1e1e1e"/>
                    <w:sz w:val="21"/>
                    <w:szCs w:val="21"/>
                    <w:rtl w:val="0"/>
                  </w:rPr>
                  <w:t xml:space="preserve">Definición funcional general, estructura modular, interfaces principales y criterios de calidad.</w:t>
                </w:r>
              </w:p>
            </w:tc>
          </w:tr>
          <w:tr>
            <w:trPr>
              <w:cantSplit w:val="0"/>
              <w:tblHeader w:val="0"/>
            </w:trPr>
            <w:tc>
              <w:tcPr>
                <w:tcMar>
                  <w:top w:w="80.0" w:type="dxa"/>
                  <w:bottom w:w="80.0" w:type="dxa"/>
                </w:tcMar>
                <w:vAlign w:val="center"/>
              </w:tcPr>
              <w:p w:rsidR="00000000" w:rsidDel="00000000" w:rsidP="00000000" w:rsidRDefault="00000000" w:rsidRPr="00000000" w14:paraId="00000180">
                <w:pPr>
                  <w:rPr>
                    <w:color w:val="1e1e1e"/>
                    <w:sz w:val="21"/>
                    <w:szCs w:val="21"/>
                  </w:rPr>
                </w:pPr>
                <w:r w:rsidDel="00000000" w:rsidR="00000000" w:rsidRPr="00000000">
                  <w:rPr>
                    <w:color w:val="1e1e1e"/>
                    <w:sz w:val="21"/>
                    <w:szCs w:val="21"/>
                    <w:rtl w:val="0"/>
                  </w:rPr>
                  <w:t xml:space="preserve">Desarrollo</w:t>
                </w:r>
              </w:p>
            </w:tc>
            <w:tc>
              <w:tcPr>
                <w:tcMar>
                  <w:top w:w="80.0" w:type="dxa"/>
                  <w:bottom w:w="80.0" w:type="dxa"/>
                </w:tcMar>
                <w:vAlign w:val="center"/>
              </w:tcPr>
              <w:p w:rsidR="00000000" w:rsidDel="00000000" w:rsidP="00000000" w:rsidRDefault="00000000" w:rsidRPr="00000000" w14:paraId="00000181">
                <w:pPr>
                  <w:rPr>
                    <w:color w:val="1e1e1e"/>
                    <w:sz w:val="21"/>
                    <w:szCs w:val="21"/>
                  </w:rPr>
                </w:pPr>
                <w:r w:rsidDel="00000000" w:rsidR="00000000" w:rsidRPr="00000000">
                  <w:rPr>
                    <w:color w:val="1e1e1e"/>
                    <w:sz w:val="21"/>
                    <w:szCs w:val="21"/>
                    <w:rtl w:val="0"/>
                  </w:rPr>
                  <w:t xml:space="preserve">Construcción de módulos principales: autenticación, control documental, vehículos, integraciones y reportes.</w:t>
                </w:r>
              </w:p>
            </w:tc>
          </w:tr>
          <w:tr>
            <w:trPr>
              <w:cantSplit w:val="0"/>
              <w:tblHeader w:val="0"/>
            </w:trPr>
            <w:tc>
              <w:tcPr>
                <w:tcMar>
                  <w:top w:w="80.0" w:type="dxa"/>
                  <w:bottom w:w="80.0" w:type="dxa"/>
                </w:tcMar>
                <w:vAlign w:val="center"/>
              </w:tcPr>
              <w:p w:rsidR="00000000" w:rsidDel="00000000" w:rsidP="00000000" w:rsidRDefault="00000000" w:rsidRPr="00000000" w14:paraId="00000182">
                <w:pPr>
                  <w:rPr>
                    <w:color w:val="1e1e1e"/>
                    <w:sz w:val="21"/>
                    <w:szCs w:val="21"/>
                  </w:rPr>
                </w:pPr>
                <w:r w:rsidDel="00000000" w:rsidR="00000000" w:rsidRPr="00000000">
                  <w:rPr>
                    <w:color w:val="1e1e1e"/>
                    <w:sz w:val="21"/>
                    <w:szCs w:val="21"/>
                    <w:rtl w:val="0"/>
                  </w:rPr>
                  <w:t xml:space="preserve">Pruebas</w:t>
                </w:r>
              </w:p>
            </w:tc>
            <w:tc>
              <w:tcPr>
                <w:tcMar>
                  <w:top w:w="80.0" w:type="dxa"/>
                  <w:bottom w:w="80.0" w:type="dxa"/>
                </w:tcMar>
                <w:vAlign w:val="center"/>
              </w:tcPr>
              <w:p w:rsidR="00000000" w:rsidDel="00000000" w:rsidP="00000000" w:rsidRDefault="00000000" w:rsidRPr="00000000" w14:paraId="00000183">
                <w:pPr>
                  <w:rPr>
                    <w:color w:val="1e1e1e"/>
                    <w:sz w:val="21"/>
                    <w:szCs w:val="21"/>
                  </w:rPr>
                </w:pPr>
                <w:r w:rsidDel="00000000" w:rsidR="00000000" w:rsidRPr="00000000">
                  <w:rPr>
                    <w:color w:val="1e1e1e"/>
                    <w:sz w:val="21"/>
                    <w:szCs w:val="21"/>
                    <w:rtl w:val="0"/>
                  </w:rPr>
                  <w:t xml:space="preserve">Validaciones funcionales, de integración, rendimiento básico y revisión de calidad del sistema.</w:t>
                </w:r>
              </w:p>
            </w:tc>
          </w:tr>
          <w:tr>
            <w:trPr>
              <w:cantSplit w:val="0"/>
              <w:tblHeader w:val="0"/>
            </w:trPr>
            <w:tc>
              <w:tcPr>
                <w:tcMar>
                  <w:top w:w="80.0" w:type="dxa"/>
                  <w:bottom w:w="80.0" w:type="dxa"/>
                </w:tcMar>
                <w:vAlign w:val="center"/>
              </w:tcPr>
              <w:p w:rsidR="00000000" w:rsidDel="00000000" w:rsidP="00000000" w:rsidRDefault="00000000" w:rsidRPr="00000000" w14:paraId="00000184">
                <w:pPr>
                  <w:rPr>
                    <w:color w:val="1e1e1e"/>
                    <w:sz w:val="21"/>
                    <w:szCs w:val="21"/>
                  </w:rPr>
                </w:pPr>
                <w:r w:rsidDel="00000000" w:rsidR="00000000" w:rsidRPr="00000000">
                  <w:rPr>
                    <w:color w:val="1e1e1e"/>
                    <w:sz w:val="21"/>
                    <w:szCs w:val="21"/>
                    <w:rtl w:val="0"/>
                  </w:rPr>
                  <w:t xml:space="preserve">Cierre y mantenimiento inicial</w:t>
                </w:r>
              </w:p>
            </w:tc>
            <w:tc>
              <w:tcPr>
                <w:tcMar>
                  <w:top w:w="80.0" w:type="dxa"/>
                  <w:bottom w:w="80.0" w:type="dxa"/>
                </w:tcMar>
                <w:vAlign w:val="center"/>
              </w:tcPr>
              <w:p w:rsidR="00000000" w:rsidDel="00000000" w:rsidP="00000000" w:rsidRDefault="00000000" w:rsidRPr="00000000" w14:paraId="00000185">
                <w:pPr>
                  <w:rPr>
                    <w:color w:val="1e1e1e"/>
                    <w:sz w:val="21"/>
                    <w:szCs w:val="21"/>
                  </w:rPr>
                </w:pPr>
                <w:r w:rsidDel="00000000" w:rsidR="00000000" w:rsidRPr="00000000">
                  <w:rPr>
                    <w:color w:val="1e1e1e"/>
                    <w:sz w:val="21"/>
                    <w:szCs w:val="21"/>
                    <w:rtl w:val="0"/>
                  </w:rPr>
                  <w:t xml:space="preserve">Ajustes, documentación y soporte inicial posterior a la entrega.</w:t>
                </w:r>
              </w:p>
            </w:tc>
          </w:tr>
        </w:tbl>
      </w:sdtContent>
    </w:sdt>
    <w:p w:rsidR="00000000" w:rsidDel="00000000" w:rsidP="00000000" w:rsidRDefault="00000000" w:rsidRPr="00000000" w14:paraId="00000186">
      <w:pPr>
        <w:spacing w:after="120" w:lineRule="auto"/>
        <w:rPr>
          <w:color w:val="1e1e1e"/>
          <w:sz w:val="21"/>
          <w:szCs w:val="21"/>
        </w:rPr>
      </w:pPr>
      <w:r w:rsidDel="00000000" w:rsidR="00000000" w:rsidRPr="00000000">
        <w:rPr>
          <w:rtl w:val="0"/>
        </w:rPr>
      </w:r>
    </w:p>
    <w:p w:rsidR="00000000" w:rsidDel="00000000" w:rsidP="00000000" w:rsidRDefault="00000000" w:rsidRPr="00000000" w14:paraId="00000187">
      <w:pPr>
        <w:spacing w:after="120" w:lineRule="auto"/>
        <w:rPr>
          <w:color w:val="1e1e1e"/>
          <w:sz w:val="21"/>
          <w:szCs w:val="21"/>
        </w:rPr>
      </w:pPr>
      <w:r w:rsidDel="00000000" w:rsidR="00000000" w:rsidRPr="00000000">
        <w:rPr>
          <w:color w:val="1e1e1e"/>
          <w:sz w:val="21"/>
          <w:szCs w:val="21"/>
          <w:rtl w:val="0"/>
        </w:rPr>
        <w:t xml:space="preserve">Matriz EDT resumida</w:t>
      </w:r>
    </w:p>
    <w:sdt>
      <w:sdtPr>
        <w:lock w:val="contentLocked"/>
        <w:id w:val="-1785620034"/>
        <w:tag w:val="goog_rdk_12"/>
      </w:sdtPr>
      <w:sdtContent>
        <w:tbl>
          <w:tblPr>
            <w:tblStyle w:val="Table17"/>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188">
                <w:pPr>
                  <w:rPr>
                    <w:color w:val="1e1e1e"/>
                    <w:sz w:val="21"/>
                    <w:szCs w:val="21"/>
                  </w:rPr>
                </w:pPr>
                <w:r w:rsidDel="00000000" w:rsidR="00000000" w:rsidRPr="00000000">
                  <w:rPr>
                    <w:b w:val="1"/>
                    <w:bCs w:val="1"/>
                    <w:color w:val="1f4e79"/>
                    <w:sz w:val="21"/>
                    <w:szCs w:val="21"/>
                    <w:rtl w:val="0"/>
                  </w:rPr>
                  <w:t xml:space="preserve">Código</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89">
                <w:pPr>
                  <w:rPr>
                    <w:color w:val="1e1e1e"/>
                    <w:sz w:val="21"/>
                    <w:szCs w:val="21"/>
                  </w:rPr>
                </w:pPr>
                <w:r w:rsidDel="00000000" w:rsidR="00000000" w:rsidRPr="00000000">
                  <w:rPr>
                    <w:b w:val="1"/>
                    <w:bCs w:val="1"/>
                    <w:color w:val="1f4e79"/>
                    <w:sz w:val="21"/>
                    <w:szCs w:val="21"/>
                    <w:rtl w:val="0"/>
                  </w:rPr>
                  <w:t xml:space="preserve">Actividad principal</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18A">
                <w:pPr>
                  <w:rPr>
                    <w:color w:val="1e1e1e"/>
                    <w:sz w:val="21"/>
                    <w:szCs w:val="21"/>
                  </w:rPr>
                </w:pPr>
                <w:r w:rsidDel="00000000" w:rsidR="00000000" w:rsidRPr="00000000">
                  <w:rPr>
                    <w:b w:val="1"/>
                    <w:bCs w:val="1"/>
                    <w:color w:val="1f4e79"/>
                    <w:sz w:val="21"/>
                    <w:szCs w:val="21"/>
                    <w:rtl w:val="0"/>
                  </w:rPr>
                  <w:t xml:space="preserve">Responsable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B">
                <w:pPr>
                  <w:rPr>
                    <w:color w:val="1e1e1e"/>
                    <w:sz w:val="21"/>
                    <w:szCs w:val="21"/>
                  </w:rPr>
                </w:pPr>
                <w:r w:rsidDel="00000000" w:rsidR="00000000" w:rsidRPr="00000000">
                  <w:rPr>
                    <w:color w:val="1e1e1e"/>
                    <w:sz w:val="21"/>
                    <w:szCs w:val="21"/>
                    <w:rtl w:val="0"/>
                  </w:rPr>
                  <w:t xml:space="preserve">1.1</w:t>
                </w:r>
              </w:p>
            </w:tc>
            <w:tc>
              <w:tcPr>
                <w:tcMar>
                  <w:top w:w="80.0" w:type="dxa"/>
                  <w:bottom w:w="80.0" w:type="dxa"/>
                </w:tcMar>
                <w:vAlign w:val="center"/>
              </w:tcPr>
              <w:p w:rsidR="00000000" w:rsidDel="00000000" w:rsidP="00000000" w:rsidRDefault="00000000" w:rsidRPr="00000000" w14:paraId="0000018C">
                <w:pPr>
                  <w:rPr>
                    <w:color w:val="1e1e1e"/>
                    <w:sz w:val="21"/>
                    <w:szCs w:val="21"/>
                  </w:rPr>
                </w:pPr>
                <w:r w:rsidDel="00000000" w:rsidR="00000000" w:rsidRPr="00000000">
                  <w:rPr>
                    <w:color w:val="1e1e1e"/>
                    <w:sz w:val="21"/>
                    <w:szCs w:val="21"/>
                    <w:rtl w:val="0"/>
                  </w:rPr>
                  <w:t xml:space="preserve">Revisión del caso y definición del problema</w:t>
                </w:r>
              </w:p>
            </w:tc>
            <w:tc>
              <w:tcPr>
                <w:tcMar>
                  <w:top w:w="80.0" w:type="dxa"/>
                  <w:bottom w:w="80.0" w:type="dxa"/>
                </w:tcMar>
                <w:vAlign w:val="center"/>
              </w:tcPr>
              <w:p w:rsidR="00000000" w:rsidDel="00000000" w:rsidP="00000000" w:rsidRDefault="00000000" w:rsidRPr="00000000" w14:paraId="0000018D">
                <w:pPr>
                  <w:rPr>
                    <w:color w:val="1e1e1e"/>
                    <w:sz w:val="21"/>
                    <w:szCs w:val="21"/>
                  </w:rPr>
                </w:pPr>
                <w:r w:rsidDel="00000000" w:rsidR="00000000" w:rsidRPr="00000000">
                  <w:rPr>
                    <w:color w:val="1e1e1e"/>
                    <w:sz w:val="21"/>
                    <w:szCs w:val="21"/>
                    <w:rtl w:val="0"/>
                  </w:rPr>
                  <w:t xml:space="preserve">Líder / Analista</w:t>
                </w:r>
              </w:p>
            </w:tc>
          </w:tr>
          <w:tr>
            <w:trPr>
              <w:cantSplit w:val="0"/>
              <w:tblHeader w:val="0"/>
            </w:trPr>
            <w:tc>
              <w:tcPr>
                <w:tcMar>
                  <w:top w:w="80.0" w:type="dxa"/>
                  <w:bottom w:w="80.0" w:type="dxa"/>
                </w:tcMar>
                <w:vAlign w:val="center"/>
              </w:tcPr>
              <w:p w:rsidR="00000000" w:rsidDel="00000000" w:rsidP="00000000" w:rsidRDefault="00000000" w:rsidRPr="00000000" w14:paraId="0000018E">
                <w:pPr>
                  <w:rPr>
                    <w:color w:val="1e1e1e"/>
                    <w:sz w:val="21"/>
                    <w:szCs w:val="21"/>
                  </w:rPr>
                </w:pPr>
                <w:r w:rsidDel="00000000" w:rsidR="00000000" w:rsidRPr="00000000">
                  <w:rPr>
                    <w:color w:val="1e1e1e"/>
                    <w:sz w:val="21"/>
                    <w:szCs w:val="21"/>
                    <w:rtl w:val="0"/>
                  </w:rPr>
                  <w:t xml:space="preserve">1.2</w:t>
                </w:r>
              </w:p>
            </w:tc>
            <w:tc>
              <w:tcPr>
                <w:tcMar>
                  <w:top w:w="80.0" w:type="dxa"/>
                  <w:bottom w:w="80.0" w:type="dxa"/>
                </w:tcMar>
                <w:vAlign w:val="center"/>
              </w:tcPr>
              <w:p w:rsidR="00000000" w:rsidDel="00000000" w:rsidP="00000000" w:rsidRDefault="00000000" w:rsidRPr="00000000" w14:paraId="0000018F">
                <w:pPr>
                  <w:rPr>
                    <w:color w:val="1e1e1e"/>
                    <w:sz w:val="21"/>
                    <w:szCs w:val="21"/>
                  </w:rPr>
                </w:pPr>
                <w:r w:rsidDel="00000000" w:rsidR="00000000" w:rsidRPr="00000000">
                  <w:rPr>
                    <w:color w:val="1e1e1e"/>
                    <w:sz w:val="21"/>
                    <w:szCs w:val="21"/>
                    <w:rtl w:val="0"/>
                  </w:rPr>
                  <w:t xml:space="preserve">Definición de objetivos y alcance</w:t>
                </w:r>
              </w:p>
            </w:tc>
            <w:tc>
              <w:tcPr>
                <w:tcMar>
                  <w:top w:w="80.0" w:type="dxa"/>
                  <w:bottom w:w="80.0" w:type="dxa"/>
                </w:tcMar>
                <w:vAlign w:val="center"/>
              </w:tcPr>
              <w:p w:rsidR="00000000" w:rsidDel="00000000" w:rsidP="00000000" w:rsidRDefault="00000000" w:rsidRPr="00000000" w14:paraId="00000190">
                <w:pPr>
                  <w:rPr>
                    <w:color w:val="1e1e1e"/>
                    <w:sz w:val="21"/>
                    <w:szCs w:val="21"/>
                  </w:rPr>
                </w:pPr>
                <w:r w:rsidDel="00000000" w:rsidR="00000000" w:rsidRPr="00000000">
                  <w:rPr>
                    <w:color w:val="1e1e1e"/>
                    <w:sz w:val="21"/>
                    <w:szCs w:val="21"/>
                    <w:rtl w:val="0"/>
                  </w:rPr>
                  <w:t xml:space="preserve">Líder / Analista</w:t>
                </w:r>
              </w:p>
            </w:tc>
          </w:tr>
          <w:tr>
            <w:trPr>
              <w:cantSplit w:val="0"/>
              <w:tblHeader w:val="0"/>
            </w:trPr>
            <w:tc>
              <w:tcPr>
                <w:tcMar>
                  <w:top w:w="80.0" w:type="dxa"/>
                  <w:bottom w:w="80.0" w:type="dxa"/>
                </w:tcMar>
                <w:vAlign w:val="center"/>
              </w:tcPr>
              <w:p w:rsidR="00000000" w:rsidDel="00000000" w:rsidP="00000000" w:rsidRDefault="00000000" w:rsidRPr="00000000" w14:paraId="00000191">
                <w:pPr>
                  <w:rPr>
                    <w:color w:val="1e1e1e"/>
                    <w:sz w:val="21"/>
                    <w:szCs w:val="21"/>
                  </w:rPr>
                </w:pPr>
                <w:r w:rsidDel="00000000" w:rsidR="00000000" w:rsidRPr="00000000">
                  <w:rPr>
                    <w:color w:val="1e1e1e"/>
                    <w:sz w:val="21"/>
                    <w:szCs w:val="21"/>
                    <w:rtl w:val="0"/>
                  </w:rPr>
                  <w:t xml:space="preserve">1.3</w:t>
                </w:r>
              </w:p>
            </w:tc>
            <w:tc>
              <w:tcPr>
                <w:tcMar>
                  <w:top w:w="80.0" w:type="dxa"/>
                  <w:bottom w:w="80.0" w:type="dxa"/>
                </w:tcMar>
                <w:vAlign w:val="center"/>
              </w:tcPr>
              <w:p w:rsidR="00000000" w:rsidDel="00000000" w:rsidP="00000000" w:rsidRDefault="00000000" w:rsidRPr="00000000" w14:paraId="00000192">
                <w:pPr>
                  <w:rPr>
                    <w:color w:val="1e1e1e"/>
                    <w:sz w:val="21"/>
                    <w:szCs w:val="21"/>
                  </w:rPr>
                </w:pPr>
                <w:r w:rsidDel="00000000" w:rsidR="00000000" w:rsidRPr="00000000">
                  <w:rPr>
                    <w:color w:val="1e1e1e"/>
                    <w:sz w:val="21"/>
                    <w:szCs w:val="21"/>
                    <w:rtl w:val="0"/>
                  </w:rPr>
                  <w:t xml:space="preserve">Identificación de usuarios y restricciones</w:t>
                </w:r>
              </w:p>
            </w:tc>
            <w:tc>
              <w:tcPr>
                <w:tcMar>
                  <w:top w:w="80.0" w:type="dxa"/>
                  <w:bottom w:w="80.0" w:type="dxa"/>
                </w:tcMar>
                <w:vAlign w:val="center"/>
              </w:tcPr>
              <w:p w:rsidR="00000000" w:rsidDel="00000000" w:rsidP="00000000" w:rsidRDefault="00000000" w:rsidRPr="00000000" w14:paraId="00000193">
                <w:pPr>
                  <w:rPr>
                    <w:color w:val="1e1e1e"/>
                    <w:sz w:val="21"/>
                    <w:szCs w:val="21"/>
                  </w:rPr>
                </w:pPr>
                <w:r w:rsidDel="00000000" w:rsidR="00000000" w:rsidRPr="00000000">
                  <w:rPr>
                    <w:color w:val="1e1e1e"/>
                    <w:sz w:val="21"/>
                    <w:szCs w:val="21"/>
                    <w:rtl w:val="0"/>
                  </w:rPr>
                  <w:t xml:space="preserve">Analista</w:t>
                </w:r>
              </w:p>
            </w:tc>
          </w:tr>
          <w:tr>
            <w:trPr>
              <w:cantSplit w:val="0"/>
              <w:tblHeader w:val="0"/>
            </w:trPr>
            <w:tc>
              <w:tcPr>
                <w:tcMar>
                  <w:top w:w="80.0" w:type="dxa"/>
                  <w:bottom w:w="80.0" w:type="dxa"/>
                </w:tcMar>
                <w:vAlign w:val="center"/>
              </w:tcPr>
              <w:p w:rsidR="00000000" w:rsidDel="00000000" w:rsidP="00000000" w:rsidRDefault="00000000" w:rsidRPr="00000000" w14:paraId="00000194">
                <w:pPr>
                  <w:rPr>
                    <w:color w:val="1e1e1e"/>
                    <w:sz w:val="21"/>
                    <w:szCs w:val="21"/>
                  </w:rPr>
                </w:pPr>
                <w:r w:rsidDel="00000000" w:rsidR="00000000" w:rsidRPr="00000000">
                  <w:rPr>
                    <w:color w:val="1e1e1e"/>
                    <w:sz w:val="21"/>
                    <w:szCs w:val="21"/>
                    <w:rtl w:val="0"/>
                  </w:rPr>
                  <w:t xml:space="preserve">1.4</w:t>
                </w:r>
              </w:p>
            </w:tc>
            <w:tc>
              <w:tcPr>
                <w:tcMar>
                  <w:top w:w="80.0" w:type="dxa"/>
                  <w:bottom w:w="80.0" w:type="dxa"/>
                </w:tcMar>
                <w:vAlign w:val="center"/>
              </w:tcPr>
              <w:p w:rsidR="00000000" w:rsidDel="00000000" w:rsidP="00000000" w:rsidRDefault="00000000" w:rsidRPr="00000000" w14:paraId="00000195">
                <w:pPr>
                  <w:rPr>
                    <w:color w:val="1e1e1e"/>
                    <w:sz w:val="21"/>
                    <w:szCs w:val="21"/>
                  </w:rPr>
                </w:pPr>
                <w:r w:rsidDel="00000000" w:rsidR="00000000" w:rsidRPr="00000000">
                  <w:rPr>
                    <w:color w:val="1e1e1e"/>
                    <w:sz w:val="21"/>
                    <w:szCs w:val="21"/>
                    <w:rtl w:val="0"/>
                  </w:rPr>
                  <w:t xml:space="preserve">Levantamiento y validación de RF/RNF</w:t>
                </w:r>
              </w:p>
            </w:tc>
            <w:tc>
              <w:tcPr>
                <w:tcMar>
                  <w:top w:w="80.0" w:type="dxa"/>
                  <w:bottom w:w="80.0" w:type="dxa"/>
                </w:tcMar>
                <w:vAlign w:val="center"/>
              </w:tcPr>
              <w:p w:rsidR="00000000" w:rsidDel="00000000" w:rsidP="00000000" w:rsidRDefault="00000000" w:rsidRPr="00000000" w14:paraId="00000196">
                <w:pPr>
                  <w:rPr>
                    <w:color w:val="1e1e1e"/>
                    <w:sz w:val="21"/>
                    <w:szCs w:val="21"/>
                  </w:rPr>
                </w:pPr>
                <w:r w:rsidDel="00000000" w:rsidR="00000000" w:rsidRPr="00000000">
                  <w:rPr>
                    <w:color w:val="1e1e1e"/>
                    <w:sz w:val="21"/>
                    <w:szCs w:val="21"/>
                    <w:rtl w:val="0"/>
                  </w:rPr>
                  <w:t xml:space="preserve">Analista / QA</w:t>
                </w:r>
              </w:p>
            </w:tc>
          </w:tr>
          <w:tr>
            <w:trPr>
              <w:cantSplit w:val="0"/>
              <w:tblHeader w:val="0"/>
            </w:trPr>
            <w:tc>
              <w:tcPr>
                <w:tcMar>
                  <w:top w:w="80.0" w:type="dxa"/>
                  <w:bottom w:w="80.0" w:type="dxa"/>
                </w:tcMar>
                <w:vAlign w:val="center"/>
              </w:tcPr>
              <w:p w:rsidR="00000000" w:rsidDel="00000000" w:rsidP="00000000" w:rsidRDefault="00000000" w:rsidRPr="00000000" w14:paraId="00000197">
                <w:pPr>
                  <w:rPr>
                    <w:color w:val="1e1e1e"/>
                    <w:sz w:val="21"/>
                    <w:szCs w:val="21"/>
                  </w:rPr>
                </w:pPr>
                <w:r w:rsidDel="00000000" w:rsidR="00000000" w:rsidRPr="00000000">
                  <w:rPr>
                    <w:color w:val="1e1e1e"/>
                    <w:sz w:val="21"/>
                    <w:szCs w:val="21"/>
                    <w:rtl w:val="0"/>
                  </w:rPr>
                  <w:t xml:space="preserve">2.1</w:t>
                </w:r>
              </w:p>
            </w:tc>
            <w:tc>
              <w:tcPr>
                <w:tcMar>
                  <w:top w:w="80.0" w:type="dxa"/>
                  <w:bottom w:w="80.0" w:type="dxa"/>
                </w:tcMar>
                <w:vAlign w:val="center"/>
              </w:tcPr>
              <w:p w:rsidR="00000000" w:rsidDel="00000000" w:rsidP="00000000" w:rsidRDefault="00000000" w:rsidRPr="00000000" w14:paraId="00000198">
                <w:pPr>
                  <w:rPr>
                    <w:color w:val="1e1e1e"/>
                    <w:sz w:val="21"/>
                    <w:szCs w:val="21"/>
                  </w:rPr>
                </w:pPr>
                <w:r w:rsidDel="00000000" w:rsidR="00000000" w:rsidRPr="00000000">
                  <w:rPr>
                    <w:color w:val="1e1e1e"/>
                    <w:sz w:val="21"/>
                    <w:szCs w:val="21"/>
                    <w:rtl w:val="0"/>
                  </w:rPr>
                  <w:t xml:space="preserve">Diseño funcional general del sistema</w:t>
                </w:r>
              </w:p>
            </w:tc>
            <w:tc>
              <w:tcPr>
                <w:tcMar>
                  <w:top w:w="80.0" w:type="dxa"/>
                  <w:bottom w:w="80.0" w:type="dxa"/>
                </w:tcMar>
                <w:vAlign w:val="center"/>
              </w:tcPr>
              <w:p w:rsidR="00000000" w:rsidDel="00000000" w:rsidP="00000000" w:rsidRDefault="00000000" w:rsidRPr="00000000" w14:paraId="00000199">
                <w:pPr>
                  <w:rPr>
                    <w:color w:val="1e1e1e"/>
                    <w:sz w:val="21"/>
                    <w:szCs w:val="21"/>
                  </w:rPr>
                </w:pPr>
                <w:r w:rsidDel="00000000" w:rsidR="00000000" w:rsidRPr="00000000">
                  <w:rPr>
                    <w:color w:val="1e1e1e"/>
                    <w:sz w:val="21"/>
                    <w:szCs w:val="21"/>
                    <w:rtl w:val="0"/>
                  </w:rPr>
                  <w:t xml:space="preserve">Arquitecto / Analista</w:t>
                </w:r>
              </w:p>
            </w:tc>
          </w:tr>
          <w:tr>
            <w:trPr>
              <w:cantSplit w:val="0"/>
              <w:tblHeader w:val="0"/>
            </w:trPr>
            <w:tc>
              <w:tcPr>
                <w:tcMar>
                  <w:top w:w="80.0" w:type="dxa"/>
                  <w:bottom w:w="80.0" w:type="dxa"/>
                </w:tcMar>
                <w:vAlign w:val="center"/>
              </w:tcPr>
              <w:p w:rsidR="00000000" w:rsidDel="00000000" w:rsidP="00000000" w:rsidRDefault="00000000" w:rsidRPr="00000000" w14:paraId="0000019A">
                <w:pPr>
                  <w:rPr>
                    <w:color w:val="1e1e1e"/>
                    <w:sz w:val="21"/>
                    <w:szCs w:val="21"/>
                  </w:rPr>
                </w:pPr>
                <w:r w:rsidDel="00000000" w:rsidR="00000000" w:rsidRPr="00000000">
                  <w:rPr>
                    <w:color w:val="1e1e1e"/>
                    <w:sz w:val="21"/>
                    <w:szCs w:val="21"/>
                    <w:rtl w:val="0"/>
                  </w:rPr>
                  <w:t xml:space="preserve">2.2</w:t>
                </w:r>
              </w:p>
            </w:tc>
            <w:tc>
              <w:tcPr>
                <w:tcMar>
                  <w:top w:w="80.0" w:type="dxa"/>
                  <w:bottom w:w="80.0" w:type="dxa"/>
                </w:tcMar>
                <w:vAlign w:val="center"/>
              </w:tcPr>
              <w:p w:rsidR="00000000" w:rsidDel="00000000" w:rsidP="00000000" w:rsidRDefault="00000000" w:rsidRPr="00000000" w14:paraId="0000019B">
                <w:pPr>
                  <w:rPr>
                    <w:color w:val="1e1e1e"/>
                    <w:sz w:val="21"/>
                    <w:szCs w:val="21"/>
                  </w:rPr>
                </w:pPr>
                <w:r w:rsidDel="00000000" w:rsidR="00000000" w:rsidRPr="00000000">
                  <w:rPr>
                    <w:color w:val="1e1e1e"/>
                    <w:sz w:val="21"/>
                    <w:szCs w:val="21"/>
                    <w:rtl w:val="0"/>
                  </w:rPr>
                  <w:t xml:space="preserve">Definición de interfaces y flujos principales</w:t>
                </w:r>
              </w:p>
            </w:tc>
            <w:tc>
              <w:tcPr>
                <w:tcMar>
                  <w:top w:w="80.0" w:type="dxa"/>
                  <w:bottom w:w="80.0" w:type="dxa"/>
                </w:tcMar>
                <w:vAlign w:val="center"/>
              </w:tcPr>
              <w:p w:rsidR="00000000" w:rsidDel="00000000" w:rsidP="00000000" w:rsidRDefault="00000000" w:rsidRPr="00000000" w14:paraId="0000019C">
                <w:pPr>
                  <w:rPr>
                    <w:color w:val="1e1e1e"/>
                    <w:sz w:val="21"/>
                    <w:szCs w:val="21"/>
                  </w:rPr>
                </w:pPr>
                <w:r w:rsidDel="00000000" w:rsidR="00000000" w:rsidRPr="00000000">
                  <w:rPr>
                    <w:color w:val="1e1e1e"/>
                    <w:sz w:val="21"/>
                    <w:szCs w:val="21"/>
                    <w:rtl w:val="0"/>
                  </w:rPr>
                  <w:t xml:space="preserve">Arquitecto</w:t>
                </w:r>
              </w:p>
            </w:tc>
          </w:tr>
          <w:tr>
            <w:trPr>
              <w:cantSplit w:val="0"/>
              <w:tblHeader w:val="0"/>
            </w:trPr>
            <w:tc>
              <w:tcPr>
                <w:tcMar>
                  <w:top w:w="80.0" w:type="dxa"/>
                  <w:bottom w:w="80.0" w:type="dxa"/>
                </w:tcMar>
                <w:vAlign w:val="center"/>
              </w:tcPr>
              <w:p w:rsidR="00000000" w:rsidDel="00000000" w:rsidP="00000000" w:rsidRDefault="00000000" w:rsidRPr="00000000" w14:paraId="0000019D">
                <w:pPr>
                  <w:rPr>
                    <w:color w:val="1e1e1e"/>
                    <w:sz w:val="21"/>
                    <w:szCs w:val="21"/>
                  </w:rPr>
                </w:pPr>
                <w:r w:rsidDel="00000000" w:rsidR="00000000" w:rsidRPr="00000000">
                  <w:rPr>
                    <w:color w:val="1e1e1e"/>
                    <w:sz w:val="21"/>
                    <w:szCs w:val="21"/>
                    <w:rtl w:val="0"/>
                  </w:rPr>
                  <w:t xml:space="preserve">3.1</w:t>
                </w:r>
              </w:p>
            </w:tc>
            <w:tc>
              <w:tcPr>
                <w:tcMar>
                  <w:top w:w="80.0" w:type="dxa"/>
                  <w:bottom w:w="80.0" w:type="dxa"/>
                </w:tcMar>
                <w:vAlign w:val="center"/>
              </w:tcPr>
              <w:p w:rsidR="00000000" w:rsidDel="00000000" w:rsidP="00000000" w:rsidRDefault="00000000" w:rsidRPr="00000000" w14:paraId="0000019E">
                <w:pPr>
                  <w:rPr>
                    <w:color w:val="1e1e1e"/>
                    <w:sz w:val="21"/>
                    <w:szCs w:val="21"/>
                  </w:rPr>
                </w:pPr>
                <w:r w:rsidDel="00000000" w:rsidR="00000000" w:rsidRPr="00000000">
                  <w:rPr>
                    <w:color w:val="1e1e1e"/>
                    <w:sz w:val="21"/>
                    <w:szCs w:val="21"/>
                    <w:rtl w:val="0"/>
                  </w:rPr>
                  <w:t xml:space="preserve">Desarrollo módulo de autenticación y perfiles</w:t>
                </w:r>
              </w:p>
            </w:tc>
            <w:tc>
              <w:tcPr>
                <w:tcMar>
                  <w:top w:w="80.0" w:type="dxa"/>
                  <w:bottom w:w="80.0" w:type="dxa"/>
                </w:tcMar>
                <w:vAlign w:val="center"/>
              </w:tcPr>
              <w:p w:rsidR="00000000" w:rsidDel="00000000" w:rsidP="00000000" w:rsidRDefault="00000000" w:rsidRPr="00000000" w14:paraId="0000019F">
                <w:pPr>
                  <w:rPr>
                    <w:color w:val="1e1e1e"/>
                    <w:sz w:val="21"/>
                    <w:szCs w:val="21"/>
                  </w:rPr>
                </w:pPr>
                <w:r w:rsidDel="00000000" w:rsidR="00000000" w:rsidRPr="00000000">
                  <w:rPr>
                    <w:color w:val="1e1e1e"/>
                    <w:sz w:val="21"/>
                    <w:szCs w:val="21"/>
                    <w:rtl w:val="0"/>
                  </w:rPr>
                  <w:t xml:space="preserve">Desarrollador</w:t>
                </w:r>
              </w:p>
            </w:tc>
          </w:tr>
          <w:tr>
            <w:trPr>
              <w:cantSplit w:val="0"/>
              <w:tblHeader w:val="0"/>
            </w:trPr>
            <w:tc>
              <w:tcPr>
                <w:tcMar>
                  <w:top w:w="80.0" w:type="dxa"/>
                  <w:bottom w:w="80.0" w:type="dxa"/>
                </w:tcMar>
                <w:vAlign w:val="center"/>
              </w:tcPr>
              <w:p w:rsidR="00000000" w:rsidDel="00000000" w:rsidP="00000000" w:rsidRDefault="00000000" w:rsidRPr="00000000" w14:paraId="000001A0">
                <w:pPr>
                  <w:rPr>
                    <w:color w:val="1e1e1e"/>
                    <w:sz w:val="21"/>
                    <w:szCs w:val="21"/>
                  </w:rPr>
                </w:pPr>
                <w:r w:rsidDel="00000000" w:rsidR="00000000" w:rsidRPr="00000000">
                  <w:rPr>
                    <w:color w:val="1e1e1e"/>
                    <w:sz w:val="21"/>
                    <w:szCs w:val="21"/>
                    <w:rtl w:val="0"/>
                  </w:rPr>
                  <w:t xml:space="preserve">3.2</w:t>
                </w:r>
              </w:p>
            </w:tc>
            <w:tc>
              <w:tcPr>
                <w:tcMar>
                  <w:top w:w="80.0" w:type="dxa"/>
                  <w:bottom w:w="80.0" w:type="dxa"/>
                </w:tcMar>
                <w:vAlign w:val="center"/>
              </w:tcPr>
              <w:p w:rsidR="00000000" w:rsidDel="00000000" w:rsidP="00000000" w:rsidRDefault="00000000" w:rsidRPr="00000000" w14:paraId="000001A1">
                <w:pPr>
                  <w:rPr>
                    <w:color w:val="1e1e1e"/>
                    <w:sz w:val="21"/>
                    <w:szCs w:val="21"/>
                  </w:rPr>
                </w:pPr>
                <w:r w:rsidDel="00000000" w:rsidR="00000000" w:rsidRPr="00000000">
                  <w:rPr>
                    <w:color w:val="1e1e1e"/>
                    <w:sz w:val="21"/>
                    <w:szCs w:val="21"/>
                    <w:rtl w:val="0"/>
                  </w:rPr>
                  <w:t xml:space="preserve">Desarrollo módulo documental y de menores</w:t>
                </w:r>
              </w:p>
            </w:tc>
            <w:tc>
              <w:tcPr>
                <w:tcMar>
                  <w:top w:w="80.0" w:type="dxa"/>
                  <w:bottom w:w="80.0" w:type="dxa"/>
                </w:tcMar>
                <w:vAlign w:val="center"/>
              </w:tcPr>
              <w:p w:rsidR="00000000" w:rsidDel="00000000" w:rsidP="00000000" w:rsidRDefault="00000000" w:rsidRPr="00000000" w14:paraId="000001A2">
                <w:pPr>
                  <w:rPr>
                    <w:color w:val="1e1e1e"/>
                    <w:sz w:val="21"/>
                    <w:szCs w:val="21"/>
                  </w:rPr>
                </w:pPr>
                <w:r w:rsidDel="00000000" w:rsidR="00000000" w:rsidRPr="00000000">
                  <w:rPr>
                    <w:color w:val="1e1e1e"/>
                    <w:sz w:val="21"/>
                    <w:szCs w:val="21"/>
                    <w:rtl w:val="0"/>
                  </w:rPr>
                  <w:t xml:space="preserve">Desarrollador</w:t>
                </w:r>
              </w:p>
            </w:tc>
          </w:tr>
          <w:tr>
            <w:trPr>
              <w:cantSplit w:val="0"/>
              <w:tblHeader w:val="0"/>
            </w:trPr>
            <w:tc>
              <w:tcPr>
                <w:tcMar>
                  <w:top w:w="80.0" w:type="dxa"/>
                  <w:bottom w:w="80.0" w:type="dxa"/>
                </w:tcMar>
                <w:vAlign w:val="center"/>
              </w:tcPr>
              <w:p w:rsidR="00000000" w:rsidDel="00000000" w:rsidP="00000000" w:rsidRDefault="00000000" w:rsidRPr="00000000" w14:paraId="000001A3">
                <w:pPr>
                  <w:rPr>
                    <w:color w:val="1e1e1e"/>
                    <w:sz w:val="21"/>
                    <w:szCs w:val="21"/>
                  </w:rPr>
                </w:pPr>
                <w:r w:rsidDel="00000000" w:rsidR="00000000" w:rsidRPr="00000000">
                  <w:rPr>
                    <w:color w:val="1e1e1e"/>
                    <w:sz w:val="21"/>
                    <w:szCs w:val="21"/>
                    <w:rtl w:val="0"/>
                  </w:rPr>
                  <w:t xml:space="preserve">3.3</w:t>
                </w:r>
              </w:p>
            </w:tc>
            <w:tc>
              <w:tcPr>
                <w:tcMar>
                  <w:top w:w="80.0" w:type="dxa"/>
                  <w:bottom w:w="80.0" w:type="dxa"/>
                </w:tcMar>
                <w:vAlign w:val="center"/>
              </w:tcPr>
              <w:p w:rsidR="00000000" w:rsidDel="00000000" w:rsidP="00000000" w:rsidRDefault="00000000" w:rsidRPr="00000000" w14:paraId="000001A4">
                <w:pPr>
                  <w:rPr>
                    <w:color w:val="1e1e1e"/>
                    <w:sz w:val="21"/>
                    <w:szCs w:val="21"/>
                  </w:rPr>
                </w:pPr>
                <w:r w:rsidDel="00000000" w:rsidR="00000000" w:rsidRPr="00000000">
                  <w:rPr>
                    <w:color w:val="1e1e1e"/>
                    <w:sz w:val="21"/>
                    <w:szCs w:val="21"/>
                    <w:rtl w:val="0"/>
                  </w:rPr>
                  <w:t xml:space="preserve">Desarrollo módulo de vehículos</w:t>
                </w:r>
              </w:p>
            </w:tc>
            <w:tc>
              <w:tcPr>
                <w:tcMar>
                  <w:top w:w="80.0" w:type="dxa"/>
                  <w:bottom w:w="80.0" w:type="dxa"/>
                </w:tcMar>
                <w:vAlign w:val="center"/>
              </w:tcPr>
              <w:p w:rsidR="00000000" w:rsidDel="00000000" w:rsidP="00000000" w:rsidRDefault="00000000" w:rsidRPr="00000000" w14:paraId="000001A5">
                <w:pPr>
                  <w:rPr>
                    <w:color w:val="1e1e1e"/>
                    <w:sz w:val="21"/>
                    <w:szCs w:val="21"/>
                  </w:rPr>
                </w:pPr>
                <w:r w:rsidDel="00000000" w:rsidR="00000000" w:rsidRPr="00000000">
                  <w:rPr>
                    <w:color w:val="1e1e1e"/>
                    <w:sz w:val="21"/>
                    <w:szCs w:val="21"/>
                    <w:rtl w:val="0"/>
                  </w:rPr>
                  <w:t xml:space="preserve">Desarrollador</w:t>
                </w:r>
              </w:p>
            </w:tc>
          </w:tr>
          <w:tr>
            <w:trPr>
              <w:cantSplit w:val="0"/>
              <w:tblHeader w:val="0"/>
            </w:trPr>
            <w:tc>
              <w:tcPr>
                <w:tcMar>
                  <w:top w:w="80.0" w:type="dxa"/>
                  <w:bottom w:w="80.0" w:type="dxa"/>
                </w:tcMar>
                <w:vAlign w:val="center"/>
              </w:tcPr>
              <w:p w:rsidR="00000000" w:rsidDel="00000000" w:rsidP="00000000" w:rsidRDefault="00000000" w:rsidRPr="00000000" w14:paraId="000001A6">
                <w:pPr>
                  <w:rPr>
                    <w:color w:val="1e1e1e"/>
                    <w:sz w:val="21"/>
                    <w:szCs w:val="21"/>
                  </w:rPr>
                </w:pPr>
                <w:r w:rsidDel="00000000" w:rsidR="00000000" w:rsidRPr="00000000">
                  <w:rPr>
                    <w:color w:val="1e1e1e"/>
                    <w:sz w:val="21"/>
                    <w:szCs w:val="21"/>
                    <w:rtl w:val="0"/>
                  </w:rPr>
                  <w:t xml:space="preserve">3.4</w:t>
                </w:r>
              </w:p>
            </w:tc>
            <w:tc>
              <w:tcPr>
                <w:tcMar>
                  <w:top w:w="80.0" w:type="dxa"/>
                  <w:bottom w:w="80.0" w:type="dxa"/>
                </w:tcMar>
                <w:vAlign w:val="center"/>
              </w:tcPr>
              <w:p w:rsidR="00000000" w:rsidDel="00000000" w:rsidP="00000000" w:rsidRDefault="00000000" w:rsidRPr="00000000" w14:paraId="000001A7">
                <w:pPr>
                  <w:rPr>
                    <w:color w:val="1e1e1e"/>
                    <w:sz w:val="21"/>
                    <w:szCs w:val="21"/>
                  </w:rPr>
                </w:pPr>
                <w:r w:rsidDel="00000000" w:rsidR="00000000" w:rsidRPr="00000000">
                  <w:rPr>
                    <w:color w:val="1e1e1e"/>
                    <w:sz w:val="21"/>
                    <w:szCs w:val="21"/>
                    <w:rtl w:val="0"/>
                  </w:rPr>
                  <w:t xml:space="preserve">Desarrollo integraciones y reportes</w:t>
                </w:r>
              </w:p>
            </w:tc>
            <w:tc>
              <w:tcPr>
                <w:tcMar>
                  <w:top w:w="80.0" w:type="dxa"/>
                  <w:bottom w:w="80.0" w:type="dxa"/>
                </w:tcMar>
                <w:vAlign w:val="center"/>
              </w:tcPr>
              <w:p w:rsidR="00000000" w:rsidDel="00000000" w:rsidP="00000000" w:rsidRDefault="00000000" w:rsidRPr="00000000" w14:paraId="000001A8">
                <w:pPr>
                  <w:rPr>
                    <w:color w:val="1e1e1e"/>
                    <w:sz w:val="21"/>
                    <w:szCs w:val="21"/>
                  </w:rPr>
                </w:pPr>
                <w:r w:rsidDel="00000000" w:rsidR="00000000" w:rsidRPr="00000000">
                  <w:rPr>
                    <w:color w:val="1e1e1e"/>
                    <w:sz w:val="21"/>
                    <w:szCs w:val="21"/>
                    <w:rtl w:val="0"/>
                  </w:rPr>
                  <w:t xml:space="preserve">Desarrollador</w:t>
                </w:r>
              </w:p>
            </w:tc>
          </w:tr>
          <w:tr>
            <w:trPr>
              <w:cantSplit w:val="0"/>
              <w:tblHeader w:val="0"/>
            </w:trPr>
            <w:tc>
              <w:tcPr>
                <w:tcMar>
                  <w:top w:w="80.0" w:type="dxa"/>
                  <w:bottom w:w="80.0" w:type="dxa"/>
                </w:tcMar>
                <w:vAlign w:val="center"/>
              </w:tcPr>
              <w:p w:rsidR="00000000" w:rsidDel="00000000" w:rsidP="00000000" w:rsidRDefault="00000000" w:rsidRPr="00000000" w14:paraId="000001A9">
                <w:pPr>
                  <w:rPr>
                    <w:color w:val="1e1e1e"/>
                    <w:sz w:val="21"/>
                    <w:szCs w:val="21"/>
                  </w:rPr>
                </w:pPr>
                <w:r w:rsidDel="00000000" w:rsidR="00000000" w:rsidRPr="00000000">
                  <w:rPr>
                    <w:color w:val="1e1e1e"/>
                    <w:sz w:val="21"/>
                    <w:szCs w:val="21"/>
                    <w:rtl w:val="0"/>
                  </w:rPr>
                  <w:t xml:space="preserve">4.1</w:t>
                </w:r>
              </w:p>
            </w:tc>
            <w:tc>
              <w:tcPr>
                <w:tcMar>
                  <w:top w:w="80.0" w:type="dxa"/>
                  <w:bottom w:w="80.0" w:type="dxa"/>
                </w:tcMar>
                <w:vAlign w:val="center"/>
              </w:tcPr>
              <w:p w:rsidR="00000000" w:rsidDel="00000000" w:rsidP="00000000" w:rsidRDefault="00000000" w:rsidRPr="00000000" w14:paraId="000001AA">
                <w:pPr>
                  <w:rPr>
                    <w:color w:val="1e1e1e"/>
                    <w:sz w:val="21"/>
                    <w:szCs w:val="21"/>
                  </w:rPr>
                </w:pPr>
                <w:r w:rsidDel="00000000" w:rsidR="00000000" w:rsidRPr="00000000">
                  <w:rPr>
                    <w:color w:val="1e1e1e"/>
                    <w:sz w:val="21"/>
                    <w:szCs w:val="21"/>
                    <w:rtl w:val="0"/>
                  </w:rPr>
                  <w:t xml:space="preserve">Pruebas funcionales e integración</w:t>
                </w:r>
              </w:p>
            </w:tc>
            <w:tc>
              <w:tcPr>
                <w:tcMar>
                  <w:top w:w="80.0" w:type="dxa"/>
                  <w:bottom w:w="80.0" w:type="dxa"/>
                </w:tcMar>
                <w:vAlign w:val="center"/>
              </w:tcPr>
              <w:p w:rsidR="00000000" w:rsidDel="00000000" w:rsidP="00000000" w:rsidRDefault="00000000" w:rsidRPr="00000000" w14:paraId="000001AB">
                <w:pPr>
                  <w:rPr>
                    <w:color w:val="1e1e1e"/>
                    <w:sz w:val="21"/>
                    <w:szCs w:val="21"/>
                  </w:rPr>
                </w:pPr>
                <w:r w:rsidDel="00000000" w:rsidR="00000000" w:rsidRPr="00000000">
                  <w:rPr>
                    <w:color w:val="1e1e1e"/>
                    <w:sz w:val="21"/>
                    <w:szCs w:val="21"/>
                    <w:rtl w:val="0"/>
                  </w:rPr>
                  <w:t xml:space="preserve">QA / Desarrollador</w:t>
                </w:r>
              </w:p>
            </w:tc>
          </w:tr>
          <w:tr>
            <w:trPr>
              <w:cantSplit w:val="0"/>
              <w:tblHeader w:val="0"/>
            </w:trPr>
            <w:tc>
              <w:tcPr>
                <w:tcMar>
                  <w:top w:w="80.0" w:type="dxa"/>
                  <w:bottom w:w="80.0" w:type="dxa"/>
                </w:tcMar>
                <w:vAlign w:val="center"/>
              </w:tcPr>
              <w:p w:rsidR="00000000" w:rsidDel="00000000" w:rsidP="00000000" w:rsidRDefault="00000000" w:rsidRPr="00000000" w14:paraId="000001AC">
                <w:pPr>
                  <w:rPr>
                    <w:color w:val="1e1e1e"/>
                    <w:sz w:val="21"/>
                    <w:szCs w:val="21"/>
                  </w:rPr>
                </w:pPr>
                <w:r w:rsidDel="00000000" w:rsidR="00000000" w:rsidRPr="00000000">
                  <w:rPr>
                    <w:color w:val="1e1e1e"/>
                    <w:sz w:val="21"/>
                    <w:szCs w:val="21"/>
                    <w:rtl w:val="0"/>
                  </w:rPr>
                  <w:t xml:space="preserve">4.2</w:t>
                </w:r>
              </w:p>
            </w:tc>
            <w:tc>
              <w:tcPr>
                <w:tcMar>
                  <w:top w:w="80.0" w:type="dxa"/>
                  <w:bottom w:w="80.0" w:type="dxa"/>
                </w:tcMar>
                <w:vAlign w:val="center"/>
              </w:tcPr>
              <w:p w:rsidR="00000000" w:rsidDel="00000000" w:rsidP="00000000" w:rsidRDefault="00000000" w:rsidRPr="00000000" w14:paraId="000001AD">
                <w:pPr>
                  <w:rPr>
                    <w:color w:val="1e1e1e"/>
                    <w:sz w:val="21"/>
                    <w:szCs w:val="21"/>
                  </w:rPr>
                </w:pPr>
                <w:r w:rsidDel="00000000" w:rsidR="00000000" w:rsidRPr="00000000">
                  <w:rPr>
                    <w:color w:val="1e1e1e"/>
                    <w:sz w:val="21"/>
                    <w:szCs w:val="21"/>
                    <w:rtl w:val="0"/>
                  </w:rPr>
                  <w:t xml:space="preserve">Pruebas de rendimiento y corrección de defectos</w:t>
                </w:r>
              </w:p>
            </w:tc>
            <w:tc>
              <w:tcPr>
                <w:tcMar>
                  <w:top w:w="80.0" w:type="dxa"/>
                  <w:bottom w:w="80.0" w:type="dxa"/>
                </w:tcMar>
                <w:vAlign w:val="center"/>
              </w:tcPr>
              <w:p w:rsidR="00000000" w:rsidDel="00000000" w:rsidP="00000000" w:rsidRDefault="00000000" w:rsidRPr="00000000" w14:paraId="000001AE">
                <w:pPr>
                  <w:rPr>
                    <w:color w:val="1e1e1e"/>
                    <w:sz w:val="21"/>
                    <w:szCs w:val="21"/>
                  </w:rPr>
                </w:pPr>
                <w:r w:rsidDel="00000000" w:rsidR="00000000" w:rsidRPr="00000000">
                  <w:rPr>
                    <w:color w:val="1e1e1e"/>
                    <w:sz w:val="21"/>
                    <w:szCs w:val="21"/>
                    <w:rtl w:val="0"/>
                  </w:rPr>
                  <w:t xml:space="preserve">QA / Desarrollador</w:t>
                </w:r>
              </w:p>
            </w:tc>
          </w:tr>
          <w:tr>
            <w:trPr>
              <w:cantSplit w:val="0"/>
              <w:tblHeader w:val="0"/>
            </w:trPr>
            <w:tc>
              <w:tcPr>
                <w:tcMar>
                  <w:top w:w="80.0" w:type="dxa"/>
                  <w:bottom w:w="80.0" w:type="dxa"/>
                </w:tcMar>
                <w:vAlign w:val="center"/>
              </w:tcPr>
              <w:p w:rsidR="00000000" w:rsidDel="00000000" w:rsidP="00000000" w:rsidRDefault="00000000" w:rsidRPr="00000000" w14:paraId="000001AF">
                <w:pPr>
                  <w:rPr>
                    <w:color w:val="1e1e1e"/>
                    <w:sz w:val="21"/>
                    <w:szCs w:val="21"/>
                  </w:rPr>
                </w:pPr>
                <w:r w:rsidDel="00000000" w:rsidR="00000000" w:rsidRPr="00000000">
                  <w:rPr>
                    <w:color w:val="1e1e1e"/>
                    <w:sz w:val="21"/>
                    <w:szCs w:val="21"/>
                    <w:rtl w:val="0"/>
                  </w:rPr>
                  <w:t xml:space="preserve">5.1</w:t>
                </w:r>
              </w:p>
            </w:tc>
            <w:tc>
              <w:tcPr>
                <w:tcMar>
                  <w:top w:w="80.0" w:type="dxa"/>
                  <w:bottom w:w="80.0" w:type="dxa"/>
                </w:tcMar>
                <w:vAlign w:val="center"/>
              </w:tcPr>
              <w:p w:rsidR="00000000" w:rsidDel="00000000" w:rsidP="00000000" w:rsidRDefault="00000000" w:rsidRPr="00000000" w14:paraId="000001B0">
                <w:pPr>
                  <w:rPr>
                    <w:color w:val="1e1e1e"/>
                    <w:sz w:val="21"/>
                    <w:szCs w:val="21"/>
                  </w:rPr>
                </w:pPr>
                <w:r w:rsidDel="00000000" w:rsidR="00000000" w:rsidRPr="00000000">
                  <w:rPr>
                    <w:color w:val="1e1e1e"/>
                    <w:sz w:val="21"/>
                    <w:szCs w:val="21"/>
                    <w:rtl w:val="0"/>
                  </w:rPr>
                  <w:t xml:space="preserve">Ajustes finales y documentación</w:t>
                </w:r>
              </w:p>
            </w:tc>
            <w:tc>
              <w:tcPr>
                <w:tcMar>
                  <w:top w:w="80.0" w:type="dxa"/>
                  <w:bottom w:w="80.0" w:type="dxa"/>
                </w:tcMar>
                <w:vAlign w:val="center"/>
              </w:tcPr>
              <w:p w:rsidR="00000000" w:rsidDel="00000000" w:rsidP="00000000" w:rsidRDefault="00000000" w:rsidRPr="00000000" w14:paraId="000001B1">
                <w:pPr>
                  <w:rPr>
                    <w:color w:val="1e1e1e"/>
                    <w:sz w:val="21"/>
                    <w:szCs w:val="21"/>
                  </w:rPr>
                </w:pPr>
                <w:r w:rsidDel="00000000" w:rsidR="00000000" w:rsidRPr="00000000">
                  <w:rPr>
                    <w:color w:val="1e1e1e"/>
                    <w:sz w:val="21"/>
                    <w:szCs w:val="21"/>
                    <w:rtl w:val="0"/>
                  </w:rPr>
                  <w:t xml:space="preserve">Equipo</w:t>
                </w:r>
              </w:p>
            </w:tc>
          </w:tr>
          <w:tr>
            <w:trPr>
              <w:cantSplit w:val="0"/>
              <w:tblHeader w:val="0"/>
            </w:trPr>
            <w:tc>
              <w:tcPr>
                <w:tcMar>
                  <w:top w:w="80.0" w:type="dxa"/>
                  <w:bottom w:w="80.0" w:type="dxa"/>
                </w:tcMar>
                <w:vAlign w:val="center"/>
              </w:tcPr>
              <w:p w:rsidR="00000000" w:rsidDel="00000000" w:rsidP="00000000" w:rsidRDefault="00000000" w:rsidRPr="00000000" w14:paraId="000001B2">
                <w:pPr>
                  <w:rPr>
                    <w:color w:val="1e1e1e"/>
                    <w:sz w:val="21"/>
                    <w:szCs w:val="21"/>
                  </w:rPr>
                </w:pPr>
                <w:r w:rsidDel="00000000" w:rsidR="00000000" w:rsidRPr="00000000">
                  <w:rPr>
                    <w:color w:val="1e1e1e"/>
                    <w:sz w:val="21"/>
                    <w:szCs w:val="21"/>
                    <w:rtl w:val="0"/>
                  </w:rPr>
                  <w:t xml:space="preserve">5.2</w:t>
                </w:r>
              </w:p>
            </w:tc>
            <w:tc>
              <w:tcPr>
                <w:tcMar>
                  <w:top w:w="80.0" w:type="dxa"/>
                  <w:bottom w:w="80.0" w:type="dxa"/>
                </w:tcMar>
                <w:vAlign w:val="center"/>
              </w:tcPr>
              <w:p w:rsidR="00000000" w:rsidDel="00000000" w:rsidP="00000000" w:rsidRDefault="00000000" w:rsidRPr="00000000" w14:paraId="000001B3">
                <w:pPr>
                  <w:rPr>
                    <w:color w:val="1e1e1e"/>
                    <w:sz w:val="21"/>
                    <w:szCs w:val="21"/>
                  </w:rPr>
                </w:pPr>
                <w:r w:rsidDel="00000000" w:rsidR="00000000" w:rsidRPr="00000000">
                  <w:rPr>
                    <w:color w:val="1e1e1e"/>
                    <w:sz w:val="21"/>
                    <w:szCs w:val="21"/>
                    <w:rtl w:val="0"/>
                  </w:rPr>
                  <w:t xml:space="preserve">Soporte inicial / mantenimiento correctivo</w:t>
                </w:r>
              </w:p>
            </w:tc>
            <w:tc>
              <w:tcPr>
                <w:tcMar>
                  <w:top w:w="80.0" w:type="dxa"/>
                  <w:bottom w:w="80.0" w:type="dxa"/>
                </w:tcMar>
                <w:vAlign w:val="center"/>
              </w:tcPr>
              <w:p w:rsidR="00000000" w:rsidDel="00000000" w:rsidP="00000000" w:rsidRDefault="00000000" w:rsidRPr="00000000" w14:paraId="000001B4">
                <w:pPr>
                  <w:rPr>
                    <w:color w:val="1e1e1e"/>
                    <w:sz w:val="21"/>
                    <w:szCs w:val="21"/>
                  </w:rPr>
                </w:pPr>
                <w:r w:rsidDel="00000000" w:rsidR="00000000" w:rsidRPr="00000000">
                  <w:rPr>
                    <w:color w:val="1e1e1e"/>
                    <w:sz w:val="21"/>
                    <w:szCs w:val="21"/>
                    <w:rtl w:val="0"/>
                  </w:rPr>
                  <w:t xml:space="preserve">Soporte / Desarrollador</w:t>
                </w:r>
              </w:p>
            </w:tc>
          </w:tr>
        </w:tbl>
      </w:sdtContent>
    </w:sdt>
    <w:p w:rsidR="00000000" w:rsidDel="00000000" w:rsidP="00000000" w:rsidRDefault="00000000" w:rsidRPr="00000000" w14:paraId="000001B5">
      <w:pPr>
        <w:pStyle w:val="Heading2"/>
        <w:spacing w:after="80" w:before="160" w:lineRule="auto"/>
        <w:rPr>
          <w:color w:val="ff0000"/>
        </w:rPr>
      </w:pPr>
      <w:bookmarkStart w:colFirst="0" w:colLast="0" w:name="_heading=h.9nh544yqjx6m" w:id="45"/>
      <w:bookmarkEnd w:id="45"/>
      <w:r w:rsidDel="00000000" w:rsidR="00000000" w:rsidRPr="00000000">
        <w:rPr>
          <w:rtl w:val="0"/>
        </w:rPr>
      </w:r>
    </w:p>
    <w:p w:rsidR="00000000" w:rsidDel="00000000" w:rsidP="00000000" w:rsidRDefault="00000000" w:rsidRPr="00000000" w14:paraId="000001B6">
      <w:pPr>
        <w:pStyle w:val="Heading3"/>
        <w:jc w:val="both"/>
        <w:rPr>
          <w:rFonts w:ascii="Calibri" w:cs="Calibri" w:eastAsia="Calibri" w:hAnsi="Calibri"/>
        </w:rPr>
      </w:pPr>
      <w:bookmarkStart w:colFirst="0" w:colLast="0" w:name="_heading=h.p7yx6bloyy17" w:id="46"/>
      <w:bookmarkEnd w:id="46"/>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1B7">
      <w:pPr>
        <w:spacing w:after="120" w:lineRule="auto"/>
        <w:rPr>
          <w:color w:val="1e1e1e"/>
          <w:sz w:val="21"/>
          <w:szCs w:val="21"/>
        </w:rPr>
      </w:pPr>
      <w:r w:rsidDel="00000000" w:rsidR="00000000" w:rsidRPr="00000000">
        <w:rPr>
          <w:color w:val="1e1e1e"/>
          <w:sz w:val="21"/>
          <w:szCs w:val="21"/>
          <w:rtl w:val="0"/>
        </w:rPr>
        <w:t xml:space="preserve">Representación textual consolidada para su posterior conversión en diagrama formal dentro del informe final:</w:t>
      </w:r>
    </w:p>
    <w:p w:rsidR="00000000" w:rsidDel="00000000" w:rsidP="00000000" w:rsidRDefault="00000000" w:rsidRPr="00000000" w14:paraId="000001B8">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1. Inicio y análisis → 1.1 Revisión del caso, 1.2 Objetivos y alcance, 1.3 Usuarios y restricciones, 1.4 RF/RNF.</w:t>
      </w:r>
    </w:p>
    <w:p w:rsidR="00000000" w:rsidDel="00000000" w:rsidP="00000000" w:rsidRDefault="00000000" w:rsidRPr="00000000" w14:paraId="000001B9">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2. Diseño → 2.1 Diseño funcional general, 2.2 Interfaces y flujos principales.</w:t>
      </w:r>
    </w:p>
    <w:p w:rsidR="00000000" w:rsidDel="00000000" w:rsidP="00000000" w:rsidRDefault="00000000" w:rsidRPr="00000000" w14:paraId="000001BA">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3. Desarrollo → 3.1 Autenticación, 3.2 Control documental, 3.3 Vehículos, 3.4 Integraciones y reportes.</w:t>
      </w:r>
    </w:p>
    <w:p w:rsidR="00000000" w:rsidDel="00000000" w:rsidP="00000000" w:rsidRDefault="00000000" w:rsidRPr="00000000" w14:paraId="000001BB">
      <w:pPr>
        <w:spacing w:after="120" w:lineRule="auto"/>
        <w:ind w:left="227" w:hanging="198"/>
        <w:rPr>
          <w:color w:val="1e1e1e"/>
          <w:sz w:val="21"/>
          <w:szCs w:val="21"/>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4. Pruebas → 4.1 Funcionales e integración, 4.2 Rendimiento y corrección.</w:t>
      </w:r>
    </w:p>
    <w:p w:rsidR="00000000" w:rsidDel="00000000" w:rsidP="00000000" w:rsidRDefault="00000000" w:rsidRPr="00000000" w14:paraId="000001BC">
      <w:pPr>
        <w:spacing w:after="120" w:lineRule="auto"/>
        <w:ind w:left="227" w:hanging="198"/>
        <w:rPr>
          <w:color w:val="ff0000"/>
        </w:rPr>
      </w:pPr>
      <w:r w:rsidDel="00000000" w:rsidR="00000000" w:rsidRPr="00000000">
        <w:rPr>
          <w:b w:val="1"/>
          <w:bCs w:val="1"/>
          <w:color w:val="1e1e1e"/>
          <w:sz w:val="21"/>
          <w:szCs w:val="21"/>
          <w:rtl w:val="0"/>
        </w:rPr>
        <w:t xml:space="preserve">• </w:t>
      </w:r>
      <w:r w:rsidDel="00000000" w:rsidR="00000000" w:rsidRPr="00000000">
        <w:rPr>
          <w:color w:val="1e1e1e"/>
          <w:sz w:val="21"/>
          <w:szCs w:val="21"/>
          <w:rtl w:val="0"/>
        </w:rPr>
        <w:t xml:space="preserve">5. Cierre → 5.1 Ajustes y documentación, 5.2 Mantenimiento inicial.</w:t>
      </w:r>
      <w:r w:rsidDel="00000000" w:rsidR="00000000" w:rsidRPr="00000000">
        <w:rPr>
          <w:rtl w:val="0"/>
        </w:rPr>
      </w:r>
    </w:p>
    <w:p w:rsidR="00000000" w:rsidDel="00000000" w:rsidP="00000000" w:rsidRDefault="00000000" w:rsidRPr="00000000" w14:paraId="000001BD">
      <w:pPr>
        <w:pStyle w:val="Heading3"/>
        <w:jc w:val="both"/>
        <w:rPr>
          <w:rFonts w:ascii="Calibri" w:cs="Calibri" w:eastAsia="Calibri" w:hAnsi="Calibri"/>
          <w:highlight w:val="yellow"/>
        </w:rPr>
      </w:pPr>
      <w:bookmarkStart w:colFirst="0" w:colLast="0" w:name="_heading=h.rleiziudbko2" w:id="47"/>
      <w:bookmarkEnd w:id="47"/>
      <w:r w:rsidDel="00000000" w:rsidR="00000000" w:rsidRPr="00000000">
        <w:rPr>
          <w:rFonts w:ascii="Calibri" w:cs="Calibri" w:eastAsia="Calibri" w:hAnsi="Calibri"/>
          <w:highlight w:val="yellow"/>
          <w:rtl w:val="0"/>
        </w:rPr>
        <w:t xml:space="preserve">4.1.5 Carta Gantt</w:t>
      </w:r>
    </w:p>
    <w:p w:rsidR="00000000" w:rsidDel="00000000" w:rsidP="00000000" w:rsidRDefault="00000000" w:rsidRPr="00000000" w14:paraId="000001BE">
      <w:pPr>
        <w:pStyle w:val="Heading2"/>
        <w:spacing w:after="80" w:before="160" w:lineRule="auto"/>
        <w:rPr>
          <w:rFonts w:ascii="Calibri" w:cs="Calibri" w:eastAsia="Calibri" w:hAnsi="Calibri"/>
          <w:color w:val="365f91"/>
          <w:sz w:val="25"/>
          <w:szCs w:val="25"/>
        </w:rPr>
      </w:pPr>
      <w:bookmarkStart w:colFirst="0" w:colLast="0" w:name="_heading=h.3y8d54lj7cd9" w:id="48"/>
      <w:bookmarkEnd w:id="48"/>
      <w:r w:rsidDel="00000000" w:rsidR="00000000" w:rsidRPr="00000000">
        <w:rPr>
          <w:rtl w:val="0"/>
        </w:rPr>
      </w:r>
    </w:p>
    <w:sdt>
      <w:sdtPr>
        <w:lock w:val="contentLocked"/>
        <w:id w:val="-1182941870"/>
        <w:tag w:val="goog_rdk_13"/>
      </w:sdtPr>
      <w:sdtContent>
        <w:tbl>
          <w:tblPr>
            <w:tblStyle w:val="Table18"/>
            <w:tblW w:w="974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1083"/>
            <w:gridCol w:w="1083"/>
            <w:gridCol w:w="1083"/>
            <w:gridCol w:w="1083"/>
            <w:gridCol w:w="1083"/>
            <w:gridCol w:w="1083"/>
            <w:gridCol w:w="1083"/>
            <w:gridCol w:w="1083"/>
            <w:tblGridChange w:id="0">
              <w:tblGrid>
                <w:gridCol w:w="1083"/>
                <w:gridCol w:w="1083"/>
                <w:gridCol w:w="1083"/>
                <w:gridCol w:w="1083"/>
                <w:gridCol w:w="1083"/>
                <w:gridCol w:w="1083"/>
                <w:gridCol w:w="1083"/>
                <w:gridCol w:w="1083"/>
                <w:gridCol w:w="1083"/>
              </w:tblGrid>
            </w:tblGridChange>
          </w:tblGrid>
          <w:tr>
            <w:trPr>
              <w:cantSplit w:val="0"/>
              <w:tblHeader w:val="1"/>
            </w:trPr>
            <w:tc>
              <w:tcPr>
                <w:shd w:fill="d9eaf7" w:val="clear"/>
                <w:tcMar>
                  <w:top w:w="60.0" w:type="dxa"/>
                  <w:bottom w:w="60.0" w:type="dxa"/>
                </w:tcMar>
                <w:vAlign w:val="center"/>
              </w:tcPr>
              <w:p w:rsidR="00000000" w:rsidDel="00000000" w:rsidP="00000000" w:rsidRDefault="00000000" w:rsidRPr="00000000" w14:paraId="000001BF">
                <w:pPr>
                  <w:rPr>
                    <w:color w:val="1e1e1e"/>
                    <w:sz w:val="21"/>
                    <w:szCs w:val="21"/>
                  </w:rPr>
                </w:pPr>
                <w:r w:rsidDel="00000000" w:rsidR="00000000" w:rsidRPr="00000000">
                  <w:rPr>
                    <w:b w:val="1"/>
                    <w:bCs w:val="1"/>
                    <w:color w:val="1f4e79"/>
                    <w:sz w:val="20"/>
                    <w:szCs w:val="20"/>
                    <w:rtl w:val="0"/>
                  </w:rPr>
                  <w:t xml:space="preserve">Actividad</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0">
                <w:pPr>
                  <w:rPr>
                    <w:color w:val="1e1e1e"/>
                    <w:sz w:val="21"/>
                    <w:szCs w:val="21"/>
                  </w:rPr>
                </w:pPr>
                <w:r w:rsidDel="00000000" w:rsidR="00000000" w:rsidRPr="00000000">
                  <w:rPr>
                    <w:b w:val="1"/>
                    <w:bCs w:val="1"/>
                    <w:color w:val="1f4e79"/>
                    <w:sz w:val="20"/>
                    <w:szCs w:val="20"/>
                    <w:rtl w:val="0"/>
                  </w:rPr>
                  <w:t xml:space="preserve">S1</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1">
                <w:pPr>
                  <w:rPr>
                    <w:color w:val="1e1e1e"/>
                    <w:sz w:val="21"/>
                    <w:szCs w:val="21"/>
                  </w:rPr>
                </w:pPr>
                <w:r w:rsidDel="00000000" w:rsidR="00000000" w:rsidRPr="00000000">
                  <w:rPr>
                    <w:b w:val="1"/>
                    <w:bCs w:val="1"/>
                    <w:color w:val="1f4e79"/>
                    <w:sz w:val="20"/>
                    <w:szCs w:val="20"/>
                    <w:rtl w:val="0"/>
                  </w:rPr>
                  <w:t xml:space="preserve">S2</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2">
                <w:pPr>
                  <w:rPr>
                    <w:color w:val="1e1e1e"/>
                    <w:sz w:val="21"/>
                    <w:szCs w:val="21"/>
                  </w:rPr>
                </w:pPr>
                <w:r w:rsidDel="00000000" w:rsidR="00000000" w:rsidRPr="00000000">
                  <w:rPr>
                    <w:b w:val="1"/>
                    <w:bCs w:val="1"/>
                    <w:color w:val="1f4e79"/>
                    <w:sz w:val="20"/>
                    <w:szCs w:val="20"/>
                    <w:rtl w:val="0"/>
                  </w:rPr>
                  <w:t xml:space="preserve">S3</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3">
                <w:pPr>
                  <w:rPr>
                    <w:color w:val="1e1e1e"/>
                    <w:sz w:val="21"/>
                    <w:szCs w:val="21"/>
                  </w:rPr>
                </w:pPr>
                <w:r w:rsidDel="00000000" w:rsidR="00000000" w:rsidRPr="00000000">
                  <w:rPr>
                    <w:b w:val="1"/>
                    <w:bCs w:val="1"/>
                    <w:color w:val="1f4e79"/>
                    <w:sz w:val="20"/>
                    <w:szCs w:val="20"/>
                    <w:rtl w:val="0"/>
                  </w:rPr>
                  <w:t xml:space="preserve">S4</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4">
                <w:pPr>
                  <w:rPr>
                    <w:color w:val="1e1e1e"/>
                    <w:sz w:val="21"/>
                    <w:szCs w:val="21"/>
                  </w:rPr>
                </w:pPr>
                <w:r w:rsidDel="00000000" w:rsidR="00000000" w:rsidRPr="00000000">
                  <w:rPr>
                    <w:b w:val="1"/>
                    <w:bCs w:val="1"/>
                    <w:color w:val="1f4e79"/>
                    <w:sz w:val="20"/>
                    <w:szCs w:val="20"/>
                    <w:rtl w:val="0"/>
                  </w:rPr>
                  <w:t xml:space="preserve">S5</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5">
                <w:pPr>
                  <w:rPr>
                    <w:color w:val="1e1e1e"/>
                    <w:sz w:val="21"/>
                    <w:szCs w:val="21"/>
                  </w:rPr>
                </w:pPr>
                <w:r w:rsidDel="00000000" w:rsidR="00000000" w:rsidRPr="00000000">
                  <w:rPr>
                    <w:b w:val="1"/>
                    <w:bCs w:val="1"/>
                    <w:color w:val="1f4e79"/>
                    <w:sz w:val="20"/>
                    <w:szCs w:val="20"/>
                    <w:rtl w:val="0"/>
                  </w:rPr>
                  <w:t xml:space="preserve">S6</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6">
                <w:pPr>
                  <w:rPr>
                    <w:color w:val="1e1e1e"/>
                    <w:sz w:val="21"/>
                    <w:szCs w:val="21"/>
                  </w:rPr>
                </w:pPr>
                <w:r w:rsidDel="00000000" w:rsidR="00000000" w:rsidRPr="00000000">
                  <w:rPr>
                    <w:b w:val="1"/>
                    <w:bCs w:val="1"/>
                    <w:color w:val="1f4e79"/>
                    <w:sz w:val="20"/>
                    <w:szCs w:val="20"/>
                    <w:rtl w:val="0"/>
                  </w:rPr>
                  <w:t xml:space="preserve">S7</w:t>
                </w:r>
                <w:r w:rsidDel="00000000" w:rsidR="00000000" w:rsidRPr="00000000">
                  <w:rPr>
                    <w:rtl w:val="0"/>
                  </w:rPr>
                </w:r>
              </w:p>
            </w:tc>
            <w:tc>
              <w:tcPr>
                <w:shd w:fill="d9eaf7" w:val="clear"/>
                <w:tcMar>
                  <w:top w:w="60.0" w:type="dxa"/>
                  <w:bottom w:w="60.0" w:type="dxa"/>
                </w:tcMar>
                <w:vAlign w:val="center"/>
              </w:tcPr>
              <w:p w:rsidR="00000000" w:rsidDel="00000000" w:rsidP="00000000" w:rsidRDefault="00000000" w:rsidRPr="00000000" w14:paraId="000001C7">
                <w:pPr>
                  <w:rPr>
                    <w:color w:val="1e1e1e"/>
                    <w:sz w:val="21"/>
                    <w:szCs w:val="21"/>
                  </w:rPr>
                </w:pPr>
                <w:r w:rsidDel="00000000" w:rsidR="00000000" w:rsidRPr="00000000">
                  <w:rPr>
                    <w:b w:val="1"/>
                    <w:bCs w:val="1"/>
                    <w:color w:val="1f4e79"/>
                    <w:sz w:val="20"/>
                    <w:szCs w:val="20"/>
                    <w:rtl w:val="0"/>
                  </w:rPr>
                  <w:t xml:space="preserve">S8</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C8">
                <w:pPr>
                  <w:rPr>
                    <w:color w:val="1e1e1e"/>
                    <w:sz w:val="21"/>
                    <w:szCs w:val="21"/>
                  </w:rPr>
                </w:pPr>
                <w:r w:rsidDel="00000000" w:rsidR="00000000" w:rsidRPr="00000000">
                  <w:rPr>
                    <w:color w:val="1e1e1e"/>
                    <w:sz w:val="19"/>
                    <w:szCs w:val="19"/>
                    <w:rtl w:val="0"/>
                  </w:rPr>
                  <w:t xml:space="preserve">Gestión del proyecto</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9">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A">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B">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C">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D">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E">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CF">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D0">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D1">
                <w:pPr>
                  <w:rPr>
                    <w:color w:val="1e1e1e"/>
                    <w:sz w:val="21"/>
                    <w:szCs w:val="21"/>
                  </w:rPr>
                </w:pPr>
                <w:r w:rsidDel="00000000" w:rsidR="00000000" w:rsidRPr="00000000">
                  <w:rPr>
                    <w:color w:val="1e1e1e"/>
                    <w:sz w:val="19"/>
                    <w:szCs w:val="19"/>
                    <w:rtl w:val="0"/>
                  </w:rPr>
                  <w:t xml:space="preserve">Análisis y alcance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D2">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D3">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4">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5">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6">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7">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8">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9">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DA">
                <w:pPr>
                  <w:rPr>
                    <w:color w:val="1e1e1e"/>
                    <w:sz w:val="21"/>
                    <w:szCs w:val="21"/>
                  </w:rPr>
                </w:pPr>
                <w:r w:rsidDel="00000000" w:rsidR="00000000" w:rsidRPr="00000000">
                  <w:rPr>
                    <w:color w:val="1e1e1e"/>
                    <w:sz w:val="19"/>
                    <w:szCs w:val="19"/>
                    <w:rtl w:val="0"/>
                  </w:rPr>
                  <w:t xml:space="preserve">RF y RNF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B">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DC">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DD">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E">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F">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0">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1">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2">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E3">
                <w:pPr>
                  <w:rPr>
                    <w:color w:val="1e1e1e"/>
                    <w:sz w:val="21"/>
                    <w:szCs w:val="21"/>
                  </w:rPr>
                </w:pPr>
                <w:r w:rsidDel="00000000" w:rsidR="00000000" w:rsidRPr="00000000">
                  <w:rPr>
                    <w:color w:val="1e1e1e"/>
                    <w:sz w:val="19"/>
                    <w:szCs w:val="19"/>
                    <w:rtl w:val="0"/>
                  </w:rPr>
                  <w:t xml:space="preserve">Diseño funcional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4">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5">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E6">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E7">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8">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9">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A">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B">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EC">
                <w:pPr>
                  <w:rPr>
                    <w:color w:val="1e1e1e"/>
                    <w:sz w:val="21"/>
                    <w:szCs w:val="21"/>
                  </w:rPr>
                </w:pPr>
                <w:r w:rsidDel="00000000" w:rsidR="00000000" w:rsidRPr="00000000">
                  <w:rPr>
                    <w:color w:val="1e1e1e"/>
                    <w:sz w:val="19"/>
                    <w:szCs w:val="19"/>
                    <w:rtl w:val="0"/>
                  </w:rPr>
                  <w:t xml:space="preserve">Autenticación y expediente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D">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E">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F">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F0">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F1">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2">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3">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4">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F5">
                <w:pPr>
                  <w:rPr>
                    <w:color w:val="1e1e1e"/>
                    <w:sz w:val="21"/>
                    <w:szCs w:val="21"/>
                  </w:rPr>
                </w:pPr>
                <w:r w:rsidDel="00000000" w:rsidR="00000000" w:rsidRPr="00000000">
                  <w:rPr>
                    <w:color w:val="1e1e1e"/>
                    <w:sz w:val="19"/>
                    <w:szCs w:val="19"/>
                    <w:rtl w:val="0"/>
                  </w:rPr>
                  <w:t xml:space="preserve">Control documental y vehículos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6">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7">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8">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9">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FA">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1FB">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C">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D">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1FE">
                <w:pPr>
                  <w:rPr>
                    <w:color w:val="1e1e1e"/>
                    <w:sz w:val="21"/>
                    <w:szCs w:val="21"/>
                  </w:rPr>
                </w:pPr>
                <w:r w:rsidDel="00000000" w:rsidR="00000000" w:rsidRPr="00000000">
                  <w:rPr>
                    <w:color w:val="1e1e1e"/>
                    <w:sz w:val="19"/>
                    <w:szCs w:val="19"/>
                    <w:rtl w:val="0"/>
                  </w:rPr>
                  <w:t xml:space="preserve">Integraciones y reportes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F">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0">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1">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2">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3">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204">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205">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6">
                <w:pPr>
                  <w:jc w:val="center"/>
                  <w:rPr>
                    <w:color w:val="1e1e1e"/>
                    <w:sz w:val="21"/>
                    <w:szCs w:val="21"/>
                  </w:rPr>
                </w:pP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207">
                <w:pPr>
                  <w:rPr>
                    <w:color w:val="1e1e1e"/>
                    <w:sz w:val="21"/>
                    <w:szCs w:val="21"/>
                  </w:rPr>
                </w:pPr>
                <w:r w:rsidDel="00000000" w:rsidR="00000000" w:rsidRPr="00000000">
                  <w:rPr>
                    <w:color w:val="1e1e1e"/>
                    <w:sz w:val="19"/>
                    <w:szCs w:val="19"/>
                    <w:rtl w:val="0"/>
                  </w:rPr>
                  <w:t xml:space="preserve">Pruebas y ajustes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8">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9">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A">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B">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C">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D">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20E">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20F">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210">
                <w:pPr>
                  <w:rPr>
                    <w:color w:val="1e1e1e"/>
                    <w:sz w:val="21"/>
                    <w:szCs w:val="21"/>
                  </w:rPr>
                </w:pPr>
                <w:r w:rsidDel="00000000" w:rsidR="00000000" w:rsidRPr="00000000">
                  <w:rPr>
                    <w:color w:val="1e1e1e"/>
                    <w:sz w:val="19"/>
                    <w:szCs w:val="19"/>
                    <w:rtl w:val="0"/>
                  </w:rPr>
                  <w:t xml:space="preserve">Mantenimiento inicial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1">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2">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3">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4">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5">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6">
                <w:pPr>
                  <w:jc w:val="center"/>
                  <w:rPr>
                    <w:color w:val="1e1e1e"/>
                    <w:sz w:val="21"/>
                    <w:szCs w:val="21"/>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7">
                <w:pPr>
                  <w:jc w:val="center"/>
                  <w:rPr>
                    <w:color w:val="1e1e1e"/>
                    <w:sz w:val="21"/>
                    <w:szCs w:val="21"/>
                  </w:rPr>
                </w:pPr>
                <w:r w:rsidDel="00000000" w:rsidR="00000000" w:rsidRPr="00000000">
                  <w:rPr>
                    <w:rtl w:val="0"/>
                  </w:rPr>
                </w:r>
              </w:p>
            </w:tc>
            <w:tc>
              <w:tcPr>
                <w:shd w:fill="bdd7ee" w:val="clear"/>
                <w:tcMar>
                  <w:top w:w="60.0" w:type="dxa"/>
                  <w:bottom w:w="60.0" w:type="dxa"/>
                </w:tcMar>
                <w:vAlign w:val="center"/>
              </w:tcPr>
              <w:p w:rsidR="00000000" w:rsidDel="00000000" w:rsidP="00000000" w:rsidRDefault="00000000" w:rsidRPr="00000000" w14:paraId="00000218">
                <w:pPr>
                  <w:jc w:val="center"/>
                  <w:rPr>
                    <w:color w:val="1e1e1e"/>
                    <w:sz w:val="21"/>
                    <w:szCs w:val="21"/>
                  </w:rPr>
                </w:pPr>
                <w:r w:rsidDel="00000000" w:rsidR="00000000" w:rsidRPr="00000000">
                  <w:rPr>
                    <w:color w:val="1e1e1e"/>
                    <w:sz w:val="20"/>
                    <w:szCs w:val="20"/>
                    <w:rtl w:val="0"/>
                  </w:rPr>
                  <w:t xml:space="preserve">■</w:t>
                </w:r>
                <w:r w:rsidDel="00000000" w:rsidR="00000000" w:rsidRPr="00000000">
                  <w:rPr>
                    <w:rtl w:val="0"/>
                  </w:rPr>
                </w:r>
              </w:p>
            </w:tc>
          </w:tr>
        </w:tbl>
      </w:sdtContent>
    </w:sdt>
    <w:p w:rsidR="00000000" w:rsidDel="00000000" w:rsidP="00000000" w:rsidRDefault="00000000" w:rsidRPr="00000000" w14:paraId="00000219">
      <w:pPr>
        <w:pStyle w:val="Heading2"/>
        <w:spacing w:after="80" w:before="160" w:lineRule="auto"/>
        <w:rPr>
          <w:highlight w:val="yellow"/>
        </w:rPr>
      </w:pPr>
      <w:bookmarkStart w:colFirst="0" w:colLast="0" w:name="_heading=h.43b2kwspqg83" w:id="49"/>
      <w:bookmarkEnd w:id="49"/>
      <w:r w:rsidDel="00000000" w:rsidR="00000000" w:rsidRPr="00000000">
        <w:rPr>
          <w:rtl w:val="0"/>
        </w:rPr>
      </w:r>
    </w:p>
    <w:p w:rsidR="00000000" w:rsidDel="00000000" w:rsidP="00000000" w:rsidRDefault="00000000" w:rsidRPr="00000000" w14:paraId="0000021A">
      <w:pPr>
        <w:pStyle w:val="Heading3"/>
        <w:jc w:val="both"/>
        <w:rPr>
          <w:rFonts w:ascii="Calibri" w:cs="Calibri" w:eastAsia="Calibri" w:hAnsi="Calibri"/>
        </w:rPr>
      </w:pPr>
      <w:bookmarkStart w:colFirst="0" w:colLast="0" w:name="_heading=h.295x4c83t0rt" w:id="50"/>
      <w:bookmarkEnd w:id="50"/>
      <w:r w:rsidDel="00000000" w:rsidR="00000000" w:rsidRPr="00000000">
        <w:rPr>
          <w:rFonts w:ascii="Calibri" w:cs="Calibri" w:eastAsia="Calibri" w:hAnsi="Calibri"/>
          <w:rtl w:val="0"/>
        </w:rPr>
        <w:t xml:space="preserve">4.1.6 Resumen Costos del Desarrollo del Proyecto</w:t>
      </w:r>
    </w:p>
    <w:p w:rsidR="00000000" w:rsidDel="00000000" w:rsidP="00000000" w:rsidRDefault="00000000" w:rsidRPr="00000000" w14:paraId="0000021B">
      <w:pPr>
        <w:pStyle w:val="Heading2"/>
        <w:spacing w:after="80" w:before="160" w:lineRule="auto"/>
        <w:rPr>
          <w:rFonts w:ascii="Calibri" w:cs="Calibri" w:eastAsia="Calibri" w:hAnsi="Calibri"/>
          <w:color w:val="365f91"/>
          <w:sz w:val="25"/>
          <w:szCs w:val="25"/>
        </w:rPr>
      </w:pPr>
      <w:bookmarkStart w:colFirst="0" w:colLast="0" w:name="_heading=h.xnkx6kh446cx" w:id="51"/>
      <w:bookmarkEnd w:id="51"/>
      <w:r w:rsidDel="00000000" w:rsidR="00000000" w:rsidRPr="00000000">
        <w:rPr>
          <w:rtl w:val="0"/>
        </w:rPr>
      </w:r>
    </w:p>
    <w:sdt>
      <w:sdtPr>
        <w:lock w:val="contentLocked"/>
        <w:id w:val="1084840428"/>
        <w:tag w:val="goog_rdk_14"/>
      </w:sdtPr>
      <w:sdtContent>
        <w:tbl>
          <w:tblPr>
            <w:tblStyle w:val="Table19"/>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af7" w:val="clear"/>
                <w:tcMar>
                  <w:top w:w="100.0" w:type="dxa"/>
                  <w:bottom w:w="100.0" w:type="dxa"/>
                </w:tcMar>
                <w:vAlign w:val="center"/>
              </w:tcPr>
              <w:p w:rsidR="00000000" w:rsidDel="00000000" w:rsidP="00000000" w:rsidRDefault="00000000" w:rsidRPr="00000000" w14:paraId="0000021C">
                <w:pPr>
                  <w:rPr>
                    <w:color w:val="1e1e1e"/>
                    <w:sz w:val="21"/>
                    <w:szCs w:val="21"/>
                  </w:rPr>
                </w:pPr>
                <w:r w:rsidDel="00000000" w:rsidR="00000000" w:rsidRPr="00000000">
                  <w:rPr>
                    <w:b w:val="1"/>
                    <w:bCs w:val="1"/>
                    <w:color w:val="1f4e79"/>
                    <w:sz w:val="21"/>
                    <w:szCs w:val="21"/>
                    <w:rtl w:val="0"/>
                  </w:rPr>
                  <w:t xml:space="preserve">Fase</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1D">
                <w:pPr>
                  <w:rPr>
                    <w:color w:val="1e1e1e"/>
                    <w:sz w:val="21"/>
                    <w:szCs w:val="21"/>
                  </w:rPr>
                </w:pPr>
                <w:r w:rsidDel="00000000" w:rsidR="00000000" w:rsidRPr="00000000">
                  <w:rPr>
                    <w:b w:val="1"/>
                    <w:bCs w:val="1"/>
                    <w:color w:val="1f4e79"/>
                    <w:sz w:val="21"/>
                    <w:szCs w:val="21"/>
                    <w:rtl w:val="0"/>
                  </w:rPr>
                  <w:t xml:space="preserve">Horas</w:t>
                </w:r>
                <w:r w:rsidDel="00000000" w:rsidR="00000000" w:rsidRPr="00000000">
                  <w:rPr>
                    <w:rtl w:val="0"/>
                  </w:rPr>
                </w:r>
              </w:p>
            </w:tc>
            <w:tc>
              <w:tcPr>
                <w:shd w:fill="d9eaf7" w:val="clear"/>
                <w:tcMar>
                  <w:top w:w="100.0" w:type="dxa"/>
                  <w:bottom w:w="100.0" w:type="dxa"/>
                </w:tcMar>
                <w:vAlign w:val="center"/>
              </w:tcPr>
              <w:p w:rsidR="00000000" w:rsidDel="00000000" w:rsidP="00000000" w:rsidRDefault="00000000" w:rsidRPr="00000000" w14:paraId="0000021E">
                <w:pPr>
                  <w:rPr>
                    <w:color w:val="1e1e1e"/>
                    <w:sz w:val="21"/>
                    <w:szCs w:val="21"/>
                  </w:rPr>
                </w:pPr>
                <w:r w:rsidDel="00000000" w:rsidR="00000000" w:rsidRPr="00000000">
                  <w:rPr>
                    <w:b w:val="1"/>
                    <w:bCs w:val="1"/>
                    <w:color w:val="1f4e79"/>
                    <w:sz w:val="21"/>
                    <w:szCs w:val="21"/>
                    <w:rtl w:val="0"/>
                  </w:rPr>
                  <w:t xml:space="preserve">Costo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F">
                <w:pPr>
                  <w:rPr>
                    <w:color w:val="1e1e1e"/>
                    <w:sz w:val="21"/>
                    <w:szCs w:val="21"/>
                  </w:rPr>
                </w:pPr>
                <w:r w:rsidDel="00000000" w:rsidR="00000000" w:rsidRPr="00000000">
                  <w:rPr>
                    <w:color w:val="1e1e1e"/>
                    <w:sz w:val="21"/>
                    <w:szCs w:val="21"/>
                    <w:rtl w:val="0"/>
                  </w:rPr>
                  <w:t xml:space="preserve">Inicio y análisis</w:t>
                </w:r>
              </w:p>
            </w:tc>
            <w:tc>
              <w:tcPr>
                <w:tcMar>
                  <w:top w:w="80.0" w:type="dxa"/>
                  <w:bottom w:w="80.0" w:type="dxa"/>
                </w:tcMar>
                <w:vAlign w:val="center"/>
              </w:tcPr>
              <w:p w:rsidR="00000000" w:rsidDel="00000000" w:rsidP="00000000" w:rsidRDefault="00000000" w:rsidRPr="00000000" w14:paraId="00000220">
                <w:pPr>
                  <w:rPr>
                    <w:color w:val="1e1e1e"/>
                    <w:sz w:val="21"/>
                    <w:szCs w:val="21"/>
                  </w:rPr>
                </w:pPr>
                <w:r w:rsidDel="00000000" w:rsidR="00000000" w:rsidRPr="00000000">
                  <w:rPr>
                    <w:color w:val="1e1e1e"/>
                    <w:sz w:val="21"/>
                    <w:szCs w:val="21"/>
                    <w:rtl w:val="0"/>
                  </w:rPr>
                  <w:t xml:space="preserve">34</w:t>
                </w:r>
              </w:p>
            </w:tc>
            <w:tc>
              <w:tcPr>
                <w:tcMar>
                  <w:top w:w="80.0" w:type="dxa"/>
                  <w:bottom w:w="80.0" w:type="dxa"/>
                </w:tcMar>
                <w:vAlign w:val="center"/>
              </w:tcPr>
              <w:p w:rsidR="00000000" w:rsidDel="00000000" w:rsidP="00000000" w:rsidRDefault="00000000" w:rsidRPr="00000000" w14:paraId="00000221">
                <w:pPr>
                  <w:rPr>
                    <w:color w:val="1e1e1e"/>
                    <w:sz w:val="21"/>
                    <w:szCs w:val="21"/>
                  </w:rPr>
                </w:pPr>
                <w:r w:rsidDel="00000000" w:rsidR="00000000" w:rsidRPr="00000000">
                  <w:rPr>
                    <w:color w:val="1e1e1e"/>
                    <w:sz w:val="21"/>
                    <w:szCs w:val="21"/>
                    <w:rtl w:val="0"/>
                  </w:rPr>
                  <w:t xml:space="preserve">$546.000</w:t>
                </w:r>
              </w:p>
            </w:tc>
          </w:tr>
          <w:tr>
            <w:trPr>
              <w:cantSplit w:val="0"/>
              <w:tblHeader w:val="0"/>
            </w:trPr>
            <w:tc>
              <w:tcPr>
                <w:tcMar>
                  <w:top w:w="80.0" w:type="dxa"/>
                  <w:bottom w:w="80.0" w:type="dxa"/>
                </w:tcMar>
                <w:vAlign w:val="center"/>
              </w:tcPr>
              <w:p w:rsidR="00000000" w:rsidDel="00000000" w:rsidP="00000000" w:rsidRDefault="00000000" w:rsidRPr="00000000" w14:paraId="00000222">
                <w:pPr>
                  <w:rPr>
                    <w:color w:val="1e1e1e"/>
                    <w:sz w:val="21"/>
                    <w:szCs w:val="21"/>
                  </w:rPr>
                </w:pPr>
                <w:r w:rsidDel="00000000" w:rsidR="00000000" w:rsidRPr="00000000">
                  <w:rPr>
                    <w:color w:val="1e1e1e"/>
                    <w:sz w:val="21"/>
                    <w:szCs w:val="21"/>
                    <w:rtl w:val="0"/>
                  </w:rPr>
                  <w:t xml:space="preserve">Diseño</w:t>
                </w:r>
              </w:p>
            </w:tc>
            <w:tc>
              <w:tcPr>
                <w:tcMar>
                  <w:top w:w="80.0" w:type="dxa"/>
                  <w:bottom w:w="80.0" w:type="dxa"/>
                </w:tcMar>
                <w:vAlign w:val="center"/>
              </w:tcPr>
              <w:p w:rsidR="00000000" w:rsidDel="00000000" w:rsidP="00000000" w:rsidRDefault="00000000" w:rsidRPr="00000000" w14:paraId="00000223">
                <w:pPr>
                  <w:rPr>
                    <w:color w:val="1e1e1e"/>
                    <w:sz w:val="21"/>
                    <w:szCs w:val="21"/>
                  </w:rPr>
                </w:pPr>
                <w:r w:rsidDel="00000000" w:rsidR="00000000" w:rsidRPr="00000000">
                  <w:rPr>
                    <w:color w:val="1e1e1e"/>
                    <w:sz w:val="21"/>
                    <w:szCs w:val="21"/>
                    <w:rtl w:val="0"/>
                  </w:rPr>
                  <w:t xml:space="preserve">30</w:t>
                </w:r>
              </w:p>
            </w:tc>
            <w:tc>
              <w:tcPr>
                <w:tcMar>
                  <w:top w:w="80.0" w:type="dxa"/>
                  <w:bottom w:w="80.0" w:type="dxa"/>
                </w:tcMar>
                <w:vAlign w:val="center"/>
              </w:tcPr>
              <w:p w:rsidR="00000000" w:rsidDel="00000000" w:rsidP="00000000" w:rsidRDefault="00000000" w:rsidRPr="00000000" w14:paraId="00000224">
                <w:pPr>
                  <w:rPr>
                    <w:color w:val="1e1e1e"/>
                    <w:sz w:val="21"/>
                    <w:szCs w:val="21"/>
                  </w:rPr>
                </w:pPr>
                <w:r w:rsidDel="00000000" w:rsidR="00000000" w:rsidRPr="00000000">
                  <w:rPr>
                    <w:color w:val="1e1e1e"/>
                    <w:sz w:val="21"/>
                    <w:szCs w:val="21"/>
                    <w:rtl w:val="0"/>
                  </w:rPr>
                  <w:t xml:space="preserve">$508.000</w:t>
                </w:r>
              </w:p>
            </w:tc>
          </w:tr>
          <w:tr>
            <w:trPr>
              <w:cantSplit w:val="0"/>
              <w:tblHeader w:val="0"/>
            </w:trPr>
            <w:tc>
              <w:tcPr>
                <w:tcMar>
                  <w:top w:w="80.0" w:type="dxa"/>
                  <w:bottom w:w="80.0" w:type="dxa"/>
                </w:tcMar>
                <w:vAlign w:val="center"/>
              </w:tcPr>
              <w:p w:rsidR="00000000" w:rsidDel="00000000" w:rsidP="00000000" w:rsidRDefault="00000000" w:rsidRPr="00000000" w14:paraId="00000225">
                <w:pPr>
                  <w:rPr>
                    <w:color w:val="1e1e1e"/>
                    <w:sz w:val="21"/>
                    <w:szCs w:val="21"/>
                  </w:rPr>
                </w:pPr>
                <w:r w:rsidDel="00000000" w:rsidR="00000000" w:rsidRPr="00000000">
                  <w:rPr>
                    <w:color w:val="1e1e1e"/>
                    <w:sz w:val="21"/>
                    <w:szCs w:val="21"/>
                    <w:rtl w:val="0"/>
                  </w:rPr>
                  <w:t xml:space="preserve">Desarrollo</w:t>
                </w:r>
              </w:p>
            </w:tc>
            <w:tc>
              <w:tcPr>
                <w:tcMar>
                  <w:top w:w="80.0" w:type="dxa"/>
                  <w:bottom w:w="80.0" w:type="dxa"/>
                </w:tcMar>
                <w:vAlign w:val="center"/>
              </w:tcPr>
              <w:p w:rsidR="00000000" w:rsidDel="00000000" w:rsidP="00000000" w:rsidRDefault="00000000" w:rsidRPr="00000000" w14:paraId="00000226">
                <w:pPr>
                  <w:rPr>
                    <w:color w:val="1e1e1e"/>
                    <w:sz w:val="21"/>
                    <w:szCs w:val="21"/>
                  </w:rPr>
                </w:pPr>
                <w:r w:rsidDel="00000000" w:rsidR="00000000" w:rsidRPr="00000000">
                  <w:rPr>
                    <w:color w:val="1e1e1e"/>
                    <w:sz w:val="21"/>
                    <w:szCs w:val="21"/>
                    <w:rtl w:val="0"/>
                  </w:rPr>
                  <w:t xml:space="preserve">76</w:t>
                </w:r>
              </w:p>
            </w:tc>
            <w:tc>
              <w:tcPr>
                <w:tcMar>
                  <w:top w:w="80.0" w:type="dxa"/>
                  <w:bottom w:w="80.0" w:type="dxa"/>
                </w:tcMar>
                <w:vAlign w:val="center"/>
              </w:tcPr>
              <w:p w:rsidR="00000000" w:rsidDel="00000000" w:rsidP="00000000" w:rsidRDefault="00000000" w:rsidRPr="00000000" w14:paraId="00000227">
                <w:pPr>
                  <w:rPr>
                    <w:color w:val="1e1e1e"/>
                    <w:sz w:val="21"/>
                    <w:szCs w:val="21"/>
                  </w:rPr>
                </w:pPr>
                <w:r w:rsidDel="00000000" w:rsidR="00000000" w:rsidRPr="00000000">
                  <w:rPr>
                    <w:color w:val="1e1e1e"/>
                    <w:sz w:val="21"/>
                    <w:szCs w:val="21"/>
                    <w:rtl w:val="0"/>
                  </w:rPr>
                  <w:t xml:space="preserve">$1.188.000</w:t>
                </w:r>
              </w:p>
            </w:tc>
          </w:tr>
          <w:tr>
            <w:trPr>
              <w:cantSplit w:val="0"/>
              <w:tblHeader w:val="0"/>
            </w:trPr>
            <w:tc>
              <w:tcPr>
                <w:tcMar>
                  <w:top w:w="80.0" w:type="dxa"/>
                  <w:bottom w:w="80.0" w:type="dxa"/>
                </w:tcMar>
                <w:vAlign w:val="center"/>
              </w:tcPr>
              <w:p w:rsidR="00000000" w:rsidDel="00000000" w:rsidP="00000000" w:rsidRDefault="00000000" w:rsidRPr="00000000" w14:paraId="00000228">
                <w:pPr>
                  <w:rPr>
                    <w:color w:val="1e1e1e"/>
                    <w:sz w:val="21"/>
                    <w:szCs w:val="21"/>
                  </w:rPr>
                </w:pPr>
                <w:r w:rsidDel="00000000" w:rsidR="00000000" w:rsidRPr="00000000">
                  <w:rPr>
                    <w:color w:val="1e1e1e"/>
                    <w:sz w:val="21"/>
                    <w:szCs w:val="21"/>
                    <w:rtl w:val="0"/>
                  </w:rPr>
                  <w:t xml:space="preserve">Pruebas</w:t>
                </w:r>
              </w:p>
            </w:tc>
            <w:tc>
              <w:tcPr>
                <w:tcMar>
                  <w:top w:w="80.0" w:type="dxa"/>
                  <w:bottom w:w="80.0" w:type="dxa"/>
                </w:tcMar>
                <w:vAlign w:val="center"/>
              </w:tcPr>
              <w:p w:rsidR="00000000" w:rsidDel="00000000" w:rsidP="00000000" w:rsidRDefault="00000000" w:rsidRPr="00000000" w14:paraId="00000229">
                <w:pPr>
                  <w:rPr>
                    <w:color w:val="1e1e1e"/>
                    <w:sz w:val="21"/>
                    <w:szCs w:val="21"/>
                  </w:rPr>
                </w:pPr>
                <w:r w:rsidDel="00000000" w:rsidR="00000000" w:rsidRPr="00000000">
                  <w:rPr>
                    <w:color w:val="1e1e1e"/>
                    <w:sz w:val="21"/>
                    <w:szCs w:val="21"/>
                    <w:rtl w:val="0"/>
                  </w:rPr>
                  <w:t xml:space="preserve">40</w:t>
                </w:r>
              </w:p>
            </w:tc>
            <w:tc>
              <w:tcPr>
                <w:tcMar>
                  <w:top w:w="80.0" w:type="dxa"/>
                  <w:bottom w:w="80.0" w:type="dxa"/>
                </w:tcMar>
                <w:vAlign w:val="center"/>
              </w:tcPr>
              <w:p w:rsidR="00000000" w:rsidDel="00000000" w:rsidP="00000000" w:rsidRDefault="00000000" w:rsidRPr="00000000" w14:paraId="0000022A">
                <w:pPr>
                  <w:rPr>
                    <w:color w:val="1e1e1e"/>
                    <w:sz w:val="21"/>
                    <w:szCs w:val="21"/>
                  </w:rPr>
                </w:pPr>
                <w:r w:rsidDel="00000000" w:rsidR="00000000" w:rsidRPr="00000000">
                  <w:rPr>
                    <w:color w:val="1e1e1e"/>
                    <w:sz w:val="21"/>
                    <w:szCs w:val="21"/>
                    <w:rtl w:val="0"/>
                  </w:rPr>
                  <w:t xml:space="preserve">$564.000</w:t>
                </w:r>
              </w:p>
            </w:tc>
          </w:tr>
          <w:tr>
            <w:trPr>
              <w:cantSplit w:val="0"/>
              <w:tblHeader w:val="0"/>
            </w:trPr>
            <w:tc>
              <w:tcPr>
                <w:tcMar>
                  <w:top w:w="80.0" w:type="dxa"/>
                  <w:bottom w:w="80.0" w:type="dxa"/>
                </w:tcMar>
                <w:vAlign w:val="center"/>
              </w:tcPr>
              <w:p w:rsidR="00000000" w:rsidDel="00000000" w:rsidP="00000000" w:rsidRDefault="00000000" w:rsidRPr="00000000" w14:paraId="0000022B">
                <w:pPr>
                  <w:rPr>
                    <w:color w:val="1e1e1e"/>
                    <w:sz w:val="21"/>
                    <w:szCs w:val="21"/>
                  </w:rPr>
                </w:pPr>
                <w:r w:rsidDel="00000000" w:rsidR="00000000" w:rsidRPr="00000000">
                  <w:rPr>
                    <w:color w:val="1e1e1e"/>
                    <w:sz w:val="21"/>
                    <w:szCs w:val="21"/>
                    <w:rtl w:val="0"/>
                  </w:rPr>
                  <w:t xml:space="preserve">Cierre y mantenimiento inicial</w:t>
                </w:r>
              </w:p>
            </w:tc>
            <w:tc>
              <w:tcPr>
                <w:tcMar>
                  <w:top w:w="80.0" w:type="dxa"/>
                  <w:bottom w:w="80.0" w:type="dxa"/>
                </w:tcMar>
                <w:vAlign w:val="center"/>
              </w:tcPr>
              <w:p w:rsidR="00000000" w:rsidDel="00000000" w:rsidP="00000000" w:rsidRDefault="00000000" w:rsidRPr="00000000" w14:paraId="0000022C">
                <w:pPr>
                  <w:rPr>
                    <w:color w:val="1e1e1e"/>
                    <w:sz w:val="21"/>
                    <w:szCs w:val="21"/>
                  </w:rPr>
                </w:pPr>
                <w:r w:rsidDel="00000000" w:rsidR="00000000" w:rsidRPr="00000000">
                  <w:rPr>
                    <w:color w:val="1e1e1e"/>
                    <w:sz w:val="21"/>
                    <w:szCs w:val="21"/>
                    <w:rtl w:val="0"/>
                  </w:rPr>
                  <w:t xml:space="preserve">28</w:t>
                </w:r>
              </w:p>
            </w:tc>
            <w:tc>
              <w:tcPr>
                <w:tcMar>
                  <w:top w:w="80.0" w:type="dxa"/>
                  <w:bottom w:w="80.0" w:type="dxa"/>
                </w:tcMar>
                <w:vAlign w:val="center"/>
              </w:tcPr>
              <w:p w:rsidR="00000000" w:rsidDel="00000000" w:rsidP="00000000" w:rsidRDefault="00000000" w:rsidRPr="00000000" w14:paraId="0000022D">
                <w:pPr>
                  <w:rPr>
                    <w:color w:val="1e1e1e"/>
                    <w:sz w:val="21"/>
                    <w:szCs w:val="21"/>
                  </w:rPr>
                </w:pPr>
                <w:r w:rsidDel="00000000" w:rsidR="00000000" w:rsidRPr="00000000">
                  <w:rPr>
                    <w:color w:val="1e1e1e"/>
                    <w:sz w:val="21"/>
                    <w:szCs w:val="21"/>
                    <w:rtl w:val="0"/>
                  </w:rPr>
                  <w:t xml:space="preserve">$384.000</w:t>
                </w:r>
              </w:p>
            </w:tc>
          </w:tr>
        </w:tbl>
      </w:sdtContent>
    </w:sdt>
    <w:p w:rsidR="00000000" w:rsidDel="00000000" w:rsidP="00000000" w:rsidRDefault="00000000" w:rsidRPr="00000000" w14:paraId="0000022E">
      <w:pPr>
        <w:jc w:val="both"/>
        <w:rPr/>
      </w:pPr>
      <w:r w:rsidDel="00000000" w:rsidR="00000000" w:rsidRPr="00000000">
        <w:rPr>
          <w:rtl w:val="0"/>
        </w:rPr>
      </w:r>
    </w:p>
    <w:sectPr>
      <w:headerReference r:id="rId9" w:type="default"/>
      <w:headerReference r:id="rId10" w:type="first"/>
      <w:footerReference r:id="rId11"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oc" w:id="1" w:date="2021-06-25T00:03:00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6 requerimientos no funcionales,1 por cada punto.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en el 3.4 se solicita 3 requisitos no funcionales específicos.</w:t>
      </w:r>
    </w:p>
  </w:comment>
  <w:comment w:author="USRVI-TP" w:id="0" w:date="2023-06-30T09:28:00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5 requisitos funcionales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6" w15:done="0"/>
  <w15:commentEx w15:paraId="000002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3YQydcWzMcxA0UQQjrZgCqmZw==">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