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2E157FF8" w:rsidR="143FCD42" w:rsidRPr="007A049F" w:rsidRDefault="007A049F" w:rsidP="445994D0">
      <w:pPr>
        <w:jc w:val="center"/>
        <w:rPr>
          <w:rFonts w:ascii="Arial" w:eastAsia="Arial" w:hAnsi="Arial" w:cs="Arial"/>
          <w:b/>
          <w:bCs/>
          <w:color w:val="000000" w:themeColor="text1"/>
          <w:sz w:val="50"/>
          <w:szCs w:val="50"/>
          <w:lang w:val="es-CL"/>
        </w:rPr>
      </w:pPr>
      <w:r w:rsidRPr="007A049F">
        <w:rPr>
          <w:rFonts w:ascii="Arial" w:eastAsia="Arial" w:hAnsi="Arial" w:cs="Arial"/>
          <w:b/>
          <w:bCs/>
          <w:color w:val="000000" w:themeColor="text1"/>
          <w:sz w:val="50"/>
          <w:szCs w:val="50"/>
          <w:lang w:val="es-CL"/>
        </w:rPr>
        <w:t xml:space="preserve">Requerimientos </w:t>
      </w:r>
      <w:r w:rsidR="143FCD42" w:rsidRPr="007A049F">
        <w:rPr>
          <w:rFonts w:ascii="Arial" w:eastAsia="Arial" w:hAnsi="Arial" w:cs="Arial"/>
          <w:b/>
          <w:bCs/>
          <w:color w:val="000000" w:themeColor="text1"/>
          <w:sz w:val="50"/>
          <w:szCs w:val="50"/>
          <w:lang w:val="es-CL"/>
        </w:rPr>
        <w:t>Evaluación Parcial</w:t>
      </w:r>
      <w:r w:rsidRPr="007A049F">
        <w:rPr>
          <w:rFonts w:ascii="Arial" w:eastAsia="Arial" w:hAnsi="Arial" w:cs="Arial"/>
          <w:b/>
          <w:bCs/>
          <w:color w:val="000000" w:themeColor="text1"/>
          <w:sz w:val="50"/>
          <w:szCs w:val="50"/>
          <w:lang w:val="es-CL"/>
        </w:rPr>
        <w:t xml:space="preserve"> </w:t>
      </w:r>
      <w:proofErr w:type="spellStart"/>
      <w:r w:rsidR="39EF54D7" w:rsidRPr="007A049F">
        <w:rPr>
          <w:rFonts w:ascii="Arial" w:eastAsia="Arial" w:hAnsi="Arial" w:cs="Arial"/>
          <w:b/>
          <w:bCs/>
          <w:color w:val="000000" w:themeColor="text1"/>
          <w:sz w:val="50"/>
          <w:szCs w:val="50"/>
          <w:lang w:val="es-CL"/>
        </w:rPr>
        <w:t>N°</w:t>
      </w:r>
      <w:proofErr w:type="spellEnd"/>
      <w:r w:rsidR="00086DDE" w:rsidRPr="007A049F">
        <w:rPr>
          <w:rFonts w:ascii="Arial" w:eastAsia="Arial" w:hAnsi="Arial" w:cs="Arial"/>
          <w:b/>
          <w:bCs/>
          <w:color w:val="000000" w:themeColor="text1"/>
          <w:sz w:val="50"/>
          <w:szCs w:val="50"/>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28CC844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30AF4028" w14:textId="77777777" w:rsidR="00F85C10" w:rsidRPr="00083DE2" w:rsidRDefault="00F85C10" w:rsidP="009B5B4E">
      <w:pPr>
        <w:jc w:val="both"/>
        <w:rPr>
          <w:rFonts w:asciiTheme="minorHAnsi" w:hAnsiTheme="minorHAnsi" w:cstheme="minorHAnsi"/>
          <w:color w:val="000000" w:themeColor="text1"/>
          <w:sz w:val="24"/>
          <w:szCs w:val="24"/>
          <w:lang w:val="es-CL" w:eastAsia="es-CL"/>
        </w:rPr>
      </w:pPr>
    </w:p>
    <w:p w14:paraId="1B5BD59F" w14:textId="158097F2" w:rsidR="004F3F59" w:rsidRDefault="005E7D23" w:rsidP="004F3F59">
      <w:pPr>
        <w:jc w:val="both"/>
        <w:rPr>
          <w:rFonts w:asciiTheme="minorHAnsi" w:hAnsiTheme="minorHAnsi" w:cstheme="minorHAnsi"/>
          <w:b/>
          <w:bCs/>
          <w:color w:val="000000" w:themeColor="text1"/>
          <w:sz w:val="24"/>
          <w:szCs w:val="24"/>
          <w:lang w:val="es-CL" w:eastAsia="es-CL"/>
        </w:rPr>
      </w:pPr>
      <w:r>
        <w:rPr>
          <w:rFonts w:asciiTheme="minorHAnsi" w:hAnsiTheme="minorHAnsi" w:cstheme="minorHAnsi"/>
          <w:b/>
          <w:bCs/>
          <w:color w:val="000000" w:themeColor="text1"/>
          <w:sz w:val="24"/>
          <w:szCs w:val="24"/>
          <w:lang w:val="es-CL" w:eastAsia="es-CL"/>
        </w:rPr>
        <w:t>Requerimiento</w:t>
      </w:r>
      <w:r w:rsidR="00AC0539">
        <w:rPr>
          <w:rFonts w:asciiTheme="minorHAnsi" w:hAnsiTheme="minorHAnsi" w:cstheme="minorHAnsi"/>
          <w:b/>
          <w:bCs/>
          <w:color w:val="000000" w:themeColor="text1"/>
          <w:sz w:val="24"/>
          <w:szCs w:val="24"/>
          <w:lang w:val="es-CL" w:eastAsia="es-CL"/>
        </w:rPr>
        <w:t xml:space="preserve"> </w:t>
      </w:r>
      <w:r w:rsidR="00670717">
        <w:rPr>
          <w:rFonts w:asciiTheme="minorHAnsi" w:hAnsiTheme="minorHAnsi" w:cstheme="minorHAnsi"/>
          <w:b/>
          <w:bCs/>
          <w:color w:val="000000" w:themeColor="text1"/>
          <w:sz w:val="24"/>
          <w:szCs w:val="24"/>
          <w:lang w:val="es-CL" w:eastAsia="es-CL"/>
        </w:rPr>
        <w:t>Nro.</w:t>
      </w:r>
      <w:r w:rsidR="004F3F59" w:rsidRPr="004F3F59">
        <w:rPr>
          <w:rFonts w:asciiTheme="minorHAnsi" w:hAnsiTheme="minorHAnsi" w:cstheme="minorHAnsi"/>
          <w:b/>
          <w:bCs/>
          <w:color w:val="000000" w:themeColor="text1"/>
          <w:sz w:val="24"/>
          <w:szCs w:val="24"/>
          <w:lang w:val="es-CL" w:eastAsia="es-CL"/>
        </w:rPr>
        <w:t xml:space="preserve"> 1</w:t>
      </w:r>
    </w:p>
    <w:p w14:paraId="342B939E" w14:textId="77777777" w:rsidR="004F3F59" w:rsidRPr="004F3F59" w:rsidRDefault="004F3F59" w:rsidP="004F3F59">
      <w:pPr>
        <w:jc w:val="both"/>
        <w:rPr>
          <w:rFonts w:asciiTheme="minorHAnsi" w:hAnsiTheme="minorHAnsi" w:cstheme="minorHAnsi"/>
          <w:color w:val="000000" w:themeColor="text1"/>
          <w:sz w:val="24"/>
          <w:szCs w:val="24"/>
          <w:lang w:val="es-CL" w:eastAsia="es-CL"/>
        </w:rPr>
      </w:pPr>
    </w:p>
    <w:p w14:paraId="4233B53F" w14:textId="77777777" w:rsidR="0065174A" w:rsidRPr="0065174A" w:rsidRDefault="0065174A" w:rsidP="0065174A">
      <w:pPr>
        <w:jc w:val="both"/>
        <w:rPr>
          <w:rFonts w:asciiTheme="minorHAnsi" w:hAnsiTheme="minorHAnsi" w:cstheme="minorHAnsi"/>
          <w:color w:val="000000" w:themeColor="text1"/>
          <w:sz w:val="24"/>
          <w:szCs w:val="24"/>
          <w:lang w:val="es-CL" w:eastAsia="es-CL"/>
        </w:rPr>
      </w:pPr>
      <w:r w:rsidRPr="0065174A">
        <w:rPr>
          <w:rFonts w:asciiTheme="minorHAnsi" w:hAnsiTheme="minorHAnsi" w:cstheme="minorHAnsi"/>
          <w:color w:val="000000" w:themeColor="text1"/>
          <w:sz w:val="24"/>
          <w:szCs w:val="24"/>
          <w:lang w:val="es-CL" w:eastAsia="es-CL"/>
        </w:rPr>
        <w:t>El sitio web de MARINE EXPRESS muestra información general de todas las embarcaciones disponibles para arriendo. Sin embargo, los clientes Premium y Socios, quienes efectúan arriendos de alta frecuencia, han señalado que para agilizar su proceso de decisión necesitan acceder a información técnica detallada y a los costos exactos de cada unidad directamente desde la plataforma digital.</w:t>
      </w:r>
    </w:p>
    <w:p w14:paraId="54BD1CA9" w14:textId="77777777" w:rsidR="0065174A" w:rsidRPr="0065174A" w:rsidRDefault="0065174A" w:rsidP="0065174A">
      <w:p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 xml:space="preserve">Por esta razón, se debe incorporar al sitio web de </w:t>
      </w:r>
      <w:r w:rsidRPr="0065174A">
        <w:rPr>
          <w:rFonts w:asciiTheme="minorHAnsi" w:hAnsiTheme="minorHAnsi" w:cstheme="minorHAnsi"/>
          <w:b/>
          <w:bCs/>
          <w:color w:val="000000" w:themeColor="text1"/>
          <w:sz w:val="24"/>
          <w:szCs w:val="24"/>
          <w:lang w:val="es-CL" w:eastAsia="es-CL"/>
        </w:rPr>
        <w:t>MARINE EXPRESS</w:t>
      </w:r>
      <w:r w:rsidRPr="0065174A">
        <w:rPr>
          <w:rFonts w:asciiTheme="minorHAnsi" w:hAnsiTheme="minorHAnsi" w:cstheme="minorHAnsi"/>
          <w:bCs/>
          <w:color w:val="000000" w:themeColor="text1"/>
          <w:sz w:val="24"/>
          <w:szCs w:val="24"/>
          <w:lang w:val="es-CL" w:eastAsia="es-CL"/>
        </w:rPr>
        <w:t xml:space="preserve"> un informe técnico y valorizado por embarcación. Como </w:t>
      </w:r>
      <w:r w:rsidRPr="0065174A">
        <w:rPr>
          <w:rFonts w:asciiTheme="minorHAnsi" w:hAnsiTheme="minorHAnsi" w:cstheme="minorHAnsi"/>
          <w:b/>
          <w:bCs/>
          <w:color w:val="000000" w:themeColor="text1"/>
          <w:sz w:val="24"/>
          <w:szCs w:val="24"/>
          <w:lang w:val="es-CL" w:eastAsia="es-CL"/>
        </w:rPr>
        <w:t>aspecto valorizado</w:t>
      </w:r>
      <w:r w:rsidRPr="0065174A">
        <w:rPr>
          <w:rFonts w:asciiTheme="minorHAnsi" w:hAnsiTheme="minorHAnsi" w:cstheme="minorHAnsi"/>
          <w:bCs/>
          <w:color w:val="000000" w:themeColor="text1"/>
          <w:sz w:val="24"/>
          <w:szCs w:val="24"/>
          <w:lang w:val="es-CL" w:eastAsia="es-CL"/>
        </w:rPr>
        <w:t xml:space="preserve"> se entiende: el valor diario de arriendo, el valor de la garantía por día y el </w:t>
      </w:r>
      <w:r w:rsidRPr="0065174A">
        <w:rPr>
          <w:rFonts w:asciiTheme="minorHAnsi" w:hAnsiTheme="minorHAnsi" w:cstheme="minorHAnsi"/>
          <w:b/>
          <w:bCs/>
          <w:color w:val="000000" w:themeColor="text1"/>
          <w:sz w:val="24"/>
          <w:szCs w:val="24"/>
          <w:lang w:val="es-CL" w:eastAsia="es-CL"/>
        </w:rPr>
        <w:t>valor total por día</w:t>
      </w:r>
      <w:r w:rsidRPr="0065174A">
        <w:rPr>
          <w:rFonts w:asciiTheme="minorHAnsi" w:hAnsiTheme="minorHAnsi" w:cstheme="minorHAnsi"/>
          <w:bCs/>
          <w:color w:val="000000" w:themeColor="text1"/>
          <w:sz w:val="24"/>
          <w:szCs w:val="24"/>
          <w:lang w:val="es-CL" w:eastAsia="es-CL"/>
        </w:rPr>
        <w:t xml:space="preserve"> (equivalente a la suma del arriendo más la garantía). Además, dado que la empresa promueve la atención personalizada, se debe incorporar el correo electrónico del encargado de arriendo de cada embarcación, para que los clientes puedan contactarlo directamente. El correo electrónico del encargado debe construirse concatenando los siguientes elementos:</w:t>
      </w:r>
    </w:p>
    <w:p w14:paraId="76015303" w14:textId="77777777" w:rsidR="0065174A" w:rsidRPr="0065174A" w:rsidRDefault="0065174A" w:rsidP="0065174A">
      <w:pPr>
        <w:numPr>
          <w:ilvl w:val="0"/>
          <w:numId w:val="37"/>
        </w:num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El tercer dígito del RUN del empleado.</w:t>
      </w:r>
    </w:p>
    <w:p w14:paraId="2BDA8F34" w14:textId="77777777" w:rsidR="0065174A" w:rsidRPr="0065174A" w:rsidRDefault="0065174A" w:rsidP="0065174A">
      <w:pPr>
        <w:numPr>
          <w:ilvl w:val="0"/>
          <w:numId w:val="37"/>
        </w:num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El año de la fecha de contrato en MARINE EXPRESS, incrementado en un 20%.</w:t>
      </w:r>
    </w:p>
    <w:p w14:paraId="7AB49421" w14:textId="77777777" w:rsidR="0065174A" w:rsidRPr="0065174A" w:rsidRDefault="0065174A" w:rsidP="0065174A">
      <w:pPr>
        <w:numPr>
          <w:ilvl w:val="0"/>
          <w:numId w:val="37"/>
        </w:num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Los dos últimos dígitos del RUN del empleado, disminuidos en 2.</w:t>
      </w:r>
    </w:p>
    <w:p w14:paraId="378EC11C" w14:textId="77777777" w:rsidR="0065174A" w:rsidRPr="0065174A" w:rsidRDefault="0065174A" w:rsidP="0065174A">
      <w:pPr>
        <w:numPr>
          <w:ilvl w:val="0"/>
          <w:numId w:val="37"/>
        </w:num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@marineexpress.cl</w:t>
      </w:r>
    </w:p>
    <w:p w14:paraId="1FA05A51" w14:textId="396E84F7" w:rsidR="0065174A" w:rsidRPr="0065174A" w:rsidRDefault="0065174A" w:rsidP="0065174A">
      <w:pPr>
        <w:jc w:val="both"/>
        <w:rPr>
          <w:rFonts w:asciiTheme="minorHAnsi" w:hAnsiTheme="minorHAnsi" w:cstheme="minorHAnsi"/>
          <w:bCs/>
          <w:color w:val="000000" w:themeColor="text1"/>
          <w:sz w:val="24"/>
          <w:szCs w:val="24"/>
          <w:lang w:val="es-CL" w:eastAsia="es-CL"/>
        </w:rPr>
      </w:pPr>
      <w:r w:rsidRPr="0065174A">
        <w:rPr>
          <w:rFonts w:asciiTheme="minorHAnsi" w:hAnsiTheme="minorHAnsi" w:cstheme="minorHAnsi"/>
          <w:bCs/>
          <w:color w:val="000000" w:themeColor="text1"/>
          <w:sz w:val="24"/>
          <w:szCs w:val="24"/>
          <w:lang w:val="es-CL" w:eastAsia="es-CL"/>
        </w:rPr>
        <w:t>El informe debe presentarse en el formato del ejemplo. El orden debe ser: alfabético ascendente por tipo de embarcación, descendente por valor de arriendo, ascendente por valor de garantía por día y ascendente por matrícula:</w:t>
      </w:r>
    </w:p>
    <w:p w14:paraId="448C4FFC" w14:textId="77777777" w:rsidR="00AC0539" w:rsidRPr="004F3F59" w:rsidRDefault="00AC0539" w:rsidP="004F3F59">
      <w:pPr>
        <w:jc w:val="both"/>
        <w:rPr>
          <w:rFonts w:asciiTheme="minorHAnsi" w:hAnsiTheme="minorHAnsi" w:cstheme="minorHAnsi"/>
          <w:bCs/>
          <w:color w:val="000000" w:themeColor="text1"/>
          <w:sz w:val="24"/>
          <w:szCs w:val="24"/>
          <w:lang w:val="es-CL" w:eastAsia="es-CL"/>
        </w:rPr>
      </w:pPr>
    </w:p>
    <w:p w14:paraId="4BD4460D" w14:textId="6F7F83CC" w:rsidR="004F3F59" w:rsidRPr="004F3F59" w:rsidRDefault="00B227D8" w:rsidP="004F3F59">
      <w:pPr>
        <w:jc w:val="both"/>
        <w:rPr>
          <w:rFonts w:asciiTheme="minorHAnsi" w:hAnsiTheme="minorHAnsi" w:cstheme="minorHAnsi"/>
          <w:bCs/>
          <w:color w:val="000000" w:themeColor="text1"/>
          <w:sz w:val="24"/>
          <w:szCs w:val="24"/>
          <w:lang w:val="es-CL" w:eastAsia="es-CL"/>
        </w:rPr>
      </w:pPr>
      <w:r w:rsidRPr="00B227D8">
        <w:rPr>
          <w:rFonts w:asciiTheme="minorHAnsi" w:hAnsiTheme="minorHAnsi" w:cstheme="minorHAnsi"/>
          <w:bCs/>
          <w:noProof/>
          <w:color w:val="000000" w:themeColor="text1"/>
          <w:sz w:val="24"/>
          <w:szCs w:val="24"/>
          <w:lang w:val="es-CL" w:eastAsia="es-CL"/>
        </w:rPr>
        <w:lastRenderedPageBreak/>
        <w:drawing>
          <wp:inline distT="0" distB="0" distL="0" distR="0" wp14:anchorId="09F00A98" wp14:editId="6642A3CB">
            <wp:extent cx="8257540" cy="1572260"/>
            <wp:effectExtent l="0" t="0" r="0" b="8890"/>
            <wp:docPr id="1077665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65032" name=""/>
                    <pic:cNvPicPr/>
                  </pic:nvPicPr>
                  <pic:blipFill>
                    <a:blip r:embed="rId12"/>
                    <a:stretch>
                      <a:fillRect/>
                    </a:stretch>
                  </pic:blipFill>
                  <pic:spPr>
                    <a:xfrm>
                      <a:off x="0" y="0"/>
                      <a:ext cx="8257540" cy="1572260"/>
                    </a:xfrm>
                    <a:prstGeom prst="rect">
                      <a:avLst/>
                    </a:prstGeom>
                  </pic:spPr>
                </pic:pic>
              </a:graphicData>
            </a:graphic>
          </wp:inline>
        </w:drawing>
      </w:r>
    </w:p>
    <w:p w14:paraId="4837B43C" w14:textId="77777777" w:rsidR="00AC0539" w:rsidRDefault="00AC0539" w:rsidP="004F3F59">
      <w:pPr>
        <w:jc w:val="both"/>
        <w:rPr>
          <w:rFonts w:asciiTheme="minorHAnsi" w:hAnsiTheme="minorHAnsi" w:cstheme="minorHAnsi"/>
          <w:b/>
          <w:color w:val="000000" w:themeColor="text1"/>
          <w:sz w:val="24"/>
          <w:szCs w:val="24"/>
          <w:lang w:val="es-CL" w:eastAsia="es-CL"/>
        </w:rPr>
      </w:pPr>
    </w:p>
    <w:p w14:paraId="6A71C871" w14:textId="4C1DD4FA" w:rsidR="004F3F59" w:rsidRDefault="00AC0539" w:rsidP="004F3F59">
      <w:pPr>
        <w:jc w:val="both"/>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t xml:space="preserve">Requerimiento </w:t>
      </w:r>
      <w:r w:rsidR="00670717">
        <w:rPr>
          <w:rFonts w:asciiTheme="minorHAnsi" w:hAnsiTheme="minorHAnsi" w:cstheme="minorHAnsi"/>
          <w:b/>
          <w:color w:val="000000" w:themeColor="text1"/>
          <w:sz w:val="24"/>
          <w:szCs w:val="24"/>
          <w:lang w:val="es-CL" w:eastAsia="es-CL"/>
        </w:rPr>
        <w:t>Nro.</w:t>
      </w:r>
      <w:r w:rsidR="004F3F59" w:rsidRPr="004F3F59">
        <w:rPr>
          <w:rFonts w:asciiTheme="minorHAnsi" w:hAnsiTheme="minorHAnsi" w:cstheme="minorHAnsi"/>
          <w:b/>
          <w:color w:val="000000" w:themeColor="text1"/>
          <w:sz w:val="24"/>
          <w:szCs w:val="24"/>
          <w:lang w:val="es-CL" w:eastAsia="es-CL"/>
        </w:rPr>
        <w:t xml:space="preserve"> 2</w:t>
      </w:r>
    </w:p>
    <w:p w14:paraId="3B94EF47" w14:textId="77777777" w:rsidR="00AC0539" w:rsidRPr="004F3F59" w:rsidRDefault="00AC0539" w:rsidP="004F3F59">
      <w:pPr>
        <w:jc w:val="both"/>
        <w:rPr>
          <w:rFonts w:asciiTheme="minorHAnsi" w:hAnsiTheme="minorHAnsi" w:cstheme="minorHAnsi"/>
          <w:b/>
          <w:color w:val="000000" w:themeColor="text1"/>
          <w:sz w:val="24"/>
          <w:szCs w:val="24"/>
          <w:lang w:val="es-CL" w:eastAsia="es-CL"/>
        </w:rPr>
      </w:pPr>
    </w:p>
    <w:p w14:paraId="723264DB" w14:textId="77777777" w:rsidR="00CE44A7" w:rsidRPr="00CE44A7" w:rsidRDefault="00CE44A7" w:rsidP="00CE44A7">
      <w:pPr>
        <w:jc w:val="both"/>
        <w:rPr>
          <w:rFonts w:asciiTheme="minorHAnsi" w:hAnsiTheme="minorHAnsi" w:cstheme="minorHAnsi"/>
          <w:color w:val="000000" w:themeColor="text1"/>
          <w:sz w:val="24"/>
          <w:szCs w:val="24"/>
          <w:lang w:val="es-CL" w:eastAsia="es-CL"/>
        </w:rPr>
      </w:pPr>
      <w:r w:rsidRPr="00CE44A7">
        <w:rPr>
          <w:rFonts w:asciiTheme="minorHAnsi" w:hAnsiTheme="minorHAnsi" w:cstheme="minorHAnsi"/>
          <w:color w:val="000000" w:themeColor="text1"/>
          <w:sz w:val="24"/>
          <w:szCs w:val="24"/>
          <w:lang w:val="es-CL" w:eastAsia="es-CL"/>
        </w:rPr>
        <w:t>La Gerencia de MARINE EXPRESS, reconociendo que el capital humano es el pilar fundamental del éxito de la empresa, ha decidido establecer un bono especial de trayectoria para aquellos empleados que al último día del mes de proceso hayan cumplido exactamente 30 años de servicio ininterrumpido en la empresa.</w:t>
      </w:r>
    </w:p>
    <w:p w14:paraId="125429F6" w14:textId="77777777" w:rsidR="00CE44A7" w:rsidRPr="00CE44A7" w:rsidRDefault="00CE44A7" w:rsidP="00CE44A7">
      <w:pPr>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t>Este bono, que hasta ahora se financiaba con las utilidades anuales de la empresa, será incorporado formalmente al presupuesto de remuneraciones a partir del próximo ejercicio. Esto implica que el área de Finanzas deberá contar con un informe previo y detallado que liste a los empleados beneficiados en el mes, junto al monto del bono correspondiente, para efectos de respaldo contable y legal.</w:t>
      </w:r>
    </w:p>
    <w:p w14:paraId="41DA7458" w14:textId="77777777" w:rsidR="00CE44A7" w:rsidRPr="00CE44A7" w:rsidRDefault="00CE44A7" w:rsidP="00CE44A7">
      <w:pPr>
        <w:ind w:left="720"/>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t>Para la construcción de la solución se deben considerar las siguientes especificaciones:</w:t>
      </w:r>
    </w:p>
    <w:p w14:paraId="74AE33B9" w14:textId="77777777" w:rsidR="00CE44A7" w:rsidRPr="00CE44A7" w:rsidRDefault="00CE44A7" w:rsidP="00CE44A7">
      <w:pPr>
        <w:numPr>
          <w:ilvl w:val="0"/>
          <w:numId w:val="37"/>
        </w:numPr>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t>El año se considera cumplido al último día del mes en que se ejecute el informe.</w:t>
      </w:r>
    </w:p>
    <w:p w14:paraId="5A0345A7" w14:textId="77777777" w:rsidR="00CE44A7" w:rsidRPr="00CE44A7" w:rsidRDefault="00CE44A7" w:rsidP="00CE44A7">
      <w:pPr>
        <w:numPr>
          <w:ilvl w:val="0"/>
          <w:numId w:val="37"/>
        </w:numPr>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t>El monto del bono corresponde a un porcentaje del sueldo base del empleado, definido según tramos en la tabla PORC_BONIF_30_ANNOS.</w:t>
      </w:r>
    </w:p>
    <w:p w14:paraId="4A9404D7" w14:textId="77777777" w:rsidR="00CE44A7" w:rsidRPr="00CE44A7" w:rsidRDefault="00CE44A7" w:rsidP="00CE44A7">
      <w:pPr>
        <w:numPr>
          <w:ilvl w:val="0"/>
          <w:numId w:val="37"/>
        </w:numPr>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t>Los datos requeridos son: RUN del empleado, nombre completo, fecha de contrato, estado civil, sueldo base, monto del bono por 30 años y el porcentaje del sueldo base que representa dicho bono.</w:t>
      </w:r>
    </w:p>
    <w:p w14:paraId="2B8A7889" w14:textId="77777777" w:rsidR="00CE44A7" w:rsidRPr="00CE44A7" w:rsidRDefault="00CE44A7" w:rsidP="00CE44A7">
      <w:pPr>
        <w:numPr>
          <w:ilvl w:val="0"/>
          <w:numId w:val="37"/>
        </w:numPr>
        <w:jc w:val="both"/>
        <w:rPr>
          <w:rFonts w:asciiTheme="minorHAnsi" w:hAnsiTheme="minorHAnsi" w:cstheme="minorHAnsi"/>
          <w:bCs/>
          <w:color w:val="000000" w:themeColor="text1"/>
          <w:sz w:val="24"/>
          <w:szCs w:val="24"/>
          <w:lang w:val="es-CL" w:eastAsia="es-CL"/>
        </w:rPr>
      </w:pPr>
      <w:r w:rsidRPr="00CE44A7">
        <w:rPr>
          <w:rFonts w:asciiTheme="minorHAnsi" w:hAnsiTheme="minorHAnsi" w:cstheme="minorHAnsi"/>
          <w:bCs/>
          <w:color w:val="000000" w:themeColor="text1"/>
          <w:sz w:val="24"/>
          <w:szCs w:val="24"/>
          <w:lang w:val="es-CL" w:eastAsia="es-CL"/>
        </w:rPr>
        <w:lastRenderedPageBreak/>
        <w:t>La información debe ordenarse en forma ascendente por fecha de contrato y por apellido paterno.</w:t>
      </w:r>
    </w:p>
    <w:p w14:paraId="3C4147EF" w14:textId="292C22A6" w:rsidR="004D01BF" w:rsidRPr="004F3F59" w:rsidRDefault="000D6BD3" w:rsidP="000D6BD3">
      <w:pPr>
        <w:jc w:val="both"/>
        <w:rPr>
          <w:rFonts w:asciiTheme="minorHAnsi" w:hAnsiTheme="minorHAnsi" w:cstheme="minorHAnsi"/>
          <w:bCs/>
          <w:color w:val="000000" w:themeColor="text1"/>
          <w:sz w:val="24"/>
          <w:szCs w:val="24"/>
          <w:lang w:val="es-CL" w:eastAsia="es-CL"/>
        </w:rPr>
      </w:pPr>
      <w:r w:rsidRPr="000D6BD3">
        <w:rPr>
          <w:rFonts w:asciiTheme="minorHAnsi" w:hAnsiTheme="minorHAnsi" w:cstheme="minorHAnsi"/>
          <w:bCs/>
          <w:noProof/>
          <w:color w:val="000000" w:themeColor="text1"/>
          <w:sz w:val="24"/>
          <w:szCs w:val="24"/>
          <w:lang w:val="es-CL" w:eastAsia="es-CL"/>
        </w:rPr>
        <w:drawing>
          <wp:inline distT="0" distB="0" distL="0" distR="0" wp14:anchorId="1D39F7E6" wp14:editId="0A793F89">
            <wp:extent cx="8257540" cy="433705"/>
            <wp:effectExtent l="0" t="0" r="0" b="4445"/>
            <wp:docPr id="179853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4849" name=""/>
                    <pic:cNvPicPr/>
                  </pic:nvPicPr>
                  <pic:blipFill>
                    <a:blip r:embed="rId13"/>
                    <a:stretch>
                      <a:fillRect/>
                    </a:stretch>
                  </pic:blipFill>
                  <pic:spPr>
                    <a:xfrm>
                      <a:off x="0" y="0"/>
                      <a:ext cx="8257540" cy="433705"/>
                    </a:xfrm>
                    <a:prstGeom prst="rect">
                      <a:avLst/>
                    </a:prstGeom>
                  </pic:spPr>
                </pic:pic>
              </a:graphicData>
            </a:graphic>
          </wp:inline>
        </w:drawing>
      </w:r>
    </w:p>
    <w:p w14:paraId="53420DF8" w14:textId="55B1F163" w:rsidR="004F3F59" w:rsidRPr="004F3F59" w:rsidRDefault="004F3F59" w:rsidP="004F3F59">
      <w:pPr>
        <w:jc w:val="both"/>
        <w:rPr>
          <w:rFonts w:asciiTheme="minorHAnsi" w:hAnsiTheme="minorHAnsi" w:cstheme="minorHAnsi"/>
          <w:bCs/>
          <w:color w:val="000000" w:themeColor="text1"/>
          <w:sz w:val="24"/>
          <w:szCs w:val="24"/>
          <w:lang w:val="es-CL" w:eastAsia="es-CL"/>
        </w:rPr>
      </w:pPr>
    </w:p>
    <w:p w14:paraId="281EB42B" w14:textId="77777777" w:rsidR="004F3F59" w:rsidRPr="004F3F59" w:rsidRDefault="004F3F59" w:rsidP="004F3F59">
      <w:pPr>
        <w:jc w:val="both"/>
        <w:rPr>
          <w:rFonts w:asciiTheme="minorHAnsi" w:hAnsiTheme="minorHAnsi" w:cstheme="minorHAnsi"/>
          <w:b/>
          <w:bCs/>
          <w:color w:val="000000" w:themeColor="text1"/>
          <w:sz w:val="24"/>
          <w:szCs w:val="24"/>
          <w:lang w:val="es-CL" w:eastAsia="es-CL"/>
        </w:rPr>
      </w:pPr>
    </w:p>
    <w:p w14:paraId="250791A1" w14:textId="77777777" w:rsidR="004F3F59" w:rsidRPr="004F3F59" w:rsidRDefault="004F3F59" w:rsidP="004F3F59">
      <w:pPr>
        <w:jc w:val="both"/>
        <w:rPr>
          <w:rFonts w:asciiTheme="minorHAnsi" w:hAnsiTheme="minorHAnsi" w:cstheme="minorHAnsi"/>
          <w:b/>
          <w:bCs/>
          <w:color w:val="000000" w:themeColor="text1"/>
          <w:sz w:val="24"/>
          <w:szCs w:val="24"/>
          <w:lang w:val="es-CL" w:eastAsia="es-CL"/>
        </w:rPr>
      </w:pPr>
    </w:p>
    <w:p w14:paraId="2E6AA3CF" w14:textId="547A4707" w:rsidR="004F3F59" w:rsidRDefault="004D01BF" w:rsidP="004F3F59">
      <w:pPr>
        <w:jc w:val="both"/>
        <w:rPr>
          <w:rFonts w:asciiTheme="minorHAnsi" w:hAnsiTheme="minorHAnsi" w:cstheme="minorHAnsi"/>
          <w:b/>
          <w:color w:val="000000" w:themeColor="text1"/>
          <w:sz w:val="24"/>
          <w:szCs w:val="24"/>
          <w:lang w:eastAsia="es-CL"/>
        </w:rPr>
      </w:pPr>
      <w:r>
        <w:rPr>
          <w:rFonts w:asciiTheme="minorHAnsi" w:hAnsiTheme="minorHAnsi" w:cstheme="minorHAnsi"/>
          <w:b/>
          <w:color w:val="000000" w:themeColor="text1"/>
          <w:sz w:val="24"/>
          <w:szCs w:val="24"/>
          <w:lang w:val="es-CL" w:eastAsia="es-CL"/>
        </w:rPr>
        <w:t xml:space="preserve">Requerimiento </w:t>
      </w:r>
      <w:r w:rsidR="00670717">
        <w:rPr>
          <w:rFonts w:asciiTheme="minorHAnsi" w:hAnsiTheme="minorHAnsi" w:cstheme="minorHAnsi"/>
          <w:b/>
          <w:color w:val="000000" w:themeColor="text1"/>
          <w:sz w:val="24"/>
          <w:szCs w:val="24"/>
          <w:lang w:val="es-CL" w:eastAsia="es-CL"/>
        </w:rPr>
        <w:t>Nro.</w:t>
      </w:r>
      <w:r w:rsidR="004F3F59" w:rsidRPr="004F3F59">
        <w:rPr>
          <w:rFonts w:asciiTheme="minorHAnsi" w:hAnsiTheme="minorHAnsi" w:cstheme="minorHAnsi"/>
          <w:b/>
          <w:color w:val="000000" w:themeColor="text1"/>
          <w:sz w:val="24"/>
          <w:szCs w:val="24"/>
          <w:lang w:eastAsia="es-CL"/>
        </w:rPr>
        <w:t xml:space="preserve"> 3</w:t>
      </w:r>
    </w:p>
    <w:p w14:paraId="26D8920A" w14:textId="77777777" w:rsidR="004D01BF" w:rsidRPr="004F3F59" w:rsidRDefault="004D01BF" w:rsidP="004F3F59">
      <w:pPr>
        <w:jc w:val="both"/>
        <w:rPr>
          <w:rFonts w:asciiTheme="minorHAnsi" w:hAnsiTheme="minorHAnsi" w:cstheme="minorHAnsi"/>
          <w:b/>
          <w:color w:val="000000" w:themeColor="text1"/>
          <w:sz w:val="24"/>
          <w:szCs w:val="24"/>
          <w:lang w:eastAsia="es-CL"/>
        </w:rPr>
      </w:pPr>
    </w:p>
    <w:p w14:paraId="7147D00C" w14:textId="77777777" w:rsidR="00000117" w:rsidRPr="00000117" w:rsidRDefault="00000117" w:rsidP="00000117">
      <w:p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 xml:space="preserve">Al término de cada año, el área de Finanzas de </w:t>
      </w:r>
      <w:r w:rsidRPr="00000117">
        <w:rPr>
          <w:rFonts w:asciiTheme="minorHAnsi" w:hAnsiTheme="minorHAnsi" w:cstheme="minorHAnsi"/>
          <w:b/>
          <w:bCs/>
          <w:color w:val="000000" w:themeColor="text1"/>
          <w:sz w:val="24"/>
          <w:szCs w:val="24"/>
          <w:lang w:val="es-CL" w:eastAsia="es-CL"/>
        </w:rPr>
        <w:t>MARINE EXPRESS</w:t>
      </w:r>
      <w:r w:rsidRPr="00000117">
        <w:rPr>
          <w:rFonts w:asciiTheme="minorHAnsi" w:hAnsiTheme="minorHAnsi" w:cstheme="minorHAnsi"/>
          <w:color w:val="000000" w:themeColor="text1"/>
          <w:sz w:val="24"/>
          <w:szCs w:val="24"/>
          <w:lang w:val="es-CL" w:eastAsia="es-CL"/>
        </w:rPr>
        <w:t xml:space="preserve"> requiere cargar en la tabla histórica los datos consolidados de arriendos del año en curso, para respaldar el cierre contable y la auditoría anual. Este proceso </w:t>
      </w:r>
      <w:r w:rsidRPr="00000117">
        <w:rPr>
          <w:rFonts w:asciiTheme="minorHAnsi" w:hAnsiTheme="minorHAnsi" w:cstheme="minorHAnsi"/>
          <w:b/>
          <w:bCs/>
          <w:color w:val="000000" w:themeColor="text1"/>
          <w:sz w:val="24"/>
          <w:szCs w:val="24"/>
          <w:lang w:val="es-CL" w:eastAsia="es-CL"/>
        </w:rPr>
        <w:t>paramétrico</w:t>
      </w:r>
      <w:r w:rsidRPr="00000117">
        <w:rPr>
          <w:rFonts w:asciiTheme="minorHAnsi" w:hAnsiTheme="minorHAnsi" w:cstheme="minorHAnsi"/>
          <w:color w:val="000000" w:themeColor="text1"/>
          <w:sz w:val="24"/>
          <w:szCs w:val="24"/>
          <w:lang w:val="es-CL" w:eastAsia="es-CL"/>
        </w:rPr>
        <w:t xml:space="preserve"> debe ejecutarse </w:t>
      </w:r>
      <w:r w:rsidRPr="00000117">
        <w:rPr>
          <w:rFonts w:asciiTheme="minorHAnsi" w:hAnsiTheme="minorHAnsi" w:cstheme="minorHAnsi"/>
          <w:b/>
          <w:bCs/>
          <w:color w:val="000000" w:themeColor="text1"/>
          <w:sz w:val="24"/>
          <w:szCs w:val="24"/>
          <w:lang w:val="es-CL" w:eastAsia="es-CL"/>
        </w:rPr>
        <w:t>una sola vez al año</w:t>
      </w:r>
      <w:r w:rsidRPr="00000117">
        <w:rPr>
          <w:rFonts w:asciiTheme="minorHAnsi" w:hAnsiTheme="minorHAnsi" w:cstheme="minorHAnsi"/>
          <w:color w:val="000000" w:themeColor="text1"/>
          <w:sz w:val="24"/>
          <w:szCs w:val="24"/>
          <w:lang w:val="es-CL" w:eastAsia="es-CL"/>
        </w:rPr>
        <w:t xml:space="preserve">, antes del cierre del período, e </w:t>
      </w:r>
      <w:r w:rsidRPr="00000117">
        <w:rPr>
          <w:rFonts w:asciiTheme="minorHAnsi" w:hAnsiTheme="minorHAnsi" w:cstheme="minorHAnsi"/>
          <w:b/>
          <w:bCs/>
          <w:color w:val="000000" w:themeColor="text1"/>
          <w:sz w:val="24"/>
          <w:szCs w:val="24"/>
          <w:lang w:val="es-CL" w:eastAsia="es-CL"/>
        </w:rPr>
        <w:t>insertar en la tabla HIST_ARRIENDO_ANUAL_EMBARCACION</w:t>
      </w:r>
      <w:r w:rsidRPr="00000117">
        <w:rPr>
          <w:rFonts w:asciiTheme="minorHAnsi" w:hAnsiTheme="minorHAnsi" w:cstheme="minorHAnsi"/>
          <w:color w:val="000000" w:themeColor="text1"/>
          <w:sz w:val="24"/>
          <w:szCs w:val="24"/>
          <w:lang w:val="es-CL" w:eastAsia="es-CL"/>
        </w:rPr>
        <w:t xml:space="preserve"> un registro por cada embarcación que haya tenido arriendos durante el año, indicando la cantidad de arriendos y el total de días arrendados.</w:t>
      </w:r>
    </w:p>
    <w:p w14:paraId="6B055B10" w14:textId="77777777" w:rsidR="00000117" w:rsidRPr="00000117" w:rsidRDefault="00000117" w:rsidP="00000117">
      <w:p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El parámetro de año se obtiene automáticamente de la fecha del sistema. El proceso debe concluir con COMMIT para confirmar la transacción.</w:t>
      </w:r>
    </w:p>
    <w:p w14:paraId="478354A5" w14:textId="77777777" w:rsidR="00000117" w:rsidRPr="00000117" w:rsidRDefault="00000117" w:rsidP="00000117">
      <w:p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Para construir este proceso debe considerar:</w:t>
      </w:r>
    </w:p>
    <w:p w14:paraId="14532412" w14:textId="77777777" w:rsidR="00000117" w:rsidRPr="00000117" w:rsidRDefault="00000117" w:rsidP="00000117">
      <w:pPr>
        <w:numPr>
          <w:ilvl w:val="0"/>
          <w:numId w:val="37"/>
        </w:num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Insertar en HIST_ARRIENDO_ANUAL_EMBARCACION: matrícula, año del proceso, cantidad de arriendos del año, total de días arrendados.</w:t>
      </w:r>
    </w:p>
    <w:p w14:paraId="549B901E" w14:textId="77777777" w:rsidR="00000117" w:rsidRPr="00000117" w:rsidRDefault="00000117" w:rsidP="00000117">
      <w:pPr>
        <w:numPr>
          <w:ilvl w:val="0"/>
          <w:numId w:val="37"/>
        </w:num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Filtrar: solo registros cuyo año de inicio de arriendo coincide con el año actual.</w:t>
      </w:r>
    </w:p>
    <w:p w14:paraId="6EF4B6F9" w14:textId="77777777" w:rsidR="00000117" w:rsidRPr="00000117" w:rsidRDefault="00000117" w:rsidP="00000117">
      <w:pPr>
        <w:numPr>
          <w:ilvl w:val="0"/>
          <w:numId w:val="37"/>
        </w:num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Agrupar por: matrícula de embarcación.</w:t>
      </w:r>
    </w:p>
    <w:p w14:paraId="3D1C53C3" w14:textId="77777777" w:rsidR="00000117" w:rsidRPr="00000117" w:rsidRDefault="00000117" w:rsidP="00000117">
      <w:pPr>
        <w:numPr>
          <w:ilvl w:val="0"/>
          <w:numId w:val="37"/>
        </w:num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Confirmar la transacción con COMMIT.</w:t>
      </w:r>
    </w:p>
    <w:p w14:paraId="02C62980" w14:textId="77777777" w:rsidR="00000117" w:rsidRPr="00000117" w:rsidRDefault="00000117" w:rsidP="00000117">
      <w:pPr>
        <w:numPr>
          <w:ilvl w:val="0"/>
          <w:numId w:val="37"/>
        </w:num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Parámetro implícito: el año se obtiene dinámicamente de SYSDATE.</w:t>
      </w:r>
    </w:p>
    <w:p w14:paraId="0732B5D2" w14:textId="77777777" w:rsidR="00000117" w:rsidRPr="00000117" w:rsidRDefault="00000117" w:rsidP="00000117">
      <w:pPr>
        <w:jc w:val="both"/>
        <w:rPr>
          <w:rFonts w:asciiTheme="minorHAnsi" w:hAnsiTheme="minorHAnsi" w:cstheme="minorHAnsi"/>
          <w:color w:val="000000" w:themeColor="text1"/>
          <w:sz w:val="24"/>
          <w:szCs w:val="24"/>
          <w:lang w:val="es-CL" w:eastAsia="es-CL"/>
        </w:rPr>
      </w:pPr>
      <w:r w:rsidRPr="00000117">
        <w:rPr>
          <w:rFonts w:asciiTheme="minorHAnsi" w:hAnsiTheme="minorHAnsi" w:cstheme="minorHAnsi"/>
          <w:color w:val="000000" w:themeColor="text1"/>
          <w:sz w:val="24"/>
          <w:szCs w:val="24"/>
          <w:lang w:val="es-CL" w:eastAsia="es-CL"/>
        </w:rPr>
        <w:t>El proceso debe generar un INSERT simple que consolide los datos anuales:</w:t>
      </w:r>
    </w:p>
    <w:p w14:paraId="565A3221" w14:textId="77777777" w:rsidR="004F3F59" w:rsidRPr="004F3F59" w:rsidRDefault="004F3F59" w:rsidP="004F3F59">
      <w:pPr>
        <w:jc w:val="both"/>
        <w:rPr>
          <w:rFonts w:asciiTheme="minorHAnsi" w:hAnsiTheme="minorHAnsi" w:cstheme="minorHAnsi"/>
          <w:b/>
          <w:bCs/>
          <w:color w:val="000000" w:themeColor="text1"/>
          <w:sz w:val="24"/>
          <w:szCs w:val="24"/>
          <w:lang w:val="es-CL" w:eastAsia="es-CL"/>
        </w:rPr>
      </w:pPr>
    </w:p>
    <w:p w14:paraId="5D41F17B" w14:textId="7061907D" w:rsidR="004F3F59" w:rsidRPr="004F3F59" w:rsidRDefault="00DE0C10" w:rsidP="004F3F59">
      <w:pPr>
        <w:jc w:val="both"/>
        <w:rPr>
          <w:rFonts w:asciiTheme="minorHAnsi" w:hAnsiTheme="minorHAnsi" w:cstheme="minorHAnsi"/>
          <w:b/>
          <w:bCs/>
          <w:color w:val="000000" w:themeColor="text1"/>
          <w:sz w:val="24"/>
          <w:szCs w:val="24"/>
          <w:lang w:val="es-CL" w:eastAsia="es-CL"/>
        </w:rPr>
      </w:pPr>
      <w:r w:rsidRPr="00DE0C10">
        <w:rPr>
          <w:rFonts w:asciiTheme="minorHAnsi" w:hAnsiTheme="minorHAnsi" w:cstheme="minorHAnsi"/>
          <w:b/>
          <w:bCs/>
          <w:noProof/>
          <w:color w:val="000000" w:themeColor="text1"/>
          <w:sz w:val="24"/>
          <w:szCs w:val="24"/>
          <w:lang w:val="es-CL" w:eastAsia="es-CL"/>
        </w:rPr>
        <w:lastRenderedPageBreak/>
        <w:drawing>
          <wp:inline distT="0" distB="0" distL="0" distR="0" wp14:anchorId="69F0F0F0" wp14:editId="5B5805D2">
            <wp:extent cx="3071126" cy="1996613"/>
            <wp:effectExtent l="0" t="0" r="0" b="3810"/>
            <wp:docPr id="1593652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52589" name=""/>
                    <pic:cNvPicPr/>
                  </pic:nvPicPr>
                  <pic:blipFill>
                    <a:blip r:embed="rId14"/>
                    <a:stretch>
                      <a:fillRect/>
                    </a:stretch>
                  </pic:blipFill>
                  <pic:spPr>
                    <a:xfrm>
                      <a:off x="0" y="0"/>
                      <a:ext cx="3071126" cy="1996613"/>
                    </a:xfrm>
                    <a:prstGeom prst="rect">
                      <a:avLst/>
                    </a:prstGeom>
                  </pic:spPr>
                </pic:pic>
              </a:graphicData>
            </a:graphic>
          </wp:inline>
        </w:drawing>
      </w:r>
    </w:p>
    <w:p w14:paraId="45D9DF30" w14:textId="77777777" w:rsidR="004F3F59" w:rsidRPr="004F3F59" w:rsidRDefault="004F3F59" w:rsidP="004F3F59">
      <w:pPr>
        <w:jc w:val="both"/>
        <w:rPr>
          <w:rFonts w:asciiTheme="minorHAnsi" w:hAnsiTheme="minorHAnsi" w:cstheme="minorHAnsi"/>
          <w:b/>
          <w:bCs/>
          <w:color w:val="000000" w:themeColor="text1"/>
          <w:sz w:val="24"/>
          <w:szCs w:val="24"/>
          <w:lang w:val="es-CL" w:eastAsia="es-CL"/>
        </w:rPr>
      </w:pPr>
    </w:p>
    <w:p w14:paraId="21AD7358" w14:textId="77777777" w:rsidR="004F3F59" w:rsidRPr="004F3F59" w:rsidRDefault="004F3F59" w:rsidP="004F3F59">
      <w:pPr>
        <w:jc w:val="both"/>
        <w:rPr>
          <w:rFonts w:asciiTheme="minorHAnsi" w:hAnsiTheme="minorHAnsi" w:cstheme="minorHAnsi"/>
          <w:b/>
          <w:bCs/>
          <w:color w:val="000000" w:themeColor="text1"/>
          <w:sz w:val="24"/>
          <w:szCs w:val="24"/>
          <w:lang w:val="es-CL" w:eastAsia="es-CL"/>
        </w:rPr>
      </w:pPr>
    </w:p>
    <w:p w14:paraId="162EAABF" w14:textId="563B7A02" w:rsidR="004F3F59" w:rsidRDefault="004D01BF" w:rsidP="004F3F59">
      <w:pPr>
        <w:jc w:val="both"/>
        <w:rPr>
          <w:rFonts w:asciiTheme="minorHAnsi" w:hAnsiTheme="minorHAnsi" w:cstheme="minorHAnsi"/>
          <w:b/>
          <w:bCs/>
          <w:color w:val="000000" w:themeColor="text1"/>
          <w:sz w:val="24"/>
          <w:szCs w:val="24"/>
          <w:lang w:val="es-CL" w:eastAsia="es-CL"/>
        </w:rPr>
      </w:pPr>
      <w:r>
        <w:rPr>
          <w:rFonts w:asciiTheme="minorHAnsi" w:hAnsiTheme="minorHAnsi" w:cstheme="minorHAnsi"/>
          <w:b/>
          <w:bCs/>
          <w:color w:val="000000" w:themeColor="text1"/>
          <w:sz w:val="24"/>
          <w:szCs w:val="24"/>
          <w:lang w:val="es-CL" w:eastAsia="es-CL"/>
        </w:rPr>
        <w:t xml:space="preserve">Requerimiento </w:t>
      </w:r>
      <w:r w:rsidR="00670717">
        <w:rPr>
          <w:rFonts w:asciiTheme="minorHAnsi" w:hAnsiTheme="minorHAnsi" w:cstheme="minorHAnsi"/>
          <w:b/>
          <w:bCs/>
          <w:color w:val="000000" w:themeColor="text1"/>
          <w:sz w:val="24"/>
          <w:szCs w:val="24"/>
          <w:lang w:val="es-CL" w:eastAsia="es-CL"/>
        </w:rPr>
        <w:t>Nro.</w:t>
      </w:r>
      <w:r w:rsidR="004F3F59" w:rsidRPr="004F3F59">
        <w:rPr>
          <w:rFonts w:asciiTheme="minorHAnsi" w:hAnsiTheme="minorHAnsi" w:cstheme="minorHAnsi"/>
          <w:b/>
          <w:bCs/>
          <w:color w:val="000000" w:themeColor="text1"/>
          <w:sz w:val="24"/>
          <w:szCs w:val="24"/>
          <w:lang w:val="es-CL" w:eastAsia="es-CL"/>
        </w:rPr>
        <w:t xml:space="preserve"> 4</w:t>
      </w:r>
    </w:p>
    <w:p w14:paraId="17037D0F" w14:textId="77777777" w:rsidR="004D01BF" w:rsidRPr="004F3F59" w:rsidRDefault="004D01BF" w:rsidP="004F3F59">
      <w:pPr>
        <w:jc w:val="both"/>
        <w:rPr>
          <w:rFonts w:asciiTheme="minorHAnsi" w:hAnsiTheme="minorHAnsi" w:cstheme="minorHAnsi"/>
          <w:bCs/>
          <w:color w:val="000000" w:themeColor="text1"/>
          <w:sz w:val="24"/>
          <w:szCs w:val="24"/>
          <w:lang w:val="es-CL" w:eastAsia="es-CL"/>
        </w:rPr>
      </w:pPr>
    </w:p>
    <w:p w14:paraId="72B7DC7C" w14:textId="5E945002" w:rsidR="00C70F83" w:rsidRPr="00C70F83" w:rsidRDefault="00C70F83" w:rsidP="00C70F83">
      <w:p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 xml:space="preserve">Al final de cada mes, el área de RRHH de </w:t>
      </w:r>
      <w:r w:rsidRPr="00C70F83">
        <w:rPr>
          <w:rFonts w:asciiTheme="minorHAnsi" w:hAnsiTheme="minorHAnsi" w:cstheme="minorHAnsi"/>
          <w:b/>
          <w:bCs/>
          <w:color w:val="000000" w:themeColor="text1"/>
          <w:sz w:val="24"/>
          <w:szCs w:val="24"/>
          <w:lang w:val="es-CL" w:eastAsia="es-CL"/>
        </w:rPr>
        <w:t>MARINE EXPRESS</w:t>
      </w:r>
      <w:r w:rsidRPr="00C70F83">
        <w:rPr>
          <w:rFonts w:asciiTheme="minorHAnsi" w:hAnsiTheme="minorHAnsi" w:cstheme="minorHAnsi"/>
          <w:bCs/>
          <w:color w:val="000000" w:themeColor="text1"/>
          <w:sz w:val="24"/>
          <w:szCs w:val="24"/>
          <w:lang w:val="es-CL" w:eastAsia="es-CL"/>
        </w:rPr>
        <w:t xml:space="preserve"> desea reconocer a los encargados de embarcaciones que hayan gestionado </w:t>
      </w:r>
      <w:r w:rsidRPr="00C70F83">
        <w:rPr>
          <w:rFonts w:asciiTheme="minorHAnsi" w:hAnsiTheme="minorHAnsi" w:cstheme="minorHAnsi"/>
          <w:b/>
          <w:bCs/>
          <w:color w:val="000000" w:themeColor="text1"/>
          <w:sz w:val="24"/>
          <w:szCs w:val="24"/>
          <w:lang w:val="es-CL" w:eastAsia="es-CL"/>
        </w:rPr>
        <w:t>más de un arriendo</w:t>
      </w:r>
      <w:r w:rsidRPr="00C70F83">
        <w:rPr>
          <w:rFonts w:asciiTheme="minorHAnsi" w:hAnsiTheme="minorHAnsi" w:cstheme="minorHAnsi"/>
          <w:bCs/>
          <w:color w:val="000000" w:themeColor="text1"/>
          <w:sz w:val="24"/>
          <w:szCs w:val="24"/>
          <w:lang w:val="es-CL" w:eastAsia="es-CL"/>
        </w:rPr>
        <w:t xml:space="preserve"> durante el período en curso, otorgándoles una bonificación especial por volumen de actividad. </w:t>
      </w:r>
    </w:p>
    <w:p w14:paraId="12926C1F" w14:textId="77777777" w:rsidR="00C70F83" w:rsidRPr="00C70F83" w:rsidRDefault="00C70F83" w:rsidP="00C70F83">
      <w:p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El porcentaje de bonificación equivale al total de arriendos gestionados por el empleado en el mes (ejemplo: 2 arriendos → 2% del sueldo base).</w:t>
      </w:r>
    </w:p>
    <w:p w14:paraId="164AAA78" w14:textId="77777777" w:rsidR="00C70F83" w:rsidRPr="00C70F83" w:rsidRDefault="00C70F83" w:rsidP="00C70F83">
      <w:p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Para construir el informe debe considerar:</w:t>
      </w:r>
    </w:p>
    <w:p w14:paraId="497A82D4" w14:textId="77777777" w:rsidR="00C70F83" w:rsidRPr="00C70F83" w:rsidRDefault="00C70F83" w:rsidP="00C70F83">
      <w:pPr>
        <w:numPr>
          <w:ilvl w:val="0"/>
          <w:numId w:val="37"/>
        </w:num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Mostrar: RUN, nombre del empleado, total de arriendos en el mes, porcentaje de bonificación y monto de bonificación.</w:t>
      </w:r>
    </w:p>
    <w:p w14:paraId="7BF9D28F" w14:textId="77777777" w:rsidR="00C70F83" w:rsidRPr="00C70F83" w:rsidRDefault="00C70F83" w:rsidP="00C70F83">
      <w:pPr>
        <w:numPr>
          <w:ilvl w:val="0"/>
          <w:numId w:val="37"/>
        </w:num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Utilizar una subconsulta (vista en línea) que calcula, por cada encargado, el total de embarcaciones arrendadas en el mes y año actuales, incluyendo solo a los encargados con más de un arriendo.</w:t>
      </w:r>
    </w:p>
    <w:p w14:paraId="3A0FA618" w14:textId="77777777" w:rsidR="00C70F83" w:rsidRPr="00C70F83" w:rsidRDefault="00C70F83" w:rsidP="00C70F83">
      <w:pPr>
        <w:numPr>
          <w:ilvl w:val="0"/>
          <w:numId w:val="37"/>
        </w:num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Unir el resultado de la subconsulta con la tabla EMPLEADO para obtener los datos personales y el sueldo base.</w:t>
      </w:r>
    </w:p>
    <w:p w14:paraId="0563C129" w14:textId="77777777" w:rsidR="00C70F83" w:rsidRPr="00C70F83" w:rsidRDefault="00C70F83" w:rsidP="00C70F83">
      <w:pPr>
        <w:numPr>
          <w:ilvl w:val="0"/>
          <w:numId w:val="37"/>
        </w:num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 xml:space="preserve">El monto de bonificación se calcula como: </w:t>
      </w:r>
      <w:proofErr w:type="spellStart"/>
      <w:r w:rsidRPr="00C70F83">
        <w:rPr>
          <w:rFonts w:asciiTheme="minorHAnsi" w:hAnsiTheme="minorHAnsi" w:cstheme="minorHAnsi"/>
          <w:bCs/>
          <w:color w:val="000000" w:themeColor="text1"/>
          <w:sz w:val="24"/>
          <w:szCs w:val="24"/>
          <w:lang w:val="es-CL" w:eastAsia="es-CL"/>
        </w:rPr>
        <w:t>sueldo_base</w:t>
      </w:r>
      <w:proofErr w:type="spellEnd"/>
      <w:r w:rsidRPr="00C70F83">
        <w:rPr>
          <w:rFonts w:asciiTheme="minorHAnsi" w:hAnsiTheme="minorHAnsi" w:cstheme="minorHAnsi"/>
          <w:bCs/>
          <w:color w:val="000000" w:themeColor="text1"/>
          <w:sz w:val="24"/>
          <w:szCs w:val="24"/>
          <w:lang w:val="es-CL" w:eastAsia="es-CL"/>
        </w:rPr>
        <w:t xml:space="preserve"> × </w:t>
      </w:r>
      <w:proofErr w:type="spellStart"/>
      <w:r w:rsidRPr="00C70F83">
        <w:rPr>
          <w:rFonts w:asciiTheme="minorHAnsi" w:hAnsiTheme="minorHAnsi" w:cstheme="minorHAnsi"/>
          <w:bCs/>
          <w:color w:val="000000" w:themeColor="text1"/>
          <w:sz w:val="24"/>
          <w:szCs w:val="24"/>
          <w:lang w:val="es-CL" w:eastAsia="es-CL"/>
        </w:rPr>
        <w:t>total_arriendos</w:t>
      </w:r>
      <w:proofErr w:type="spellEnd"/>
      <w:r w:rsidRPr="00C70F83">
        <w:rPr>
          <w:rFonts w:asciiTheme="minorHAnsi" w:hAnsiTheme="minorHAnsi" w:cstheme="minorHAnsi"/>
          <w:bCs/>
          <w:color w:val="000000" w:themeColor="text1"/>
          <w:sz w:val="24"/>
          <w:szCs w:val="24"/>
          <w:lang w:val="es-CL" w:eastAsia="es-CL"/>
        </w:rPr>
        <w:t xml:space="preserve"> / 100.</w:t>
      </w:r>
    </w:p>
    <w:p w14:paraId="5EF5FE96" w14:textId="77777777" w:rsidR="00C70F83" w:rsidRPr="00C70F83" w:rsidRDefault="00C70F83" w:rsidP="00C70F83">
      <w:pPr>
        <w:numPr>
          <w:ilvl w:val="0"/>
          <w:numId w:val="37"/>
        </w:num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Ordenamiento: apellido paterno descendente.</w:t>
      </w:r>
    </w:p>
    <w:p w14:paraId="1E349F47" w14:textId="4398F8F9" w:rsidR="00C70F83" w:rsidRPr="00C70F83" w:rsidRDefault="00C70F83" w:rsidP="00C70F83">
      <w:pPr>
        <w:jc w:val="both"/>
        <w:rPr>
          <w:rFonts w:asciiTheme="minorHAnsi" w:hAnsiTheme="minorHAnsi" w:cstheme="minorHAnsi"/>
          <w:bCs/>
          <w:color w:val="000000" w:themeColor="text1"/>
          <w:sz w:val="24"/>
          <w:szCs w:val="24"/>
          <w:lang w:val="es-CL" w:eastAsia="es-CL"/>
        </w:rPr>
      </w:pPr>
      <w:r w:rsidRPr="00C70F83">
        <w:rPr>
          <w:rFonts w:asciiTheme="minorHAnsi" w:hAnsiTheme="minorHAnsi" w:cstheme="minorHAnsi"/>
          <w:bCs/>
          <w:color w:val="000000" w:themeColor="text1"/>
          <w:sz w:val="24"/>
          <w:szCs w:val="24"/>
          <w:lang w:val="es-CL" w:eastAsia="es-CL"/>
        </w:rPr>
        <w:t xml:space="preserve">En el ejemplo se simula que el informe se ejecutó en </w:t>
      </w:r>
      <w:r w:rsidR="00716447">
        <w:rPr>
          <w:rFonts w:asciiTheme="minorHAnsi" w:hAnsiTheme="minorHAnsi" w:cstheme="minorHAnsi"/>
          <w:bCs/>
          <w:color w:val="000000" w:themeColor="text1"/>
          <w:sz w:val="24"/>
          <w:szCs w:val="24"/>
          <w:lang w:val="es-CL" w:eastAsia="es-CL"/>
        </w:rPr>
        <w:t>abril</w:t>
      </w:r>
      <w:r w:rsidRPr="00C70F83">
        <w:rPr>
          <w:rFonts w:asciiTheme="minorHAnsi" w:hAnsiTheme="minorHAnsi" w:cstheme="minorHAnsi"/>
          <w:bCs/>
          <w:color w:val="000000" w:themeColor="text1"/>
          <w:sz w:val="24"/>
          <w:szCs w:val="24"/>
          <w:lang w:val="es-CL" w:eastAsia="es-CL"/>
        </w:rPr>
        <w:t xml:space="preserve"> de 2026:</w:t>
      </w:r>
    </w:p>
    <w:p w14:paraId="029C9856" w14:textId="77777777" w:rsidR="004F3F59" w:rsidRDefault="004F3F59" w:rsidP="004F3F59">
      <w:pPr>
        <w:jc w:val="both"/>
        <w:rPr>
          <w:rFonts w:asciiTheme="minorHAnsi" w:hAnsiTheme="minorHAnsi" w:cstheme="minorHAnsi"/>
          <w:b/>
          <w:bCs/>
          <w:color w:val="000000" w:themeColor="text1"/>
          <w:sz w:val="24"/>
          <w:szCs w:val="24"/>
          <w:lang w:val="en-US" w:eastAsia="es-CL"/>
        </w:rPr>
      </w:pPr>
    </w:p>
    <w:p w14:paraId="24992AB1" w14:textId="1C98B346" w:rsidR="00347518" w:rsidRPr="004F3F59" w:rsidRDefault="00347518" w:rsidP="004F3F59">
      <w:pPr>
        <w:jc w:val="both"/>
        <w:rPr>
          <w:rFonts w:asciiTheme="minorHAnsi" w:hAnsiTheme="minorHAnsi" w:cstheme="minorHAnsi"/>
          <w:b/>
          <w:bCs/>
          <w:color w:val="000000" w:themeColor="text1"/>
          <w:sz w:val="24"/>
          <w:szCs w:val="24"/>
          <w:lang w:val="en-US" w:eastAsia="es-CL"/>
        </w:rPr>
      </w:pPr>
      <w:r w:rsidRPr="00347518">
        <w:rPr>
          <w:rFonts w:asciiTheme="minorHAnsi" w:hAnsiTheme="minorHAnsi" w:cstheme="minorHAnsi"/>
          <w:b/>
          <w:bCs/>
          <w:noProof/>
          <w:color w:val="000000" w:themeColor="text1"/>
          <w:sz w:val="24"/>
          <w:szCs w:val="24"/>
          <w:lang w:val="en-US" w:eastAsia="es-CL"/>
        </w:rPr>
        <w:drawing>
          <wp:inline distT="0" distB="0" distL="0" distR="0" wp14:anchorId="29224039" wp14:editId="2206A29A">
            <wp:extent cx="5944115" cy="510584"/>
            <wp:effectExtent l="0" t="0" r="0" b="3810"/>
            <wp:docPr id="145489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8990" name=""/>
                    <pic:cNvPicPr/>
                  </pic:nvPicPr>
                  <pic:blipFill>
                    <a:blip r:embed="rId15"/>
                    <a:stretch>
                      <a:fillRect/>
                    </a:stretch>
                  </pic:blipFill>
                  <pic:spPr>
                    <a:xfrm>
                      <a:off x="0" y="0"/>
                      <a:ext cx="5944115" cy="510584"/>
                    </a:xfrm>
                    <a:prstGeom prst="rect">
                      <a:avLst/>
                    </a:prstGeom>
                  </pic:spPr>
                </pic:pic>
              </a:graphicData>
            </a:graphic>
          </wp:inline>
        </w:drawing>
      </w:r>
    </w:p>
    <w:p w14:paraId="4E86154B" w14:textId="77777777" w:rsidR="00083DE2" w:rsidRPr="004F3F59" w:rsidRDefault="00083DE2" w:rsidP="009B5B4E">
      <w:pPr>
        <w:jc w:val="both"/>
        <w:rPr>
          <w:rFonts w:asciiTheme="minorHAnsi" w:hAnsiTheme="minorHAnsi" w:cstheme="minorHAnsi"/>
          <w:color w:val="000000" w:themeColor="text1"/>
          <w:sz w:val="24"/>
          <w:szCs w:val="24"/>
          <w:lang w:val="en-US" w:eastAsia="es-CL"/>
        </w:rPr>
      </w:pPr>
    </w:p>
    <w:p w14:paraId="758BE2D3" w14:textId="3B720E6D" w:rsidR="00391439" w:rsidRPr="004F3F59" w:rsidRDefault="00391439" w:rsidP="00FB7BBB">
      <w:pPr>
        <w:jc w:val="both"/>
        <w:rPr>
          <w:rFonts w:cstheme="minorHAnsi"/>
          <w:color w:val="000000" w:themeColor="text1"/>
          <w:sz w:val="24"/>
          <w:szCs w:val="24"/>
          <w:lang w:val="en-US" w:eastAsia="es-CL"/>
        </w:rPr>
      </w:pPr>
    </w:p>
    <w:sectPr w:rsidR="00391439" w:rsidRPr="004F3F59" w:rsidSect="00C813F4">
      <w:headerReference w:type="default" r:id="rId16"/>
      <w:footerReference w:type="default" r:id="rId1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0C07" w14:textId="77777777" w:rsidR="008E7A7F" w:rsidRDefault="008E7A7F" w:rsidP="00B2162E">
      <w:r>
        <w:separator/>
      </w:r>
    </w:p>
  </w:endnote>
  <w:endnote w:type="continuationSeparator" w:id="0">
    <w:p w14:paraId="2613E92B" w14:textId="77777777" w:rsidR="008E7A7F" w:rsidRDefault="008E7A7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0A744159" w:rsidR="004D08D3" w:rsidRDefault="009E1455">
                                <w:pPr>
                                  <w:jc w:val="right"/>
                                  <w:rPr>
                                    <w:color w:val="7F7F7F" w:themeColor="text1" w:themeTint="80"/>
                                  </w:rPr>
                                </w:pPr>
                                <w:r>
                                  <w:rPr>
                                    <w:rFonts w:ascii="Arial" w:hAnsi="Arial" w:cs="Arial"/>
                                    <w:sz w:val="16"/>
                                    <w:szCs w:val="16"/>
                                  </w:rPr>
                                  <w:t>1</w:t>
                                </w:r>
                                <w:r w:rsidR="004D08D3">
                                  <w:rPr>
                                    <w:rFonts w:ascii="Arial" w:hAnsi="Arial" w:cs="Arial"/>
                                    <w:sz w:val="16"/>
                                    <w:szCs w:val="16"/>
                                  </w:rPr>
                                  <w:t>-</w:t>
                                </w:r>
                                <w:r w:rsidR="00B776C4">
                                  <w:rPr>
                                    <w:rFonts w:ascii="Arial" w:hAnsi="Arial" w:cs="Arial"/>
                                    <w:sz w:val="16"/>
                                    <w:szCs w:val="16"/>
                                  </w:rPr>
                                  <w:t xml:space="preserve"> 202</w:t>
                                </w:r>
                                <w:r>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0A744159" w:rsidR="004D08D3" w:rsidRDefault="009E1455">
                          <w:pPr>
                            <w:jc w:val="right"/>
                            <w:rPr>
                              <w:color w:val="7F7F7F" w:themeColor="text1" w:themeTint="80"/>
                            </w:rPr>
                          </w:pPr>
                          <w:r>
                            <w:rPr>
                              <w:rFonts w:ascii="Arial" w:hAnsi="Arial" w:cs="Arial"/>
                              <w:sz w:val="16"/>
                              <w:szCs w:val="16"/>
                            </w:rPr>
                            <w:t>1</w:t>
                          </w:r>
                          <w:r w:rsidR="004D08D3">
                            <w:rPr>
                              <w:rFonts w:ascii="Arial" w:hAnsi="Arial" w:cs="Arial"/>
                              <w:sz w:val="16"/>
                              <w:szCs w:val="16"/>
                            </w:rPr>
                            <w:t>-</w:t>
                          </w:r>
                          <w:r w:rsidR="00B776C4">
                            <w:rPr>
                              <w:rFonts w:ascii="Arial" w:hAnsi="Arial" w:cs="Arial"/>
                              <w:sz w:val="16"/>
                              <w:szCs w:val="16"/>
                            </w:rPr>
                            <w:t xml:space="preserve"> 202</w:t>
                          </w:r>
                          <w:r>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103D3E">
                            <w:rPr>
                              <w:rFonts w:ascii="Arial" w:hAnsi="Arial" w:cs="Arial"/>
                              <w:noProof/>
                              <w:color w:val="FFFFFF" w:themeColor="background1"/>
                              <w:sz w:val="22"/>
                              <w:szCs w:val="28"/>
                            </w:rPr>
                            <w:t>13</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103D3E">
                      <w:rPr>
                        <w:rFonts w:ascii="Arial" w:hAnsi="Arial" w:cs="Arial"/>
                        <w:noProof/>
                        <w:color w:val="FFFFFF" w:themeColor="background1"/>
                        <w:sz w:val="22"/>
                        <w:szCs w:val="28"/>
                      </w:rPr>
                      <w:t>13</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6C1E" w14:textId="77777777" w:rsidR="008E7A7F" w:rsidRDefault="008E7A7F" w:rsidP="00B2162E">
      <w:r>
        <w:separator/>
      </w:r>
    </w:p>
  </w:footnote>
  <w:footnote w:type="continuationSeparator" w:id="0">
    <w:p w14:paraId="64C510AE" w14:textId="77777777" w:rsidR="008E7A7F" w:rsidRDefault="008E7A7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C9D3E7F"/>
    <w:multiLevelType w:val="hybridMultilevel"/>
    <w:tmpl w:val="89E48DCC"/>
    <w:lvl w:ilvl="0" w:tplc="5F76857E">
      <w:start w:val="1"/>
      <w:numFmt w:val="bullet"/>
      <w:lvlText w:val="●"/>
      <w:lvlJc w:val="left"/>
      <w:pPr>
        <w:ind w:left="720" w:hanging="360"/>
      </w:pPr>
    </w:lvl>
    <w:lvl w:ilvl="1" w:tplc="C256D1CA">
      <w:start w:val="1"/>
      <w:numFmt w:val="bullet"/>
      <w:lvlText w:val="○"/>
      <w:lvlJc w:val="left"/>
      <w:pPr>
        <w:ind w:left="1440" w:hanging="360"/>
      </w:pPr>
    </w:lvl>
    <w:lvl w:ilvl="2" w:tplc="C55CE834">
      <w:start w:val="1"/>
      <w:numFmt w:val="bullet"/>
      <w:lvlText w:val="■"/>
      <w:lvlJc w:val="left"/>
      <w:pPr>
        <w:ind w:left="2160" w:hanging="360"/>
      </w:pPr>
    </w:lvl>
    <w:lvl w:ilvl="3" w:tplc="9FEA5B94">
      <w:start w:val="1"/>
      <w:numFmt w:val="bullet"/>
      <w:lvlText w:val="●"/>
      <w:lvlJc w:val="left"/>
      <w:pPr>
        <w:ind w:left="2880" w:hanging="360"/>
      </w:pPr>
    </w:lvl>
    <w:lvl w:ilvl="4" w:tplc="D150AAF0">
      <w:start w:val="1"/>
      <w:numFmt w:val="bullet"/>
      <w:lvlText w:val="○"/>
      <w:lvlJc w:val="left"/>
      <w:pPr>
        <w:ind w:left="3600" w:hanging="360"/>
      </w:pPr>
    </w:lvl>
    <w:lvl w:ilvl="5" w:tplc="66DC7ACA">
      <w:start w:val="1"/>
      <w:numFmt w:val="bullet"/>
      <w:lvlText w:val="■"/>
      <w:lvlJc w:val="left"/>
      <w:pPr>
        <w:ind w:left="4320" w:hanging="360"/>
      </w:pPr>
    </w:lvl>
    <w:lvl w:ilvl="6" w:tplc="2AE4BEF2">
      <w:start w:val="1"/>
      <w:numFmt w:val="bullet"/>
      <w:lvlText w:val="●"/>
      <w:lvlJc w:val="left"/>
      <w:pPr>
        <w:ind w:left="5040" w:hanging="360"/>
      </w:pPr>
    </w:lvl>
    <w:lvl w:ilvl="7" w:tplc="D4FA267A">
      <w:start w:val="1"/>
      <w:numFmt w:val="bullet"/>
      <w:lvlText w:val="●"/>
      <w:lvlJc w:val="left"/>
      <w:pPr>
        <w:ind w:left="5760" w:hanging="360"/>
      </w:pPr>
    </w:lvl>
    <w:lvl w:ilvl="8" w:tplc="7DD86CC4">
      <w:start w:val="1"/>
      <w:numFmt w:val="bullet"/>
      <w:lvlText w:val="●"/>
      <w:lvlJc w:val="left"/>
      <w:pPr>
        <w:ind w:left="6480" w:hanging="36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3528589">
    <w:abstractNumId w:val="10"/>
  </w:num>
  <w:num w:numId="2" w16cid:durableId="195386501">
    <w:abstractNumId w:val="22"/>
  </w:num>
  <w:num w:numId="3" w16cid:durableId="1842893327">
    <w:abstractNumId w:val="26"/>
  </w:num>
  <w:num w:numId="4" w16cid:durableId="2028016586">
    <w:abstractNumId w:val="13"/>
  </w:num>
  <w:num w:numId="5" w16cid:durableId="183905256">
    <w:abstractNumId w:val="9"/>
  </w:num>
  <w:num w:numId="6" w16cid:durableId="1652059621">
    <w:abstractNumId w:val="23"/>
  </w:num>
  <w:num w:numId="7" w16cid:durableId="325089814">
    <w:abstractNumId w:val="16"/>
  </w:num>
  <w:num w:numId="8" w16cid:durableId="1455829345">
    <w:abstractNumId w:val="11"/>
  </w:num>
  <w:num w:numId="9" w16cid:durableId="1591936300">
    <w:abstractNumId w:val="20"/>
  </w:num>
  <w:num w:numId="10" w16cid:durableId="2027709238">
    <w:abstractNumId w:val="7"/>
  </w:num>
  <w:num w:numId="11" w16cid:durableId="995303072">
    <w:abstractNumId w:val="5"/>
  </w:num>
  <w:num w:numId="12" w16cid:durableId="1486622383">
    <w:abstractNumId w:val="4"/>
  </w:num>
  <w:num w:numId="13" w16cid:durableId="765879844">
    <w:abstractNumId w:val="25"/>
  </w:num>
  <w:num w:numId="14" w16cid:durableId="2054957320">
    <w:abstractNumId w:val="32"/>
  </w:num>
  <w:num w:numId="15" w16cid:durableId="1294100543">
    <w:abstractNumId w:val="30"/>
  </w:num>
  <w:num w:numId="16" w16cid:durableId="902450392">
    <w:abstractNumId w:val="19"/>
  </w:num>
  <w:num w:numId="17" w16cid:durableId="1326931333">
    <w:abstractNumId w:val="8"/>
  </w:num>
  <w:num w:numId="18" w16cid:durableId="1949583504">
    <w:abstractNumId w:val="6"/>
  </w:num>
  <w:num w:numId="19" w16cid:durableId="718939886">
    <w:abstractNumId w:val="28"/>
  </w:num>
  <w:num w:numId="20" w16cid:durableId="637565422">
    <w:abstractNumId w:val="36"/>
  </w:num>
  <w:num w:numId="21" w16cid:durableId="1919362221">
    <w:abstractNumId w:val="34"/>
  </w:num>
  <w:num w:numId="22" w16cid:durableId="162552594">
    <w:abstractNumId w:val="31"/>
  </w:num>
  <w:num w:numId="23" w16cid:durableId="254829713">
    <w:abstractNumId w:val="27"/>
  </w:num>
  <w:num w:numId="24" w16cid:durableId="2018339947">
    <w:abstractNumId w:val="17"/>
  </w:num>
  <w:num w:numId="25" w16cid:durableId="789591710">
    <w:abstractNumId w:val="18"/>
  </w:num>
  <w:num w:numId="26" w16cid:durableId="764880302">
    <w:abstractNumId w:val="21"/>
  </w:num>
  <w:num w:numId="27" w16cid:durableId="1202208949">
    <w:abstractNumId w:val="14"/>
  </w:num>
  <w:num w:numId="28" w16cid:durableId="1134059589">
    <w:abstractNumId w:val="24"/>
  </w:num>
  <w:num w:numId="29" w16cid:durableId="1520971334">
    <w:abstractNumId w:val="35"/>
  </w:num>
  <w:num w:numId="30" w16cid:durableId="384529387">
    <w:abstractNumId w:val="12"/>
  </w:num>
  <w:num w:numId="31" w16cid:durableId="420028264">
    <w:abstractNumId w:val="3"/>
  </w:num>
  <w:num w:numId="32" w16cid:durableId="1986621835">
    <w:abstractNumId w:val="15"/>
  </w:num>
  <w:num w:numId="33" w16cid:durableId="874805240">
    <w:abstractNumId w:val="0"/>
  </w:num>
  <w:num w:numId="34" w16cid:durableId="1036665126">
    <w:abstractNumId w:val="33"/>
  </w:num>
  <w:num w:numId="35" w16cid:durableId="1515150537">
    <w:abstractNumId w:val="2"/>
  </w:num>
  <w:num w:numId="36" w16cid:durableId="1554389233">
    <w:abstractNumId w:val="1"/>
  </w:num>
  <w:num w:numId="37" w16cid:durableId="665209287">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0117"/>
    <w:rsid w:val="00002904"/>
    <w:rsid w:val="000052E7"/>
    <w:rsid w:val="000073E6"/>
    <w:rsid w:val="00011D77"/>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B46DD"/>
    <w:rsid w:val="000B4F43"/>
    <w:rsid w:val="000B7F38"/>
    <w:rsid w:val="000C2803"/>
    <w:rsid w:val="000C3E6C"/>
    <w:rsid w:val="000C5C59"/>
    <w:rsid w:val="000D6750"/>
    <w:rsid w:val="000D6BD3"/>
    <w:rsid w:val="000E427A"/>
    <w:rsid w:val="000E6C92"/>
    <w:rsid w:val="000F58F5"/>
    <w:rsid w:val="001018E1"/>
    <w:rsid w:val="00103C5B"/>
    <w:rsid w:val="00103D3E"/>
    <w:rsid w:val="0011616D"/>
    <w:rsid w:val="00117F11"/>
    <w:rsid w:val="00124E08"/>
    <w:rsid w:val="00124FA8"/>
    <w:rsid w:val="00125F46"/>
    <w:rsid w:val="00130D4D"/>
    <w:rsid w:val="001316EE"/>
    <w:rsid w:val="0013187B"/>
    <w:rsid w:val="00137327"/>
    <w:rsid w:val="001529B9"/>
    <w:rsid w:val="00155960"/>
    <w:rsid w:val="0016445F"/>
    <w:rsid w:val="00172AF2"/>
    <w:rsid w:val="00175049"/>
    <w:rsid w:val="00175519"/>
    <w:rsid w:val="001829C2"/>
    <w:rsid w:val="0019144D"/>
    <w:rsid w:val="00191C7C"/>
    <w:rsid w:val="00191D5F"/>
    <w:rsid w:val="00197633"/>
    <w:rsid w:val="001A2845"/>
    <w:rsid w:val="001B160A"/>
    <w:rsid w:val="001D0A4B"/>
    <w:rsid w:val="001F1473"/>
    <w:rsid w:val="001F7989"/>
    <w:rsid w:val="002021F1"/>
    <w:rsid w:val="00214F84"/>
    <w:rsid w:val="002167D7"/>
    <w:rsid w:val="00220168"/>
    <w:rsid w:val="00223A41"/>
    <w:rsid w:val="00227AE2"/>
    <w:rsid w:val="00246E1A"/>
    <w:rsid w:val="00256D4F"/>
    <w:rsid w:val="00260813"/>
    <w:rsid w:val="00263151"/>
    <w:rsid w:val="002709EC"/>
    <w:rsid w:val="00270D65"/>
    <w:rsid w:val="0027262B"/>
    <w:rsid w:val="0027411D"/>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47518"/>
    <w:rsid w:val="00354A25"/>
    <w:rsid w:val="003559CB"/>
    <w:rsid w:val="00357677"/>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0E25"/>
    <w:rsid w:val="004321AE"/>
    <w:rsid w:val="004321D9"/>
    <w:rsid w:val="004406DC"/>
    <w:rsid w:val="00444852"/>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B1032"/>
    <w:rsid w:val="005B182B"/>
    <w:rsid w:val="005B52EB"/>
    <w:rsid w:val="005C4AA3"/>
    <w:rsid w:val="005D117A"/>
    <w:rsid w:val="005D48EA"/>
    <w:rsid w:val="005E37A5"/>
    <w:rsid w:val="005E3DF5"/>
    <w:rsid w:val="005E7D23"/>
    <w:rsid w:val="005F2B37"/>
    <w:rsid w:val="005F6181"/>
    <w:rsid w:val="006048EB"/>
    <w:rsid w:val="00605074"/>
    <w:rsid w:val="006142EB"/>
    <w:rsid w:val="00616E01"/>
    <w:rsid w:val="00617CE6"/>
    <w:rsid w:val="00617F5C"/>
    <w:rsid w:val="00620677"/>
    <w:rsid w:val="006234E9"/>
    <w:rsid w:val="00624094"/>
    <w:rsid w:val="0063205D"/>
    <w:rsid w:val="0065174A"/>
    <w:rsid w:val="006536E7"/>
    <w:rsid w:val="00661ED1"/>
    <w:rsid w:val="00661F12"/>
    <w:rsid w:val="00665C70"/>
    <w:rsid w:val="00670717"/>
    <w:rsid w:val="00683F17"/>
    <w:rsid w:val="00695440"/>
    <w:rsid w:val="006A041F"/>
    <w:rsid w:val="006A0AF4"/>
    <w:rsid w:val="006A450F"/>
    <w:rsid w:val="006A5643"/>
    <w:rsid w:val="006B0300"/>
    <w:rsid w:val="006C53AB"/>
    <w:rsid w:val="006C5697"/>
    <w:rsid w:val="006C7BEE"/>
    <w:rsid w:val="006D06E3"/>
    <w:rsid w:val="006E18E2"/>
    <w:rsid w:val="006F183E"/>
    <w:rsid w:val="006F39FF"/>
    <w:rsid w:val="006F7CFE"/>
    <w:rsid w:val="007055B6"/>
    <w:rsid w:val="007064ED"/>
    <w:rsid w:val="00707266"/>
    <w:rsid w:val="00710CA3"/>
    <w:rsid w:val="00716447"/>
    <w:rsid w:val="007168B5"/>
    <w:rsid w:val="00720275"/>
    <w:rsid w:val="007330BC"/>
    <w:rsid w:val="00736F7D"/>
    <w:rsid w:val="00750FAF"/>
    <w:rsid w:val="00752417"/>
    <w:rsid w:val="0075779B"/>
    <w:rsid w:val="007825AA"/>
    <w:rsid w:val="007A049F"/>
    <w:rsid w:val="007A0CA0"/>
    <w:rsid w:val="007A3B81"/>
    <w:rsid w:val="007B31B6"/>
    <w:rsid w:val="007B351D"/>
    <w:rsid w:val="007B56B6"/>
    <w:rsid w:val="007C1CA5"/>
    <w:rsid w:val="007D4860"/>
    <w:rsid w:val="007E2FFB"/>
    <w:rsid w:val="007E3378"/>
    <w:rsid w:val="007F3CB6"/>
    <w:rsid w:val="007F426E"/>
    <w:rsid w:val="008001B2"/>
    <w:rsid w:val="008043A0"/>
    <w:rsid w:val="008070B0"/>
    <w:rsid w:val="00807681"/>
    <w:rsid w:val="008113C2"/>
    <w:rsid w:val="00811E8B"/>
    <w:rsid w:val="0081418F"/>
    <w:rsid w:val="00815D5B"/>
    <w:rsid w:val="008163CB"/>
    <w:rsid w:val="00833E13"/>
    <w:rsid w:val="00835A2A"/>
    <w:rsid w:val="008444AA"/>
    <w:rsid w:val="0084454C"/>
    <w:rsid w:val="008536E9"/>
    <w:rsid w:val="0086158E"/>
    <w:rsid w:val="008627C4"/>
    <w:rsid w:val="00869192"/>
    <w:rsid w:val="00877104"/>
    <w:rsid w:val="008776F5"/>
    <w:rsid w:val="0088194E"/>
    <w:rsid w:val="00882469"/>
    <w:rsid w:val="00892162"/>
    <w:rsid w:val="00893CC3"/>
    <w:rsid w:val="00896721"/>
    <w:rsid w:val="008A46E8"/>
    <w:rsid w:val="008A51A2"/>
    <w:rsid w:val="008B05EC"/>
    <w:rsid w:val="008B14CD"/>
    <w:rsid w:val="008B6FA5"/>
    <w:rsid w:val="008C27DA"/>
    <w:rsid w:val="008C29BC"/>
    <w:rsid w:val="008C6DF5"/>
    <w:rsid w:val="008D1C8D"/>
    <w:rsid w:val="008D2467"/>
    <w:rsid w:val="008D6190"/>
    <w:rsid w:val="008D6409"/>
    <w:rsid w:val="008E1111"/>
    <w:rsid w:val="008E34F2"/>
    <w:rsid w:val="008E7A7F"/>
    <w:rsid w:val="008F155C"/>
    <w:rsid w:val="008F595B"/>
    <w:rsid w:val="00900FBD"/>
    <w:rsid w:val="009118C2"/>
    <w:rsid w:val="0091242E"/>
    <w:rsid w:val="00925043"/>
    <w:rsid w:val="0092715D"/>
    <w:rsid w:val="00931286"/>
    <w:rsid w:val="009342E6"/>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4617"/>
    <w:rsid w:val="009946BE"/>
    <w:rsid w:val="009A178B"/>
    <w:rsid w:val="009B18C2"/>
    <w:rsid w:val="009B298B"/>
    <w:rsid w:val="009B5B4E"/>
    <w:rsid w:val="009B7BAE"/>
    <w:rsid w:val="009C31EF"/>
    <w:rsid w:val="009D4502"/>
    <w:rsid w:val="009D4644"/>
    <w:rsid w:val="009D4A3F"/>
    <w:rsid w:val="009E1455"/>
    <w:rsid w:val="009E5F0D"/>
    <w:rsid w:val="009E6474"/>
    <w:rsid w:val="00A12210"/>
    <w:rsid w:val="00A329AA"/>
    <w:rsid w:val="00A358CB"/>
    <w:rsid w:val="00A56D01"/>
    <w:rsid w:val="00A63596"/>
    <w:rsid w:val="00A85464"/>
    <w:rsid w:val="00AA64CA"/>
    <w:rsid w:val="00AB10A7"/>
    <w:rsid w:val="00AB40F7"/>
    <w:rsid w:val="00AC0539"/>
    <w:rsid w:val="00AC164E"/>
    <w:rsid w:val="00AC45AD"/>
    <w:rsid w:val="00AC4CDA"/>
    <w:rsid w:val="00AC716E"/>
    <w:rsid w:val="00AE5086"/>
    <w:rsid w:val="00AF0F6E"/>
    <w:rsid w:val="00AF425A"/>
    <w:rsid w:val="00B006F5"/>
    <w:rsid w:val="00B10351"/>
    <w:rsid w:val="00B12156"/>
    <w:rsid w:val="00B170B5"/>
    <w:rsid w:val="00B20C65"/>
    <w:rsid w:val="00B2162E"/>
    <w:rsid w:val="00B217FE"/>
    <w:rsid w:val="00B227D8"/>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35706"/>
    <w:rsid w:val="00C523F4"/>
    <w:rsid w:val="00C62220"/>
    <w:rsid w:val="00C70F83"/>
    <w:rsid w:val="00C72DCF"/>
    <w:rsid w:val="00C813F4"/>
    <w:rsid w:val="00C8171C"/>
    <w:rsid w:val="00C8183F"/>
    <w:rsid w:val="00C83D54"/>
    <w:rsid w:val="00C92FD9"/>
    <w:rsid w:val="00C9472F"/>
    <w:rsid w:val="00CA02BB"/>
    <w:rsid w:val="00CA1749"/>
    <w:rsid w:val="00CA38C5"/>
    <w:rsid w:val="00CB6601"/>
    <w:rsid w:val="00CC5B85"/>
    <w:rsid w:val="00CC7D01"/>
    <w:rsid w:val="00CE44A7"/>
    <w:rsid w:val="00CF1D56"/>
    <w:rsid w:val="00D004F0"/>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72F1"/>
    <w:rsid w:val="00DD1114"/>
    <w:rsid w:val="00DE0C10"/>
    <w:rsid w:val="00DE2D75"/>
    <w:rsid w:val="00DE63DA"/>
    <w:rsid w:val="00DE7190"/>
    <w:rsid w:val="00E10238"/>
    <w:rsid w:val="00E13EB5"/>
    <w:rsid w:val="00E206DF"/>
    <w:rsid w:val="00E2361C"/>
    <w:rsid w:val="00E247D8"/>
    <w:rsid w:val="00E27C3B"/>
    <w:rsid w:val="00E37A79"/>
    <w:rsid w:val="00E46CA2"/>
    <w:rsid w:val="00E479C6"/>
    <w:rsid w:val="00E506C1"/>
    <w:rsid w:val="00E50B5D"/>
    <w:rsid w:val="00E52D68"/>
    <w:rsid w:val="00E54601"/>
    <w:rsid w:val="00E56C71"/>
    <w:rsid w:val="00E61E8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C89715"/>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1- 2026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FF96032D-12C4-4B11-BC08-6F3BAEC9311B}">
  <ds:schemaRefs>
    <ds:schemaRef ds:uri="http://schemas.openxmlformats.org/officeDocument/2006/bibliography"/>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770</Words>
  <Characters>4336</Characters>
  <Application>Microsoft Office Word</Application>
  <DocSecurity>0</DocSecurity>
  <Lines>188</Lines>
  <Paragraphs>64</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Germangabriel Barrientos Tereucan</cp:lastModifiedBy>
  <cp:revision>20</cp:revision>
  <cp:lastPrinted>2021-11-25T12:30:00Z</cp:lastPrinted>
  <dcterms:created xsi:type="dcterms:W3CDTF">2024-03-07T18:55:00Z</dcterms:created>
  <dcterms:modified xsi:type="dcterms:W3CDTF">2026-04-06T21:34:00Z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