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743456" cy="396240"/>
            <wp:effectExtent b="0" l="0" r="0" t="0"/>
            <wp:docPr id="1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87997436523438"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Evaluación Parcial N°4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99853515625" w:line="265.7619380950928" w:lineRule="auto"/>
        <w:ind w:left="186.10565185546875" w:right="1561.5380859375" w:firstLine="1.603240966796875"/>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Configuración de EFS y AutoScaling para el rendimiento de mis  servicios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5546875" w:line="240" w:lineRule="auto"/>
        <w:ind w:left="205.34408569335938"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Estudiante </w:t>
      </w:r>
    </w:p>
    <w:tbl>
      <w:tblPr>
        <w:tblStyle w:val="Table1"/>
        <w:tblW w:w="12978.720092773438" w:type="dxa"/>
        <w:jc w:val="left"/>
        <w:tblInd w:w="17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1.1199951171875"/>
        <w:gridCol w:w="4649.7998046875"/>
        <w:gridCol w:w="4277.39990234375"/>
        <w:gridCol w:w="2220.400390625"/>
        <w:tblGridChange w:id="0">
          <w:tblGrid>
            <w:gridCol w:w="1831.1199951171875"/>
            <w:gridCol w:w="4649.7998046875"/>
            <w:gridCol w:w="4277.39990234375"/>
            <w:gridCol w:w="2220.400390625"/>
          </w:tblGrid>
        </w:tblGridChange>
      </w:tblGrid>
      <w:tr>
        <w:trPr>
          <w:cantSplit w:val="0"/>
          <w:trHeight w:val="4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Sigla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Nombre 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Tiempo Asignado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d9d9d9" w:val="clear"/>
                <w:vertAlign w:val="baseline"/>
                <w:rtl w:val="0"/>
              </w:rPr>
              <w:t xml:space="preserve">% Ponderación</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499145507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DSY1101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2.09899902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Introducción al Cloud Computing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29833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160 minutos /4 horas pedagógicas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35 % </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96322631835938"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sectPr>
          <w:pgSz w:h="12240" w:w="15840" w:orient="landscape"/>
          <w:pgMar w:bottom="756.4800262451172" w:top="707.999267578125" w:left="1245.5999755859375" w:right="895.699462890625" w:header="0" w:footer="720"/>
          <w:pgNumType w:start="1"/>
        </w:sect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1. Situación evaluativa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tl w:val="0"/>
        </w:rPr>
      </w:r>
    </w:p>
    <w:tbl>
      <w:tblPr>
        <w:tblStyle w:val="Table2"/>
        <w:tblW w:w="2325.5200195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719970703125"/>
        <w:gridCol w:w="1648.800048828125"/>
        <w:tblGridChange w:id="0">
          <w:tblGrid>
            <w:gridCol w:w="676.719970703125"/>
            <w:gridCol w:w="1648.800048828125"/>
          </w:tblGrid>
        </w:tblGridChange>
      </w:tblGrid>
      <w:tr>
        <w:trPr>
          <w:cantSplit w:val="0"/>
          <w:trHeight w:val="6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Ejecución práctica </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tbl>
      <w:tblPr>
        <w:tblStyle w:val="Table3"/>
        <w:tblW w:w="2460.3997802734375" w:type="dxa"/>
        <w:jc w:val="left"/>
        <w:tblInd w:w="377.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2000732421875"/>
        <w:gridCol w:w="1757.19970703125"/>
        <w:tblGridChange w:id="0">
          <w:tblGrid>
            <w:gridCol w:w="703.2000732421875"/>
            <w:gridCol w:w="1757.19970703125"/>
          </w:tblGrid>
        </w:tblGridChange>
      </w:tblGrid>
      <w:tr>
        <w:trPr>
          <w:cantSplit w:val="0"/>
          <w:trHeight w:val="6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Entrega de encargo </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2326.199951171875" w:type="dxa"/>
        <w:jc w:val="left"/>
        <w:tblInd w:w="780.919799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7999267578125"/>
        <w:gridCol w:w="1649.4000244140625"/>
        <w:tblGridChange w:id="0">
          <w:tblGrid>
            <w:gridCol w:w="676.7999267578125"/>
            <w:gridCol w:w="1649.4000244140625"/>
          </w:tblGrid>
        </w:tblGridChange>
      </w:tblGrid>
      <w:tr>
        <w:trPr>
          <w:cantSplit w:val="0"/>
          <w:trHeight w:val="6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13842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Presentación</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2240" w:w="15840" w:orient="landscape"/>
          <w:pgMar w:bottom="756.4800262451172" w:top="707.999267578125" w:left="1418.8800048828125" w:right="5074.000244140625" w:header="0" w:footer="720"/>
          <w:cols w:equalWidth="0" w:num="3">
            <w:col w:space="0" w:w="3120"/>
            <w:col w:space="0" w:w="3120"/>
            <w:col w:space="0" w:w="3120"/>
          </w:cols>
        </w:sect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9897460937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1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9248046875" w:line="240" w:lineRule="auto"/>
        <w:ind w:left="189.71282958984375" w:right="0" w:firstLine="0"/>
        <w:jc w:val="left"/>
        <w:rPr>
          <w:rFonts w:ascii="Arial" w:cs="Arial" w:eastAsia="Arial" w:hAnsi="Arial"/>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2. Instrucciones generales para el/la estudiante</w:t>
      </w:r>
    </w:p>
    <w:tbl>
      <w:tblPr>
        <w:tblStyle w:val="Table5"/>
        <w:tblW w:w="12997.920532226562" w:type="dxa"/>
        <w:jc w:val="left"/>
        <w:tblInd w:w="17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7.920532226562"/>
        <w:tblGridChange w:id="0">
          <w:tblGrid>
            <w:gridCol w:w="12997.920532226562"/>
          </w:tblGrid>
        </w:tblGridChange>
      </w:tblGrid>
      <w:tr>
        <w:trPr>
          <w:cantSplit w:val="0"/>
          <w:trHeight w:val="789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87176513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general de la evaluación: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60546875" w:line="365.3427028656006" w:lineRule="auto"/>
              <w:ind w:left="124.06082153320312" w:right="53.29956054687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ejecución práctica con la entrega de un producto final (encargo). Los/as estudiantes deberán manejar la configuración de los servicios para llevar  a cabo la implementación, asegurando la continuidad del negocio en cuanto a servicios de comunicaciones, auto escalado y resguardo de  información. Es fundamental que en la entrega se evidencie cada parte del proceso desarrollado.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10986328125" w:line="362.8981304168701" w:lineRule="auto"/>
              <w:ind w:left="116.9952392578125" w:right="663.76953125" w:firstLine="16.118316650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evaluación consiste en una ejecución práctica en clase, con la entrega de un informe que cumpla con los requerimientos solicitados y  tienen un 35% de ponderación sobre la nota final de las evaluaciones.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593505859375"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propósito de esta evaluación es evaluar los siguientes Indicadores de Logro: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2939453125" w:line="240" w:lineRule="auto"/>
              <w:ind w:left="479.2031860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3.1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una VPC para establecer configuraciones de red de acuerdo a las necesidades del negocio.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6171875" w:line="294.2641067504883" w:lineRule="auto"/>
              <w:ind w:left="479.20318603515625" w:right="57.1020507812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3.2 Describe los elementos de la infraestructura de la tecnología de la información, considerando sus componentes básicos, servidores,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el sistema de archivos elástico (EFS) en AWS, asegurando su correcta integración y uso eficiente en entornos escalables y compartidos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IL 3.3.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Optimiza Auto Scaling en AWS, garantizando la adaptación automática de los recursos en función de la demanda para mantener un rendimiento  óptimo y eficiente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33984375" w:line="365.0715923309326" w:lineRule="auto"/>
              <w:ind w:left="128.69766235351562" w:right="514.281005859375" w:hanging="14.13131713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Tiempo asignado para esta evaluación es de 160 minutos y se realiza de manera individual en el laboratorio de computación con conexión a  internet.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603881835938" w:line="240" w:lineRule="auto"/>
              <w:ind w:left="112.799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9897460937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756.4800262451172" w:top="707.999267578125" w:left="1245.5999755859375" w:right="895.699462890625" w:header="0" w:footer="720"/>
          <w:cols w:equalWidth="0" w:num="1">
            <w:col w:space="0" w:w="13698.700561523438"/>
          </w:cols>
        </w:sect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200927734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Instrucciones Específicas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2240" w:w="15840" w:orient="landscape"/>
          <w:pgMar w:bottom="756.4800262451172" w:top="707.999267578125" w:left="1551.9935607910156" w:right="1432.80029296875" w:header="0" w:footer="720"/>
          <w:cols w:equalWidth="0" w:num="2">
            <w:col w:space="0" w:w="6440"/>
            <w:col w:space="0" w:w="6440"/>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743456" cy="396240"/>
            <wp:effectExtent b="0" l="0" r="0" t="0"/>
            <wp:docPr id="1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28466796875" w:line="560.6446266174316" w:lineRule="auto"/>
        <w:ind w:left="287.84637451171875" w:right="2124.54956054687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Continuará trabajando con el caso asignado y trabajado en las experiencias anteriores, y deberá seguir paso a paso lo solicitado. Tareas por desarrollar y documentar: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24462890625" w:line="240" w:lineRule="auto"/>
        <w:ind w:left="670.588836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Implementar una VPC llamada VPC_Nombreapellido con la siguiente configuración: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1377.26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Rango de direcciones IP: 10.0.0.0/16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257568359375" w:line="240" w:lineRule="auto"/>
        <w:ind w:left="1384.1055297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Dos subredes públicas: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2178.6975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 Subred pública 1: 10.0.1.0/24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2130.697631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ii. Subred pública 2: 10.0.2.0/24 </w:t>
      </w:r>
    </w:p>
    <w:tbl>
      <w:tblPr>
        <w:tblStyle w:val="Table6"/>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9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Generamos nuestra VPC con 2 subredes públicas: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3528632" cy="4010761"/>
                  <wp:effectExtent b="0" l="0" r="0" t="0"/>
                  <wp:docPr id="2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528632" cy="4010761"/>
                          </a:xfrm>
                          <a:prstGeom prst="rect"/>
                          <a:ln/>
                        </pic:spPr>
                      </pic:pic>
                    </a:graphicData>
                  </a:graphic>
                </wp:inline>
              </w:drawing>
            </w:r>
            <w:r w:rsidDel="00000000" w:rsidR="00000000" w:rsidRPr="00000000">
              <w:rPr>
                <w:rFonts w:ascii="Calibri" w:cs="Calibri" w:eastAsia="Calibri" w:hAnsi="Calibri"/>
                <w:sz w:val="22.079999923706055"/>
                <w:szCs w:val="22.079999923706055"/>
              </w:rPr>
              <w:drawing>
                <wp:inline distB="114300" distT="114300" distL="114300" distR="114300">
                  <wp:extent cx="3506195" cy="3950017"/>
                  <wp:effectExtent b="0" l="0" r="0" t="0"/>
                  <wp:docPr id="2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506195" cy="395001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3176207" cy="3069787"/>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176207" cy="3069787"/>
                          </a:xfrm>
                          <a:prstGeom prst="rect"/>
                          <a:ln/>
                        </pic:spPr>
                      </pic:pic>
                    </a:graphicData>
                  </a:graphic>
                </wp:inline>
              </w:drawing>
            </w:r>
            <w:r w:rsidDel="00000000" w:rsidR="00000000" w:rsidRPr="00000000">
              <w:rPr>
                <w:rFonts w:ascii="Calibri" w:cs="Calibri" w:eastAsia="Calibri" w:hAnsi="Calibri"/>
                <w:sz w:val="22.079999923706055"/>
                <w:szCs w:val="22.079999923706055"/>
              </w:rPr>
              <w:drawing>
                <wp:inline distB="114300" distT="114300" distL="114300" distR="114300">
                  <wp:extent cx="4481132" cy="3276600"/>
                  <wp:effectExtent b="0" l="0" r="0" t="0"/>
                  <wp:docPr id="1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481132" cy="327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704010009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Implementar la nueva instancia EC2, bajo las siguientes consideraciones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6171875" w:line="240" w:lineRule="auto"/>
        <w:ind w:left="1377.26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Tipo de instancia: t2.micro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2939453125" w:line="240" w:lineRule="auto"/>
        <w:ind w:left="1384.1055297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AMI: Amazon Linux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1376.81915283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Almacenamiento: use el almacenamiento predeterminado.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40" w:lineRule="auto"/>
        <w:ind w:left="1377.481689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Nombre de la instancia: Replica</w:t>
      </w:r>
    </w:p>
    <w:tbl>
      <w:tblPr>
        <w:tblStyle w:val="Table7"/>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93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Instancia EC2 “Replica”: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972425" cy="3009900"/>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7972425" cy="300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9897460937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57434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Asigne la instancia a un nuevo grupo de seguridad llamado GrupoFileSystem, este debe permitir el tráfico SSH (puerto 22). </w:t>
      </w:r>
    </w:p>
    <w:tbl>
      <w:tblPr>
        <w:tblStyle w:val="Table8"/>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12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Asignamos la instancia al grupo de seguridad “GrupoSeguridadET4”:</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972425" cy="3467100"/>
                  <wp:effectExtent b="0" l="0" r="0" t="0"/>
                  <wp:docPr id="37"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7972425" cy="346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72955322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Aumente el tamaño del volumen raíz de la instancia Replica a 20 GB </w:t>
      </w:r>
    </w:p>
    <w:tbl>
      <w:tblPr>
        <w:tblStyle w:val="Table9"/>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12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Antes de aumentar: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6181725" cy="3933825"/>
                  <wp:effectExtent b="0" l="0" r="0" t="0"/>
                  <wp:docPr id="1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18172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Aumentando: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439025" cy="4314825"/>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7439025" cy="4314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455993652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Verifique que el nuevo tamaño se refleje correctamente en la instancia. </w:t>
      </w:r>
    </w:p>
    <w:tbl>
      <w:tblPr>
        <w:tblStyle w:val="Table10"/>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124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Ejecutamos el comando df -h para listar los detalles: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Pr>
              <w:drawing>
                <wp:inline distB="114300" distT="114300" distL="114300" distR="114300">
                  <wp:extent cx="6191250" cy="3743325"/>
                  <wp:effectExtent b="0" l="0" r="0" t="0"/>
                  <wp:docPr id="35"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6191250" cy="3743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7952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Asocie la instancia Replica a una de las subredes públicas de la VPC_NombreApellido.</w:t>
      </w:r>
    </w:p>
    <w:tbl>
      <w:tblPr>
        <w:tblStyle w:val="Table11"/>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124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Evidencia de la conexión de la subred pública 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972425" cy="2489200"/>
                  <wp:effectExtent b="0" l="0" r="0" t="0"/>
                  <wp:docPr id="36"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7972425" cy="248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9897460937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4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496063232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Verifique la conectividad de red en su instancia Replica. </w:t>
      </w:r>
    </w:p>
    <w:tbl>
      <w:tblPr>
        <w:tblStyle w:val="Table12"/>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12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Utilizamos los comandos ifconfig y ping para probar conexión: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6581775" cy="3743325"/>
                  <wp:effectExtent b="0" l="0" r="0" t="0"/>
                  <wp:docPr id="27"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6581775" cy="3743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8.444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Configure un sistema de archivos compartido utilizando Amazon Elastic File System (EFS). Sigue estos pasos: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626953125" w:line="240" w:lineRule="auto"/>
        <w:ind w:left="1377.26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Cree un sistema de archivos EFS llamado FileSystemProTicket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40" w:lineRule="auto"/>
        <w:ind w:left="1384.1055297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Asocie el sistema de archivos EFS a la VPC existente.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91.18736267089844" w:lineRule="auto"/>
        <w:ind w:left="1377.481689453125" w:right="1442.3583984375" w:hanging="0.66253662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Abra el acceso al grupo de seguridad asociado a la instancia EC2 Replica en la configuración del sistema de archivos EFS. d. Monte el sistema de archivos EFS en la instancia replica en el directorio /mnt/efs-proticket. </w:t>
      </w:r>
    </w:p>
    <w:tbl>
      <w:tblPr>
        <w:tblStyle w:val="Table13"/>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12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Creamos El sistema llamado FileSystemProTicket: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6124575" cy="6562725"/>
                  <wp:effectExtent b="0" l="0" r="0" t="0"/>
                  <wp:docPr id="1"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6124575" cy="65627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Luego asociamos el sistema de archivos EFS a la VPC existente: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972425" cy="4305300"/>
                  <wp:effectExtent b="0" l="0" r="0" t="0"/>
                  <wp:docPr id="29"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797242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Abrimos el acceso: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972425" cy="3479800"/>
                  <wp:effectExtent b="0" l="0" r="0" t="0"/>
                  <wp:docPr id="33"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7972425"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Montamos el sistema de archivos EFS: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972425" cy="3886200"/>
                  <wp:effectExtent b="0" l="0" r="0" t="0"/>
                  <wp:docPr id="25"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7972425" cy="388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704010009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Verifique que el sistema de archivos es visible y accesible desde la instancia.</w:t>
      </w:r>
    </w:p>
    <w:tbl>
      <w:tblPr>
        <w:tblStyle w:val="Table14"/>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12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Accedemos al directorio y mostramos la ruta: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4457700" cy="2733675"/>
                  <wp:effectExtent b="0" l="0" r="0" t="0"/>
                  <wp:docPr id="19"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457700" cy="2733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9897460937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92724609375" w:line="240" w:lineRule="auto"/>
        <w:ind w:left="670.588836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Cambie los permisos del punto de montaje /mnt/efs-practica a 755 </w:t>
      </w:r>
    </w:p>
    <w:tbl>
      <w:tblPr>
        <w:tblStyle w:val="Table15"/>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12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Mostramos los permisos del directorio y los modificamos: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800725" cy="3190875"/>
                  <wp:effectExtent b="0" l="0" r="0" t="0"/>
                  <wp:docPr id="22"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800725" cy="3190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0.588836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Cree un archivo en una instancia dentro de la ruta /mnt/efs-practica y verifica su disponibilidad. </w:t>
      </w:r>
    </w:p>
    <w:tbl>
      <w:tblPr>
        <w:tblStyle w:val="Table16"/>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12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Creamos el archivo dentro del volumen EFS y lo ejecutamos: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6619875" cy="2838450"/>
                  <wp:effectExtent b="0" l="0" r="0" t="0"/>
                  <wp:docPr id="11"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6619875" cy="2838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0.5888366699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Configure un grupo de Auto Scaling para las instancias EC2 (Instancia Replica) en la VPC VPC_NombreApellido. </w:t>
      </w:r>
    </w:p>
    <w:tbl>
      <w:tblPr>
        <w:tblStyle w:val="Table17"/>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12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14"/>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Primeramente creamos una plantilla de lanzamiento:</w:t>
            </w:r>
          </w:p>
          <w:p w:rsidR="00000000" w:rsidDel="00000000" w:rsidP="00000000" w:rsidRDefault="00000000" w:rsidRPr="00000000" w14:paraId="0000009F">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(Me dio problemas seleccionar las subredes públicas… Así que la arranque sin subred.)</w:t>
            </w:r>
          </w:p>
          <w:p w:rsidR="00000000" w:rsidDel="00000000" w:rsidP="00000000" w:rsidRDefault="00000000" w:rsidRPr="00000000" w14:paraId="000000A0">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400925" cy="1504950"/>
                  <wp:effectExtent b="0" l="0" r="0" t="0"/>
                  <wp:docPr id="20"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740092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2495550" cy="1238250"/>
                  <wp:effectExtent b="0" l="0" r="0" t="0"/>
                  <wp:docPr id="17"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4955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widowControl w:val="0"/>
              <w:spacing w:line="240" w:lineRule="auto"/>
              <w:ind w:left="72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972425" cy="3289300"/>
                  <wp:effectExtent b="0" l="0" r="0" t="0"/>
                  <wp:docPr id="23"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797242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0"/>
              <w:numPr>
                <w:ilvl w:val="0"/>
                <w:numId w:val="14"/>
              </w:numPr>
              <w:spacing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Luego configuramos el grupo de autoscaling.</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09962463379" w:lineRule="auto"/>
        <w:ind w:left="1017.481689453125" w:right="1063.93798828125" w:hanging="346.892852783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Establezca una política de escalado automático basada en la utilización de la CPU, de modo que el grupo de Auto Scaling aumente o  disminuya según sea necesario.</w:t>
      </w:r>
    </w:p>
    <w:tbl>
      <w:tblPr>
        <w:tblStyle w:val="Table18"/>
        <w:tblW w:w="12772.320251464844" w:type="dxa"/>
        <w:jc w:val="left"/>
        <w:tblInd w:w="28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72.320251464844"/>
        <w:tblGridChange w:id="0">
          <w:tblGrid>
            <w:gridCol w:w="12772.320251464844"/>
          </w:tblGrid>
        </w:tblGridChange>
      </w:tblGrid>
      <w:tr>
        <w:trPr>
          <w:cantSplit w:val="0"/>
          <w:trHeight w:val="1249.7201538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Políticas de escalado: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778477" cy="7118033"/>
                  <wp:effectExtent b="0" l="0" r="0" t="0"/>
                  <wp:docPr id="34"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778477" cy="71180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9897460937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6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tbl>
      <w:tblPr>
        <w:tblStyle w:val="Table19"/>
        <w:tblW w:w="12997.919464111328" w:type="dxa"/>
        <w:jc w:val="left"/>
        <w:tblInd w:w="168.480072021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7.919464111328"/>
        <w:tblGridChange w:id="0">
          <w:tblGrid>
            <w:gridCol w:w="12997.919464111328"/>
          </w:tblGrid>
        </w:tblGridChange>
      </w:tblGrid>
      <w:tr>
        <w:trPr>
          <w:cantSplit w:val="0"/>
          <w:trHeight w:val="3823.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087646484375" w:right="0" w:firstLine="0"/>
              <w:jc w:val="left"/>
              <w:rPr>
                <w:rFonts w:ascii="Calibri" w:cs="Calibri" w:eastAsia="Calibri" w:hAnsi="Calibri"/>
                <w:sz w:val="22.079999923706055"/>
                <w:szCs w:val="22.079999923706055"/>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Implemente una solución de backup para el sistema de archivos EFS. </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Primeramente habilitamos cronie: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8124825" cy="3911600"/>
                  <wp:effectExtent b="0" l="0" r="0" t="0"/>
                  <wp:docPr id="24"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8124825"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Luego generamos un directorio para el respaldo:</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7515225" cy="1104900"/>
                  <wp:effectExtent b="0" l="0" r="0" t="0"/>
                  <wp:docPr id="26"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75152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Luego generamos un archivo .sh para hacer el respaldo: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8124825" cy="1397000"/>
                  <wp:effectExtent b="0" l="0" r="0" t="0"/>
                  <wp:docPr id="31"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812482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Otorgamos los permisos para ser ejecutado:</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819775" cy="762000"/>
                  <wp:effectExtent b="0" l="0" r="0" t="0"/>
                  <wp:docPr id="16"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8197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Y finalmente configuramos cronie para que se haga un respaldo a cada minuto: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8124825" cy="1473200"/>
                  <wp:effectExtent b="0" l="0" r="0" t="0"/>
                  <wp:docPr id="32"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812482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5263671875" w:line="291.7305850982666" w:lineRule="auto"/>
              <w:ind w:left="846.7935180664062" w:right="109.256591796875" w:hanging="344.68475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Documente cada proceso realizando, definiendo con sus palabras lo realizado. Incluir dos o tres capturas representativas para evidenciar  su desarrollo.</w:t>
            </w:r>
          </w:p>
        </w:tc>
      </w:tr>
      <w:tr>
        <w:trPr>
          <w:cantSplit w:val="0"/>
          <w:trHeight w:val="3823.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108764648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Saludos profesor.</w:t>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2995.519409179688" w:type="dxa"/>
        <w:jc w:val="left"/>
        <w:tblInd w:w="17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5.519409179688"/>
        <w:tblGridChange w:id="0">
          <w:tblGrid>
            <w:gridCol w:w="12995.519409179688"/>
          </w:tblGrid>
        </w:tblGridChange>
      </w:tblGrid>
      <w:tr>
        <w:trPr>
          <w:cantSplit w:val="0"/>
          <w:trHeight w:val="5014.5205688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Aspectos Formales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2939453125" w:line="240" w:lineRule="auto"/>
              <w:ind w:left="112.7999877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578125" w:line="240" w:lineRule="auto"/>
              <w:ind w:left="479.203186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producto a entregar después de la ejecución práctica debe: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259033203125" w:line="240" w:lineRule="auto"/>
              <w:ind w:left="481.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Respetar las instrucciones y evidencias solicitadas.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59912109375" w:line="240" w:lineRule="auto"/>
              <w:ind w:left="481.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95959"/>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el orden cronológico de la solicitud.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3916015625" w:line="240" w:lineRule="auto"/>
              <w:ind w:left="481.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Debe ser subido al espacio asignado por el/la docente en formato PDF.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40" w:lineRule="auto"/>
              <w:ind w:left="481.411132812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título del documento debe tener su nombre, apellido y sección, ejemplo: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Juan_Pérez_001D.pdf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904296875" w:line="240" w:lineRule="auto"/>
              <w:ind w:left="481.4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trabajos entregados fuera del plazo serán calificados con nota 1.0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2640380859375" w:line="240" w:lineRule="auto"/>
              <w:ind w:left="129.532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595959"/>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Consideraciones: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266357421875" w:line="243.38104248046875" w:lineRule="auto"/>
              <w:ind w:left="133.11355590820312" w:right="53.942871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documentación trabajada en esta evaluación debe ser mejorada y ajustada según la retroalimentación docente, ya que será parte de la Evaluación  Final Transversal de la asignatura. </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9897460937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sectPr>
          <w:type w:val="continuous"/>
          <w:pgSz w:h="12240" w:w="15840" w:orient="landscape"/>
          <w:pgMar w:bottom="756.4800262451172" w:top="707.999267578125" w:left="1245.5999755859375" w:right="895.699462890625" w:header="0" w:footer="720"/>
          <w:cols w:equalWidth="0" w:num="1">
            <w:col w:space="0" w:w="13698.700561523438"/>
          </w:cols>
        </w:sect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7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9990234375" w:line="262.19035148620605"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91999816894531"/>
          <w:szCs w:val="43.91999816894531"/>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Pauta de Evaluación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Tipo de Pauta: Rúbrica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sectPr>
          <w:type w:val="continuous"/>
          <w:pgSz w:h="12240" w:w="15840" w:orient="landscape"/>
          <w:pgMar w:bottom="756.4800262451172" w:top="707.999267578125" w:left="1418.8800048828125" w:right="1432.80029296875" w:header="0" w:footer="720"/>
          <w:cols w:equalWidth="0" w:num="2">
            <w:col w:space="0" w:w="6500"/>
            <w:col w:space="0" w:w="6500"/>
          </w:cols>
        </w:sect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743456" cy="39624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tl w:val="0"/>
        </w:rPr>
      </w:r>
    </w:p>
    <w:tbl>
      <w:tblPr>
        <w:tblStyle w:val="Table21"/>
        <w:tblW w:w="13332.000274658203" w:type="dxa"/>
        <w:jc w:val="left"/>
        <w:tblInd w:w="26.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1.2001037597656"/>
        <w:gridCol w:w="1246.199951171875"/>
        <w:gridCol w:w="9824.600219726562"/>
        <w:tblGridChange w:id="0">
          <w:tblGrid>
            <w:gridCol w:w="2261.2001037597656"/>
            <w:gridCol w:w="1246.199951171875"/>
            <w:gridCol w:w="9824.600219726562"/>
          </w:tblGrid>
        </w:tblGridChange>
      </w:tblGrid>
      <w:tr>
        <w:trPr>
          <w:cantSplit w:val="0"/>
          <w:trHeight w:val="384.00024414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1617126464844" w:right="0" w:firstLine="0"/>
              <w:jc w:val="left"/>
              <w:rPr>
                <w:rFonts w:ascii="Calibri" w:cs="Calibri" w:eastAsia="Calibri" w:hAnsi="Calibri"/>
                <w:b w:val="0"/>
                <w:bCs w:val="0"/>
                <w:i w:val="0"/>
                <w:iCs w:val="0"/>
                <w:smallCaps w:val="0"/>
                <w:strike w:val="0"/>
                <w:color w:val="000000"/>
                <w:sz w:val="22.079999923706055"/>
                <w:szCs w:val="22.079999923706055"/>
                <w:u w:val="none"/>
                <w:shd w:fill="a5a5a5"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5a5a5" w:val="clear"/>
                <w:vertAlign w:val="baseline"/>
                <w:rtl w:val="0"/>
              </w:rPr>
              <w:t xml:space="preserve">Categoría % logro Descripción niveles de logro </w:t>
            </w:r>
          </w:p>
        </w:tc>
      </w:tr>
      <w:tr>
        <w:trPr>
          <w:cantSplit w:val="0"/>
          <w:trHeight w:val="3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64453125"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Muy buen desempeño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2650146484375"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Demuestra un desempeño destacado, evidenciando el logro de todos los aspectos evaluados en el indicador. </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64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Buen desempeño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2650146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Demuestra un alto desempeño del indicador, presentando pequeñas omisiones, dificultades y/o errores.</w:t>
            </w:r>
          </w:p>
        </w:tc>
      </w:tr>
      <w:tr>
        <w:trPr>
          <w:cantSplit w:val="0"/>
          <w:trHeight w:val="49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64453125"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Desempeño aceptable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7840270996094" w:lineRule="auto"/>
              <w:ind w:left="120.16082763671875" w:right="754.185791015625" w:firstLine="8.565673828125"/>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Demuestra un desempeño competente, evidenciando el logro de los elementos básicos del indicador, pero con  omisiones, dificultades o errores.</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64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Desempeño incipiente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6.734619140625" w:right="359.586181640625" w:firstLine="1.991882324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Presenta importantes omisiones, dificultades o errores en el desempeño, que no permiten evidenciar los elementos  básicos del logro del indicador, por lo que no puede ser considerado competente.</w:t>
            </w:r>
          </w:p>
        </w:tc>
      </w:tr>
      <w:tr>
        <w:trPr>
          <w:cantSplit w:val="0"/>
          <w:trHeight w:val="3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064453125"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Desempeño no logrado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2650146484375" w:right="0" w:firstLine="0"/>
              <w:jc w:val="left"/>
              <w:rPr>
                <w:rFonts w:ascii="Calibri" w:cs="Calibri" w:eastAsia="Calibri" w:hAnsi="Calibri"/>
                <w:b w:val="0"/>
                <w:bCs w:val="0"/>
                <w:i w:val="0"/>
                <w:iCs w:val="0"/>
                <w:smallCaps w:val="0"/>
                <w:strike w:val="0"/>
                <w:color w:val="000000"/>
                <w:sz w:val="19.920000076293945"/>
                <w:szCs w:val="19.920000076293945"/>
                <w:u w:val="none"/>
                <w:shd w:fill="ededed"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ededed" w:val="clear"/>
                <w:vertAlign w:val="baseline"/>
                <w:rtl w:val="0"/>
              </w:rPr>
              <w:t xml:space="preserve">Presenta ausencia o incorrecto desempeño.</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029296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tbl>
      <w:tblPr>
        <w:tblStyle w:val="Table22"/>
        <w:tblW w:w="13331.100463867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3.6001586914062"/>
        <w:gridCol w:w="2203.7997436523438"/>
        <w:gridCol w:w="2268.4002685546875"/>
        <w:gridCol w:w="2126.400146484375"/>
        <w:gridCol w:w="1985.399169921875"/>
        <w:gridCol w:w="1661.199951171875"/>
        <w:gridCol w:w="1182.301025390625"/>
        <w:tblGridChange w:id="0">
          <w:tblGrid>
            <w:gridCol w:w="1903.6001586914062"/>
            <w:gridCol w:w="2203.7997436523438"/>
            <w:gridCol w:w="2268.4002685546875"/>
            <w:gridCol w:w="2126.400146484375"/>
            <w:gridCol w:w="1985.399169921875"/>
            <w:gridCol w:w="1661.199951171875"/>
            <w:gridCol w:w="1182.301025390625"/>
          </w:tblGrid>
        </w:tblGridChange>
      </w:tblGrid>
      <w:tr>
        <w:trPr>
          <w:cantSplit w:val="0"/>
          <w:trHeight w:val="443.9959716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bfbfbf" w:val="clear"/>
                <w:vertAlign w:val="baseline"/>
                <w:rtl w:val="0"/>
              </w:rPr>
              <w:t xml:space="preserve">Indicador de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bfbfbf" w:val="clear"/>
                <w:vertAlign w:val="baseline"/>
                <w:rtl w:val="0"/>
              </w:rPr>
              <w:t xml:space="preserve">Evaluación</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bfbfbf"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bfbfbf" w:val="clear"/>
                <w:vertAlign w:val="baseline"/>
                <w:rtl w:val="0"/>
              </w:rPr>
              <w:t xml:space="preserve">Categorías de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bfbfbf" w:val="clear"/>
                <w:vertAlign w:val="baseline"/>
              </w:rPr>
            </w:pPr>
            <w:r w:rsidDel="00000000" w:rsidR="00000000" w:rsidRPr="00000000">
              <w:rPr>
                <w:rtl w:val="0"/>
              </w:rPr>
            </w:r>
          </w:p>
        </w:tc>
      </w:tr>
      <w:tr>
        <w:trPr>
          <w:cantSplit w:val="0"/>
          <w:trHeight w:val="74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bfbfb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234.326171875" w:right="166.1810302734375"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Muy buen desempeño  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Buen desempeño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203.126220703125" w:right="130.1812744140625"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Desempeño aceptable  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Desempeño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incipiente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Desempeño no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logrado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d9d9d9"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60.560302734375" w:right="102.48046875" w:firstLine="0"/>
              <w:jc w:val="center"/>
              <w:rPr>
                <w:rFonts w:ascii="Calibri" w:cs="Calibri" w:eastAsia="Calibri" w:hAnsi="Calibri"/>
                <w:b w:val="0"/>
                <w:bCs w:val="0"/>
                <w:i w:val="0"/>
                <w:iCs w:val="0"/>
                <w:smallCaps w:val="0"/>
                <w:strike w:val="0"/>
                <w:color w:val="000000"/>
                <w:sz w:val="18"/>
                <w:szCs w:val="18"/>
                <w:u w:val="none"/>
                <w:shd w:fill="d9d9d9"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d9d9d9" w:val="clear"/>
                <w:vertAlign w:val="baseline"/>
                <w:rtl w:val="0"/>
              </w:rPr>
              <w:t xml:space="preserve">Ponderación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d9d9d9" w:val="clear"/>
                <w:vertAlign w:val="baseline"/>
                <w:rtl w:val="0"/>
              </w:rPr>
              <w:t xml:space="preserve">Indicador de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d9d9d9" w:val="clear"/>
                <w:vertAlign w:val="baseline"/>
                <w:rtl w:val="0"/>
              </w:rPr>
              <w:t xml:space="preserve">Evaluación </w:t>
            </w:r>
          </w:p>
        </w:tc>
      </w:tr>
      <w:tr>
        <w:trPr>
          <w:cantSplit w:val="0"/>
          <w:trHeight w:val="245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583099365234" w:lineRule="auto"/>
              <w:ind w:left="123.040771484375" w:right="58.076782226562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IE3.1.1. Implementa  una VPC de acuerdo  con los  requerimientos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047119140625" w:line="240" w:lineRule="auto"/>
              <w:ind w:left="121.646423339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9410133361816" w:lineRule="auto"/>
              <w:ind w:left="118.76617431640625" w:right="61.9580078125" w:firstLine="9.9600219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una VPC  con el nombre  solicitado, asignando el  rango de direcciones IP y  las dos subredes  públicas solicitadas,  evidenciando la  implementación de  manera clara a través de  imágenes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5391120910645" w:lineRule="auto"/>
              <w:ind w:left="116.5850830078125" w:right="58.5357666015625" w:firstLine="14.54162597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una VPC con  el nombre solicitado,  asignando el rango de  direcciones IP, creando  solo una subred de las dos  solicitadas, evidenciando  la implementación a  través de imágenes.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327610015869" w:lineRule="auto"/>
              <w:ind w:left="116.58447265625" w:right="58.6468505859375" w:firstLine="14.54162597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una VPC  sin el nombre solicitado,  asignando el rango de  direcciones IP, creando  solo una subred de las  dos solicitadas, evidenciando la  implementación a  través de imágenes.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5391120910645" w:lineRule="auto"/>
              <w:ind w:left="118.7664794921875" w:right="60.57983398437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Implementa una VPC  sin el nombre  solicitado, sin asignar  el rango de  direcciones IP  solicitadas y sin crear  las dos subredes públicas solicitadas.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65466308594" w:lineRule="auto"/>
              <w:ind w:left="128.736572265625" w:right="59.976806640625" w:firstLine="2.3901367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implementa  una VPC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p>
        </w:tc>
      </w:tr>
      <w:tr>
        <w:trPr>
          <w:cantSplit w:val="0"/>
          <w:trHeight w:val="1718.9205932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6358795166" w:lineRule="auto"/>
              <w:ind w:left="123.63845825195312" w:right="57.87750244140625" w:firstLine="7.9679870605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IE3.1.2 Configura  instancia adicional  para hacer pruebas  de conectividad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321151733398" w:lineRule="auto"/>
              <w:ind w:left="120.1605224609375" w:right="61.485595703125" w:firstLine="0.59753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una instancia de  acuerdo con la  configuración solicitada en 4 aspectos(Tipo, AMI,  almacenamiento,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94873046875" w:line="245.68479537963867" w:lineRule="auto"/>
              <w:ind w:left="126.73431396484375" w:right="62.5555419921875"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nombre), asignando un  nuevo grupo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2574462890625" w:lineRule="auto"/>
              <w:ind w:left="122.56103515625" w:right="58.8519287109375" w:firstLine="0.59753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una instancia de  acuerdo con SOLO 3 de  los 4 aspectos de configuración solicitada  (Tipo, AMI,  almacenamiento,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247070312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nombre), asignando 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2574462890625" w:lineRule="auto"/>
              <w:ind w:left="122.5604248046875" w:right="58.529052734375" w:firstLine="0.59753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una instancia de  acuerdo con SOLO 2 de  los 4 aspectos de  configuración solicitada  (Tipo, AMI,  almacenamiento,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247070312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nombre), asignando 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6358795166" w:lineRule="auto"/>
              <w:ind w:left="120.1605224609375" w:right="60.487060546875" w:firstLine="0.59753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una instancia de  acuerdo con SOLO 1  de los 4 aspectos de  configuración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081787109375" w:line="243.19581985473633" w:lineRule="auto"/>
              <w:ind w:left="120.55908203125" w:right="62.677001953125" w:hanging="1.792602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solicitada (Tipo, AMI,  almacenamiento,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09130859375"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nombre), sin asignar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18598937988" w:lineRule="auto"/>
              <w:ind w:left="122.56103515625" w:right="59.77783203125" w:firstLine="8.5656738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realiza la  configuración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42333984375" w:line="240" w:lineRule="auto"/>
              <w:ind w:left="121.16699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9897460937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8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tbl>
      <w:tblPr>
        <w:tblStyle w:val="Table23"/>
        <w:tblW w:w="13329.600219726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3.6001586914062"/>
        <w:gridCol w:w="2203.7997436523438"/>
        <w:gridCol w:w="2268.4002685546875"/>
        <w:gridCol w:w="2126.400146484375"/>
        <w:gridCol w:w="1985.399169921875"/>
        <w:gridCol w:w="1661.199951171875"/>
        <w:gridCol w:w="1180.80078125"/>
        <w:tblGridChange w:id="0">
          <w:tblGrid>
            <w:gridCol w:w="1903.6001586914062"/>
            <w:gridCol w:w="2203.7997436523438"/>
            <w:gridCol w:w="2268.4002685546875"/>
            <w:gridCol w:w="2126.400146484375"/>
            <w:gridCol w:w="1985.399169921875"/>
            <w:gridCol w:w="1661.199951171875"/>
            <w:gridCol w:w="1180.80078125"/>
          </w:tblGrid>
        </w:tblGridChange>
      </w:tblGrid>
      <w:tr>
        <w:trPr>
          <w:cantSplit w:val="0"/>
          <w:trHeight w:val="7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4.1845703125" w:right="62.039794921875" w:firstLine="4.58160400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seguridad con acceso a  través del puerto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16.5850830078125" w:right="59.613037109375" w:firstLine="12.54943847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nuevo grupo de  seguridad con acceso a  través del puerto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16.58447265625" w:right="59.2486572265625" w:firstLine="12.54943847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nuevo grupo de  seguridad sin acceso a  través del puerto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18.7664794921875" w:right="61.8798828125" w:firstLine="7.5695800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un nuevo grupo de  seguridad y sin acceso  a través del puerto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9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37104797363" w:lineRule="auto"/>
              <w:ind w:left="121.64642333984375" w:right="58.12469482421875" w:firstLine="9.9600219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 3.2.1. Configura un  sistema de archivos  EFS para compartir  archivos en red,  asociándolo a las  instancias creadas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8362274169922" w:lineRule="auto"/>
              <w:ind w:left="116.9732666015625" w:right="60.5816650390625" w:firstLine="3.78479003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 EFS con el  nombre solicitado, asociándolo a la VPC, el  grupo de seguridad y  creación del directorio  solicitado en su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37104797363" w:lineRule="auto"/>
              <w:ind w:left="119.373779296875" w:right="58.18115234375" w:firstLine="3.78479003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 EFS configurando  SOLO 3 de los 4 aspectos  solicitados (nombre, VPC,  grupo de seguridad y  creación de directorio  dentro de la instancia).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8362274169922" w:lineRule="auto"/>
              <w:ind w:left="116.783447265625" w:right="58.1866455078125" w:firstLine="6.3745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 EFS  configurando SOLO 2  de los 4 aspectos  solicitados (nombre,  VPC, grupo de  seguridad y directorio  dentro de la instancia).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4092903137207" w:lineRule="auto"/>
              <w:ind w:left="114.383544921875" w:right="60.584716796875" w:firstLine="6.3745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 EFS  configurando SOLO 1  de los 4 aspectos solicitados (nombre,  VPC, grupo de  seguridad y directorio  dentro de la  instancia).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7089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crea el EFS.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 </w:t>
            </w:r>
          </w:p>
        </w:tc>
      </w:tr>
      <w:tr>
        <w:trPr>
          <w:cantSplit w:val="0"/>
          <w:trHeight w:val="3430.6002807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17.0648193359375" w:right="57.9449462890625" w:firstLine="14.54162597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 3.2.3. Configura los  directorios dentro de  las instancias para  trabajar de manera  correcta con 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6005516052246" w:lineRule="auto"/>
              <w:ind w:left="120.1605224609375" w:right="61.3726806640625" w:firstLine="0.5975341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los permisos  del directorio que se  utilizará como punto de  montaje de acuerdo con  las instrucciones dadas  (permiso 755),  realizando una  comprobación a través  de la creación de un  archivo dentro del  directorio, generando  evidencias claras del  procedimiento a través  de imágenes.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163387298584" w:lineRule="auto"/>
              <w:ind w:left="116.5850830078125" w:right="58.6212158203125" w:firstLine="6.573486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los permisos  del directorio que se  utilizará como punto de  montaje de acuerdo con  las instrucciones dadas  (permiso 755), realizando  una comprobación a  través de la creación de  un archivo dentro del  directorio, generando  evidencias poco claras del  procedimiento a través de  imágenes.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163387298584" w:lineRule="auto"/>
              <w:ind w:left="119.3731689453125" w:right="58.4521484375" w:firstLine="3.784790039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los permisos  del directorio que se  utilizará como punto de  montaje, pero no son  las solicitadas en las  instrucciones dadas  (permiso 755), pero si  puede crear un archivo  dentro del directorio,  generando evidencias  claras del  procedimiento a través  de imágenes.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6005516052246" w:lineRule="auto"/>
              <w:ind w:left="114.1845703125" w:right="60.576171875" w:firstLine="6.5734863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los  permisos del  directorio que se  utilizará como punto  de montaje, pero no  son las solicitadas en  las instrucciones  dadas (permiso 755),  pero si puede crear un  archivo dentro del  directorio, generando  evidencias poco claras  del procedimiento a  través de imágenes.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3615112305" w:lineRule="auto"/>
              <w:ind w:left="122.56103515625" w:right="59.578857421875" w:firstLine="8.56567382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realiza la  configuración de  los directorios  dentro de las  instancias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p>
        </w:tc>
      </w:tr>
      <w:tr>
        <w:trPr>
          <w:cantSplit w:val="0"/>
          <w:trHeight w:val="2450.99945068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30471801758" w:lineRule="auto"/>
              <w:ind w:left="121.64642333984375" w:right="58.47503662109375" w:firstLine="9.9600219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IE3.3.1. Configura el  servicio de auto  escalado en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3484802246" w:lineRule="auto"/>
              <w:ind w:left="117.77008056640625" w:right="61.9580078125" w:firstLine="2.9879760742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 grupo de Auto  Scaling en base a la  instancia y VPC  solicitada, demostrando  un correcto  procedimiento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9643325805664" w:lineRule="auto"/>
              <w:ind w:left="116.7840576171875" w:right="58.17626953125" w:firstLine="6.3745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 grupo de Auto  Scaling en base a la  instancia y VPC solicitada,  pero la evidencia es poco  clara, por lo que cuesta  visualizar el correcto  procedimiento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9643325805664" w:lineRule="auto"/>
              <w:ind w:left="120.1702880859375" w:right="58.44970703125" w:firstLine="2.98767089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 grupo de Auto  Scaling en base a la  instancia o VPC  solicitada (sólo una de  las dos), demostrando  un correcto  procedimiento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9643325805664" w:lineRule="auto"/>
              <w:ind w:left="114.383544921875" w:right="60.4736328125" w:firstLine="6.3745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Crea un grupo de  Auto Scaling en base a  la instancia o VPC  solicitada (sólo una de  las dos), pero la  evidencia no  demuestra un  correcto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662109375" w:line="243.27618598937988" w:lineRule="auto"/>
              <w:ind w:left="120.1605224609375" w:right="61.48193359375" w:firstLine="6.5734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procedimiento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123.1591796875" w:right="59.77783203125" w:firstLine="7.9675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crea el grupo  de Auto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p>
        </w:tc>
      </w:tr>
      <w:tr>
        <w:trPr>
          <w:cantSplit w:val="0"/>
          <w:trHeight w:val="741.5194702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4465522766113" w:lineRule="auto"/>
              <w:ind w:left="123.43917846679688" w:right="58.0767822265625" w:firstLine="8.16726684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IE3.3.2. Establece  políticas de escalado  automático 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4465522766113" w:lineRule="auto"/>
              <w:ind w:left="120.758056640625" w:right="62.3565673828125" w:firstLine="0"/>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para el grupo  de Auto Scaling una  política de escalado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4465522766113" w:lineRule="auto"/>
              <w:ind w:left="123.1585693359375" w:right="58.3941650390625" w:firstLine="0"/>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para el grupo  de Auto Scaling una  política de escalado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4465522766113" w:lineRule="auto"/>
              <w:ind w:left="116.783447265625" w:right="58.18115234375" w:firstLine="6.3745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con leves  errores para el grupo de  Auto Scaling 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4465522766113" w:lineRule="auto"/>
              <w:ind w:left="114.383544921875" w:right="60.579833984375" w:firstLine="6.37451171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con  variados e  importantes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4465522766113" w:lineRule="auto"/>
              <w:ind w:left="122.958984375" w:right="59.378662109375" w:firstLine="8.1677246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configura  políticas de  escalado.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9897460937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9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7.100830078125"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drawing>
          <wp:inline distB="19050" distT="19050" distL="19050" distR="19050">
            <wp:extent cx="1743456" cy="39624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743456" cy="396240"/>
                    </a:xfrm>
                    <a:prstGeom prst="rect"/>
                    <a:ln/>
                  </pic:spPr>
                </pic:pic>
              </a:graphicData>
            </a:graphic>
          </wp:inline>
        </w:drawing>
      </w:r>
      <w:r w:rsidDel="00000000" w:rsidR="00000000" w:rsidRPr="00000000">
        <w:rPr>
          <w:rtl w:val="0"/>
        </w:rPr>
      </w:r>
    </w:p>
    <w:tbl>
      <w:tblPr>
        <w:tblStyle w:val="Table24"/>
        <w:tblW w:w="13335.599975585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3.6001586914062"/>
        <w:gridCol w:w="2203.7997436523438"/>
        <w:gridCol w:w="2268.4002685546875"/>
        <w:gridCol w:w="2126.400146484375"/>
        <w:gridCol w:w="1985.399169921875"/>
        <w:gridCol w:w="1661.199951171875"/>
        <w:gridCol w:w="1186.800537109375"/>
        <w:tblGridChange w:id="0">
          <w:tblGrid>
            <w:gridCol w:w="1903.6001586914062"/>
            <w:gridCol w:w="2203.7997436523438"/>
            <w:gridCol w:w="2268.4002685546875"/>
            <w:gridCol w:w="2126.400146484375"/>
            <w:gridCol w:w="1985.399169921875"/>
            <w:gridCol w:w="1661.199951171875"/>
            <w:gridCol w:w="1186.800537109375"/>
          </w:tblGrid>
        </w:tblGridChange>
      </w:tblGrid>
      <w:tr>
        <w:trPr>
          <w:cantSplit w:val="0"/>
          <w:trHeight w:val="24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9.61441040039062" w:right="58.47503662109375" w:hanging="6.1752319335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acuerdo con los  requisitos solicitados.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05633544922" w:lineRule="auto"/>
              <w:ind w:left="118.76617431640625" w:right="60.75805664062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basado en la utilización  de CPU, ejemplificando  su ejecución en base a  imágenes sin  ambigüedades sobre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02095031738" w:lineRule="auto"/>
              <w:ind w:left="122.9595947265625" w:right="58.2232666015625" w:firstLine="6.17492675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basado en la utilización  de CPU, ejemplificando su  ejecución con imágenes  que presenten  información ambigua o  poco concluyente sobre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02095031738" w:lineRule="auto"/>
              <w:ind w:left="121.1663818359375" w:right="58.250732421875" w:firstLine="7.967529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política de escalado  basado en otro aspecto,  distinto a la utilización  de CPU, ejemplificando  su ejecución en base a  imágenes del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496124267578" w:lineRule="auto"/>
              <w:ind w:left="117.7703857421875" w:right="60.67626953125" w:firstLine="8.9636230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para el grupo de Auto  Scaling una política de  escalado basado en la  utilización de CPU u  otro aspecto, sin  mostrar evidencia de  un ejemplo de su  ejecución en base a  imágenes del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18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3125228881836" w:lineRule="auto"/>
              <w:ind w:left="121.64642333984375" w:right="58.2757568359375" w:firstLine="9.9600219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IE.3.3.3. Configura  una solución de  backup para el  sistema de archivos  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86476135254" w:lineRule="auto"/>
              <w:ind w:left="114.5831298828125" w:right="61.12060546875" w:firstLine="6.17492675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el Backup  para el sistema de  archivos EFS, indicando  frecuencia, hora de  inicio y periodo de  retención, asignando el  EFS correcto para el  respaldo.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571014404297" w:lineRule="auto"/>
              <w:ind w:left="121.1669921875" w:right="58.397216796875" w:firstLine="1.9915771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el Backup para  el sistema de archivos  EFS, indicando SOLO 3 de  las 4 configuraciones  solicitadas (frecuencia,  hora de inicio y periodo  de retención, asignación  del EFS correcto para el  respaldo).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3125228881836" w:lineRule="auto"/>
              <w:ind w:left="120.1702880859375" w:right="58.18115234375" w:firstLine="2.98767089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Configura el Backup  para el sistema de  archivos EFS, indicando  SOLO 2 de las 4  configuraciones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5.20325660705566" w:lineRule="auto"/>
              <w:ind w:left="121.1663818359375" w:right="59.249267578125" w:hanging="1.3940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solicitadas (frecuencia,  hora de inicio y periodo  de retención,  asignación del EFS  correcto para el  respaldo).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8252868652344" w:lineRule="auto"/>
              <w:ind w:left="118.7664794921875" w:right="60.579833984375" w:firstLine="9.9597167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Realiza la  configuración de  Backup para el  sistema de archivos  EFS, indicando SOLO 1  de las 4  configuraciones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82421875" w:line="240" w:lineRule="auto"/>
              <w:ind w:left="118.76647949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solicitadas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5.18314361572266" w:lineRule="auto"/>
              <w:ind w:left="120.55908203125" w:right="62.677001953125" w:firstLine="4.183349609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(frecuencia, hora de  inicio y periodo de  retención, asignación  del EFS correcto para  el respaldo).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7900352478027" w:lineRule="auto"/>
              <w:ind w:left="129.134521484375" w:right="59.77783203125" w:firstLine="1.9921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No realiza el  backup solicitado.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p>
        </w:tc>
      </w:tr>
      <w:tr>
        <w:trPr>
          <w:cantSplit w:val="0"/>
          <w:trHeight w:val="384.00024414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119140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100% </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Diseño Instruccional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72631835938" w:line="240" w:lineRule="auto"/>
        <w:ind w:left="179.940032958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Subdirección de Evaluación de Resultados de Aprendizaje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0"/>
          <w:szCs w:val="30"/>
          <w:u w:val="none"/>
          <w:shd w:fill="auto" w:val="clear"/>
          <w:vertAlign w:val="subscript"/>
          <w:rtl w:val="0"/>
        </w:rPr>
        <w:t xml:space="preserve">2024 </w:t>
      </w:r>
      <w:r w:rsidDel="00000000" w:rsidR="00000000" w:rsidRPr="00000000">
        <w:rPr>
          <w:rFonts w:ascii="Calibri" w:cs="Calibri" w:eastAsia="Calibri" w:hAnsi="Calibri"/>
          <w:b w:val="0"/>
          <w:bCs w:val="0"/>
          <w:i w:val="0"/>
          <w:iCs w:val="0"/>
          <w:smallCaps w:val="0"/>
          <w:strike w:val="0"/>
          <w:color w:val="ffffff"/>
          <w:sz w:val="22.079999923706055"/>
          <w:szCs w:val="22.079999923706055"/>
          <w:u w:val="none"/>
          <w:shd w:fill="auto" w:val="clear"/>
          <w:vertAlign w:val="baseline"/>
          <w:rtl w:val="0"/>
        </w:rPr>
        <w:t xml:space="preserve">10 </w:t>
      </w:r>
    </w:p>
    <w:sectPr>
      <w:type w:val="continuous"/>
      <w:pgSz w:h="12240" w:w="15840" w:orient="landscape"/>
      <w:pgMar w:bottom="756.4800262451172" w:top="707.999267578125" w:left="1245.5999755859375" w:right="895.699462890625" w:header="0" w:footer="720"/>
      <w:cols w:equalWidth="0" w:num="1">
        <w:col w:space="0" w:w="13698.7005615234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1.png"/><Relationship Id="rId22" Type="http://schemas.openxmlformats.org/officeDocument/2006/relationships/image" Target="media/image17.png"/><Relationship Id="rId21" Type="http://schemas.openxmlformats.org/officeDocument/2006/relationships/image" Target="media/image21.png"/><Relationship Id="rId24" Type="http://schemas.openxmlformats.org/officeDocument/2006/relationships/image" Target="media/image19.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2.png"/><Relationship Id="rId25" Type="http://schemas.openxmlformats.org/officeDocument/2006/relationships/image" Target="media/image27.png"/><Relationship Id="rId28" Type="http://schemas.openxmlformats.org/officeDocument/2006/relationships/image" Target="media/image29.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33.png"/><Relationship Id="rId7" Type="http://schemas.openxmlformats.org/officeDocument/2006/relationships/image" Target="media/image13.png"/><Relationship Id="rId8" Type="http://schemas.openxmlformats.org/officeDocument/2006/relationships/image" Target="media/image16.png"/><Relationship Id="rId31" Type="http://schemas.openxmlformats.org/officeDocument/2006/relationships/image" Target="media/image34.png"/><Relationship Id="rId30" Type="http://schemas.openxmlformats.org/officeDocument/2006/relationships/image" Target="media/image26.png"/><Relationship Id="rId11" Type="http://schemas.openxmlformats.org/officeDocument/2006/relationships/image" Target="media/image18.png"/><Relationship Id="rId33" Type="http://schemas.openxmlformats.org/officeDocument/2006/relationships/image" Target="media/image37.png"/><Relationship Id="rId10" Type="http://schemas.openxmlformats.org/officeDocument/2006/relationships/image" Target="media/image15.png"/><Relationship Id="rId32" Type="http://schemas.openxmlformats.org/officeDocument/2006/relationships/image" Target="media/image12.png"/><Relationship Id="rId13" Type="http://schemas.openxmlformats.org/officeDocument/2006/relationships/image" Target="media/image14.png"/><Relationship Id="rId12" Type="http://schemas.openxmlformats.org/officeDocument/2006/relationships/image" Target="media/image35.png"/><Relationship Id="rId15" Type="http://schemas.openxmlformats.org/officeDocument/2006/relationships/image" Target="media/image36.png"/><Relationship Id="rId14" Type="http://schemas.openxmlformats.org/officeDocument/2006/relationships/image" Target="media/image30.png"/><Relationship Id="rId17" Type="http://schemas.openxmlformats.org/officeDocument/2006/relationships/image" Target="media/image28.png"/><Relationship Id="rId16" Type="http://schemas.openxmlformats.org/officeDocument/2006/relationships/image" Target="media/image32.png"/><Relationship Id="rId19" Type="http://schemas.openxmlformats.org/officeDocument/2006/relationships/image" Target="media/image23.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