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96" w:rsidRPr="000D043F" w:rsidRDefault="00206596" w:rsidP="00206596">
      <w:pPr>
        <w:jc w:val="center"/>
        <w:rPr>
          <w:sz w:val="28"/>
          <w:szCs w:val="28"/>
        </w:rPr>
      </w:pPr>
      <w:bookmarkStart w:id="0" w:name="_Toc170447634"/>
      <w:r w:rsidRPr="000D043F">
        <w:rPr>
          <w:sz w:val="28"/>
          <w:szCs w:val="28"/>
        </w:rPr>
        <w:t>МИНИСТЕРСТВО ОБРАЗОВАНИЯ И НАУКИ РОССИЙСКОЙ ФЕДЕРАЦИИ</w:t>
      </w:r>
    </w:p>
    <w:p w:rsidR="00206596" w:rsidRPr="000D043F" w:rsidRDefault="00206596" w:rsidP="00206596">
      <w:pPr>
        <w:jc w:val="center"/>
        <w:rPr>
          <w:b/>
          <w:sz w:val="28"/>
          <w:szCs w:val="28"/>
        </w:rPr>
      </w:pPr>
      <w:r w:rsidRPr="000D043F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0D043F">
        <w:rPr>
          <w:sz w:val="28"/>
          <w:szCs w:val="28"/>
        </w:rPr>
        <w:br/>
      </w:r>
      <w:r w:rsidRPr="000D043F">
        <w:rPr>
          <w:b/>
          <w:sz w:val="28"/>
          <w:szCs w:val="28"/>
        </w:rPr>
        <w:t xml:space="preserve">«Национальный исследовательский </w:t>
      </w:r>
      <w:r w:rsidRPr="000D043F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206596" w:rsidRPr="000D043F" w:rsidRDefault="00206596" w:rsidP="00206596">
      <w:pPr>
        <w:jc w:val="center"/>
        <w:rPr>
          <w:sz w:val="28"/>
          <w:szCs w:val="28"/>
        </w:rPr>
      </w:pPr>
      <w:r w:rsidRPr="000D043F">
        <w:rPr>
          <w:b/>
          <w:sz w:val="28"/>
          <w:szCs w:val="28"/>
        </w:rPr>
        <w:t>(ННГУ)</w:t>
      </w:r>
    </w:p>
    <w:p w:rsidR="00206596" w:rsidRPr="000D043F" w:rsidRDefault="00206596" w:rsidP="00206596"/>
    <w:p w:rsidR="00206596" w:rsidRPr="000D043F" w:rsidRDefault="00206596" w:rsidP="00206596"/>
    <w:p w:rsidR="00206596" w:rsidRPr="000D043F" w:rsidRDefault="00206596" w:rsidP="00206596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0D043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06596" w:rsidRPr="000D043F" w:rsidRDefault="00206596" w:rsidP="00206596">
      <w:pPr>
        <w:jc w:val="center"/>
        <w:rPr>
          <w:b/>
          <w:sz w:val="28"/>
          <w:szCs w:val="28"/>
        </w:rPr>
      </w:pPr>
    </w:p>
    <w:p w:rsidR="00206596" w:rsidRPr="000D043F" w:rsidRDefault="00206596" w:rsidP="00206596">
      <w:pPr>
        <w:jc w:val="center"/>
        <w:rPr>
          <w:b/>
          <w:bCs/>
          <w:sz w:val="28"/>
          <w:szCs w:val="28"/>
        </w:rPr>
      </w:pPr>
      <w:r w:rsidRPr="000D043F">
        <w:rPr>
          <w:b/>
          <w:sz w:val="28"/>
          <w:szCs w:val="28"/>
        </w:rPr>
        <w:t xml:space="preserve">Кафедра: </w:t>
      </w:r>
      <w:bookmarkEnd w:id="1"/>
      <w:r w:rsidRPr="000D043F">
        <w:rPr>
          <w:b/>
          <w:sz w:val="28"/>
          <w:szCs w:val="28"/>
        </w:rPr>
        <w:t>Алгебры, геометрии и дискретной математики</w:t>
      </w:r>
    </w:p>
    <w:p w:rsidR="00206596" w:rsidRPr="000D043F" w:rsidRDefault="00206596" w:rsidP="00206596">
      <w:pPr>
        <w:pStyle w:val="a3"/>
        <w:ind w:firstLine="180"/>
        <w:jc w:val="both"/>
        <w:rPr>
          <w:sz w:val="28"/>
          <w:szCs w:val="28"/>
        </w:rPr>
      </w:pPr>
    </w:p>
    <w:p w:rsidR="00206596" w:rsidRPr="000D043F" w:rsidRDefault="00206596" w:rsidP="00206596">
      <w:pPr>
        <w:ind w:firstLine="180"/>
        <w:jc w:val="center"/>
        <w:rPr>
          <w:sz w:val="28"/>
          <w:szCs w:val="28"/>
        </w:rPr>
      </w:pPr>
      <w:r w:rsidRPr="000D043F">
        <w:rPr>
          <w:sz w:val="28"/>
          <w:szCs w:val="28"/>
        </w:rPr>
        <w:t>Направление подготовки: «Прикладная математика и информатика»</w:t>
      </w:r>
    </w:p>
    <w:p w:rsidR="00206596" w:rsidRPr="000D043F" w:rsidRDefault="00206596" w:rsidP="00206596">
      <w:pPr>
        <w:ind w:firstLine="180"/>
        <w:jc w:val="center"/>
        <w:rPr>
          <w:sz w:val="28"/>
          <w:szCs w:val="28"/>
        </w:rPr>
      </w:pPr>
      <w:r w:rsidRPr="000D043F">
        <w:rPr>
          <w:sz w:val="28"/>
          <w:szCs w:val="28"/>
        </w:rPr>
        <w:t>Магистерская программа: «Компьютерные науки и приложения»</w:t>
      </w:r>
    </w:p>
    <w:p w:rsidR="00206596" w:rsidRPr="000D043F" w:rsidRDefault="00206596" w:rsidP="00206596">
      <w:pPr>
        <w:ind w:firstLine="180"/>
        <w:jc w:val="center"/>
        <w:rPr>
          <w:sz w:val="28"/>
          <w:szCs w:val="28"/>
        </w:rPr>
      </w:pPr>
    </w:p>
    <w:p w:rsidR="00206596" w:rsidRPr="000D043F" w:rsidRDefault="00206596" w:rsidP="00206596">
      <w:pPr>
        <w:ind w:firstLine="180"/>
        <w:jc w:val="center"/>
        <w:rPr>
          <w:sz w:val="28"/>
          <w:szCs w:val="28"/>
        </w:rPr>
      </w:pPr>
    </w:p>
    <w:p w:rsidR="00206596" w:rsidRPr="000D043F" w:rsidRDefault="00206596" w:rsidP="00206596">
      <w:pPr>
        <w:ind w:firstLine="180"/>
        <w:jc w:val="center"/>
        <w:rPr>
          <w:b/>
          <w:sz w:val="36"/>
          <w:szCs w:val="36"/>
        </w:rPr>
      </w:pPr>
      <w:r w:rsidRPr="000D043F">
        <w:rPr>
          <w:b/>
          <w:sz w:val="36"/>
          <w:szCs w:val="36"/>
        </w:rPr>
        <w:t>Отчет</w:t>
      </w:r>
    </w:p>
    <w:p w:rsidR="00206596" w:rsidRPr="000D043F" w:rsidRDefault="00206596" w:rsidP="0020659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06596" w:rsidRPr="000D043F" w:rsidRDefault="00206596" w:rsidP="00206596">
      <w:pPr>
        <w:ind w:firstLine="180"/>
        <w:jc w:val="center"/>
        <w:rPr>
          <w:sz w:val="28"/>
          <w:szCs w:val="28"/>
        </w:rPr>
      </w:pPr>
      <w:r w:rsidRPr="000D043F">
        <w:rPr>
          <w:rFonts w:eastAsiaTheme="minorHAnsi"/>
          <w:lang w:eastAsia="en-US"/>
        </w:rPr>
        <w:t xml:space="preserve"> </w:t>
      </w:r>
      <w:r w:rsidRPr="000D043F">
        <w:rPr>
          <w:rFonts w:eastAsiaTheme="minorHAnsi"/>
          <w:b/>
          <w:bCs/>
          <w:sz w:val="32"/>
          <w:szCs w:val="32"/>
          <w:lang w:eastAsia="en-US"/>
        </w:rPr>
        <w:t>П</w:t>
      </w:r>
      <w:r w:rsidR="00E726F2" w:rsidRPr="000D043F">
        <w:rPr>
          <w:rFonts w:eastAsiaTheme="minorHAnsi"/>
          <w:b/>
          <w:bCs/>
          <w:sz w:val="32"/>
          <w:szCs w:val="32"/>
          <w:lang w:eastAsia="en-US"/>
        </w:rPr>
        <w:t>о п</w:t>
      </w:r>
      <w:r w:rsidRPr="000D043F">
        <w:rPr>
          <w:rFonts w:eastAsiaTheme="minorHAnsi"/>
          <w:b/>
          <w:bCs/>
          <w:sz w:val="32"/>
          <w:szCs w:val="32"/>
          <w:lang w:eastAsia="en-US"/>
        </w:rPr>
        <w:t>рактической работе №1</w:t>
      </w:r>
    </w:p>
    <w:p w:rsidR="00206596" w:rsidRPr="000D043F" w:rsidRDefault="00206596" w:rsidP="00206596">
      <w:pPr>
        <w:ind w:firstLine="180"/>
        <w:jc w:val="center"/>
        <w:rPr>
          <w:b/>
          <w:sz w:val="32"/>
          <w:szCs w:val="28"/>
        </w:rPr>
      </w:pPr>
      <w:r w:rsidRPr="000D043F">
        <w:rPr>
          <w:b/>
          <w:sz w:val="32"/>
          <w:szCs w:val="28"/>
        </w:rPr>
        <w:t>на тему:</w:t>
      </w:r>
    </w:p>
    <w:p w:rsidR="00206596" w:rsidRPr="000D043F" w:rsidRDefault="00206596" w:rsidP="0020659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06596" w:rsidRPr="000D043F" w:rsidRDefault="00206596" w:rsidP="00206596">
      <w:pPr>
        <w:ind w:firstLine="180"/>
        <w:jc w:val="center"/>
        <w:rPr>
          <w:b/>
          <w:sz w:val="32"/>
          <w:szCs w:val="32"/>
        </w:rPr>
      </w:pPr>
      <w:r w:rsidRPr="000D043F">
        <w:rPr>
          <w:rFonts w:eastAsiaTheme="minorHAnsi"/>
          <w:lang w:eastAsia="en-US"/>
        </w:rPr>
        <w:t xml:space="preserve"> </w:t>
      </w:r>
      <w:r w:rsidRPr="000D043F">
        <w:rPr>
          <w:rFonts w:eastAsiaTheme="minorHAnsi"/>
          <w:b/>
          <w:bCs/>
          <w:sz w:val="32"/>
          <w:szCs w:val="32"/>
          <w:lang w:eastAsia="en-US"/>
        </w:rPr>
        <w:t>Реализация метода обратного распространения ошибки для двухслойной полностью связанной нейронной сети</w:t>
      </w:r>
    </w:p>
    <w:p w:rsidR="00206596" w:rsidRPr="000D043F" w:rsidRDefault="00206596" w:rsidP="00206596">
      <w:pPr>
        <w:ind w:firstLine="180"/>
        <w:jc w:val="both"/>
        <w:rPr>
          <w:sz w:val="28"/>
          <w:szCs w:val="28"/>
        </w:rPr>
      </w:pPr>
    </w:p>
    <w:p w:rsidR="00206596" w:rsidRPr="000D043F" w:rsidRDefault="00206596" w:rsidP="00206596">
      <w:pPr>
        <w:rPr>
          <w:b/>
          <w:bCs/>
          <w:sz w:val="28"/>
          <w:szCs w:val="28"/>
        </w:rPr>
      </w:pPr>
      <w:bookmarkStart w:id="2" w:name="_Toc167893364"/>
    </w:p>
    <w:p w:rsidR="00206596" w:rsidRPr="000D043F" w:rsidRDefault="00206596" w:rsidP="00206596">
      <w:pPr>
        <w:ind w:left="4678"/>
        <w:jc w:val="right"/>
        <w:rPr>
          <w:b/>
          <w:bCs/>
          <w:sz w:val="28"/>
          <w:szCs w:val="28"/>
        </w:rPr>
      </w:pPr>
    </w:p>
    <w:p w:rsidR="00206596" w:rsidRPr="000D043F" w:rsidRDefault="00206596" w:rsidP="00206596">
      <w:pPr>
        <w:ind w:left="4678"/>
        <w:jc w:val="right"/>
        <w:rPr>
          <w:b/>
          <w:bCs/>
          <w:sz w:val="28"/>
          <w:szCs w:val="28"/>
        </w:rPr>
      </w:pPr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b/>
          <w:bCs/>
          <w:sz w:val="28"/>
          <w:szCs w:val="28"/>
        </w:rPr>
        <w:t>Выполнила:</w:t>
      </w:r>
      <w:bookmarkEnd w:id="2"/>
      <w:r w:rsidRPr="000D043F">
        <w:rPr>
          <w:b/>
          <w:bCs/>
          <w:sz w:val="28"/>
          <w:szCs w:val="28"/>
        </w:rPr>
        <w:t xml:space="preserve"> </w:t>
      </w:r>
      <w:r w:rsidRPr="000D043F">
        <w:rPr>
          <w:bCs/>
          <w:sz w:val="28"/>
          <w:szCs w:val="28"/>
        </w:rPr>
        <w:t>с</w:t>
      </w:r>
      <w:r w:rsidRPr="000D043F">
        <w:rPr>
          <w:sz w:val="28"/>
          <w:szCs w:val="28"/>
        </w:rPr>
        <w:t xml:space="preserve">тудентка группы </w:t>
      </w:r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sz w:val="28"/>
          <w:szCs w:val="28"/>
        </w:rPr>
        <w:t>381803-4М</w:t>
      </w:r>
    </w:p>
    <w:p w:rsidR="00206596" w:rsidRPr="000D043F" w:rsidRDefault="00206596" w:rsidP="00206596">
      <w:pPr>
        <w:ind w:left="4678"/>
        <w:jc w:val="right"/>
        <w:rPr>
          <w:bCs/>
          <w:sz w:val="28"/>
          <w:szCs w:val="28"/>
        </w:rPr>
      </w:pPr>
      <w:r w:rsidRPr="000D043F">
        <w:rPr>
          <w:bCs/>
          <w:sz w:val="28"/>
          <w:szCs w:val="28"/>
        </w:rPr>
        <w:t xml:space="preserve">Новожилова </w:t>
      </w:r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bCs/>
          <w:sz w:val="28"/>
          <w:szCs w:val="28"/>
        </w:rPr>
        <w:t>Анастасия Александровна</w:t>
      </w:r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sz w:val="28"/>
          <w:szCs w:val="28"/>
        </w:rPr>
        <w:t>_______________________</w:t>
      </w:r>
    </w:p>
    <w:p w:rsidR="00206596" w:rsidRPr="000D043F" w:rsidRDefault="00206596" w:rsidP="00206596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0D043F">
        <w:rPr>
          <w:sz w:val="28"/>
          <w:szCs w:val="28"/>
        </w:rPr>
        <w:t xml:space="preserve">                    Подпись</w:t>
      </w:r>
    </w:p>
    <w:p w:rsidR="00206596" w:rsidRPr="000D043F" w:rsidRDefault="00206596" w:rsidP="00206596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206596" w:rsidRPr="000D043F" w:rsidRDefault="00206596" w:rsidP="00206596">
      <w:pPr>
        <w:ind w:left="4678"/>
        <w:jc w:val="right"/>
        <w:rPr>
          <w:bCs/>
          <w:sz w:val="28"/>
          <w:szCs w:val="28"/>
        </w:rPr>
      </w:pPr>
      <w:r w:rsidRPr="000D043F">
        <w:rPr>
          <w:b/>
          <w:bCs/>
          <w:sz w:val="28"/>
          <w:szCs w:val="28"/>
        </w:rPr>
        <w:t xml:space="preserve">Проверил: </w:t>
      </w:r>
      <w:proofErr w:type="spellStart"/>
      <w:r w:rsidRPr="000D043F">
        <w:rPr>
          <w:bCs/>
          <w:sz w:val="28"/>
          <w:szCs w:val="28"/>
        </w:rPr>
        <w:t>к.т</w:t>
      </w:r>
      <w:proofErr w:type="gramStart"/>
      <w:r w:rsidRPr="000D043F">
        <w:rPr>
          <w:bCs/>
          <w:sz w:val="28"/>
          <w:szCs w:val="28"/>
        </w:rPr>
        <w:t>.н</w:t>
      </w:r>
      <w:proofErr w:type="spellEnd"/>
      <w:proofErr w:type="gramEnd"/>
      <w:r w:rsidRPr="000D043F">
        <w:rPr>
          <w:bCs/>
          <w:sz w:val="28"/>
          <w:szCs w:val="28"/>
        </w:rPr>
        <w:t>, доцент</w:t>
      </w:r>
    </w:p>
    <w:p w:rsidR="00206596" w:rsidRPr="000D043F" w:rsidRDefault="00206596" w:rsidP="00206596">
      <w:pPr>
        <w:ind w:left="4678"/>
        <w:jc w:val="right"/>
        <w:rPr>
          <w:bCs/>
          <w:sz w:val="28"/>
          <w:szCs w:val="28"/>
        </w:rPr>
      </w:pPr>
      <w:proofErr w:type="spellStart"/>
      <w:r w:rsidRPr="000D043F">
        <w:rPr>
          <w:bCs/>
          <w:sz w:val="28"/>
          <w:szCs w:val="28"/>
        </w:rPr>
        <w:t>Кустикова</w:t>
      </w:r>
      <w:proofErr w:type="spellEnd"/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bCs/>
          <w:sz w:val="28"/>
          <w:szCs w:val="28"/>
        </w:rPr>
        <w:t>Валентина Дмитриевна</w:t>
      </w:r>
    </w:p>
    <w:p w:rsidR="00206596" w:rsidRPr="000D043F" w:rsidRDefault="00206596" w:rsidP="00206596">
      <w:pPr>
        <w:ind w:left="4678"/>
        <w:jc w:val="right"/>
        <w:rPr>
          <w:sz w:val="28"/>
          <w:szCs w:val="28"/>
        </w:rPr>
      </w:pPr>
      <w:r w:rsidRPr="000D043F">
        <w:rPr>
          <w:sz w:val="28"/>
          <w:szCs w:val="28"/>
        </w:rPr>
        <w:t>_______________________</w:t>
      </w:r>
    </w:p>
    <w:p w:rsidR="00206596" w:rsidRPr="000D043F" w:rsidRDefault="00206596" w:rsidP="00206596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0D043F">
        <w:rPr>
          <w:sz w:val="28"/>
          <w:szCs w:val="28"/>
        </w:rPr>
        <w:t xml:space="preserve">                    Подпись</w:t>
      </w:r>
    </w:p>
    <w:p w:rsidR="00206596" w:rsidRPr="000D043F" w:rsidRDefault="00206596" w:rsidP="00206596">
      <w:pPr>
        <w:tabs>
          <w:tab w:val="left" w:pos="3261"/>
        </w:tabs>
        <w:ind w:left="4678"/>
        <w:jc w:val="center"/>
        <w:rPr>
          <w:b/>
          <w:bCs/>
          <w:sz w:val="28"/>
          <w:szCs w:val="28"/>
        </w:rPr>
      </w:pPr>
    </w:p>
    <w:p w:rsidR="00206596" w:rsidRPr="000D043F" w:rsidRDefault="00206596" w:rsidP="00206596">
      <w:pPr>
        <w:tabs>
          <w:tab w:val="left" w:pos="3261"/>
        </w:tabs>
        <w:ind w:left="4678"/>
        <w:jc w:val="center"/>
        <w:rPr>
          <w:b/>
          <w:bCs/>
          <w:sz w:val="28"/>
          <w:szCs w:val="28"/>
        </w:rPr>
      </w:pPr>
    </w:p>
    <w:p w:rsidR="00206596" w:rsidRPr="000D043F" w:rsidRDefault="00206596" w:rsidP="00206596">
      <w:pPr>
        <w:jc w:val="center"/>
        <w:rPr>
          <w:sz w:val="28"/>
          <w:szCs w:val="28"/>
        </w:rPr>
      </w:pPr>
      <w:r w:rsidRPr="000D043F">
        <w:rPr>
          <w:sz w:val="28"/>
          <w:szCs w:val="28"/>
        </w:rPr>
        <w:t>Нижний Новгород</w:t>
      </w:r>
      <w:r w:rsidRPr="000D043F">
        <w:rPr>
          <w:sz w:val="28"/>
          <w:szCs w:val="28"/>
        </w:rPr>
        <w:br/>
        <w:t>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06407820"/>
        <w:docPartObj>
          <w:docPartGallery w:val="Table of Contents"/>
          <w:docPartUnique/>
        </w:docPartObj>
      </w:sdtPr>
      <w:sdtEndPr/>
      <w:sdtContent>
        <w:p w:rsidR="007521FD" w:rsidRPr="000D043F" w:rsidRDefault="007521FD">
          <w:pPr>
            <w:pStyle w:val="a7"/>
            <w:rPr>
              <w:color w:val="auto"/>
            </w:rPr>
          </w:pPr>
          <w:r w:rsidRPr="000D043F">
            <w:rPr>
              <w:color w:val="auto"/>
            </w:rPr>
            <w:t>Оглавление</w:t>
          </w:r>
        </w:p>
        <w:p w:rsidR="007370EC" w:rsidRDefault="00752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D043F">
            <w:fldChar w:fldCharType="begin"/>
          </w:r>
          <w:r w:rsidRPr="000D043F">
            <w:instrText xml:space="preserve"> TOC \o "1-3" \h \z \u </w:instrText>
          </w:r>
          <w:r w:rsidRPr="000D043F">
            <w:fldChar w:fldCharType="separate"/>
          </w:r>
          <w:hyperlink w:anchor="_Toc24575942" w:history="1">
            <w:r w:rsidR="007370EC" w:rsidRPr="00D6781E">
              <w:rPr>
                <w:rStyle w:val="aa"/>
                <w:b/>
                <w:bCs/>
                <w:noProof/>
              </w:rPr>
              <w:t>Цели</w:t>
            </w:r>
            <w:r w:rsidR="007370EC">
              <w:rPr>
                <w:noProof/>
                <w:webHidden/>
              </w:rPr>
              <w:tab/>
            </w:r>
            <w:r w:rsidR="007370EC">
              <w:rPr>
                <w:noProof/>
                <w:webHidden/>
              </w:rPr>
              <w:fldChar w:fldCharType="begin"/>
            </w:r>
            <w:r w:rsidR="007370EC">
              <w:rPr>
                <w:noProof/>
                <w:webHidden/>
              </w:rPr>
              <w:instrText xml:space="preserve"> PAGEREF _Toc24575942 \h </w:instrText>
            </w:r>
            <w:r w:rsidR="007370EC">
              <w:rPr>
                <w:noProof/>
                <w:webHidden/>
              </w:rPr>
            </w:r>
            <w:r w:rsidR="007370EC">
              <w:rPr>
                <w:noProof/>
                <w:webHidden/>
              </w:rPr>
              <w:fldChar w:fldCharType="separate"/>
            </w:r>
            <w:r w:rsidR="007370EC">
              <w:rPr>
                <w:noProof/>
                <w:webHidden/>
              </w:rPr>
              <w:t>3</w:t>
            </w:r>
            <w:r w:rsidR="007370EC"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3" w:history="1">
            <w:r w:rsidRPr="00D6781E">
              <w:rPr>
                <w:rStyle w:val="aa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4" w:history="1">
            <w:r w:rsidRPr="00D6781E">
              <w:rPr>
                <w:rStyle w:val="aa"/>
                <w:b/>
                <w:bCs/>
                <w:noProof/>
              </w:rPr>
              <w:t>Задача распознавания рукописных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5" w:history="1">
            <w:r w:rsidRPr="00D6781E">
              <w:rPr>
                <w:rStyle w:val="aa"/>
                <w:b/>
                <w:bCs/>
                <w:noProof/>
              </w:rPr>
              <w:t>Структура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6" w:history="1">
            <w:r w:rsidRPr="00D6781E">
              <w:rPr>
                <w:rStyle w:val="aa"/>
                <w:b/>
                <w:bCs/>
                <w:noProof/>
              </w:rPr>
              <w:t>Метод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7" w:history="1">
            <w:r w:rsidRPr="00D6781E">
              <w:rPr>
                <w:rStyle w:val="aa"/>
                <w:b/>
                <w:bCs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EC" w:rsidRDefault="00737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75948" w:history="1">
            <w:r w:rsidRPr="00D6781E">
              <w:rPr>
                <w:rStyle w:val="aa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1FD" w:rsidRPr="000D043F" w:rsidRDefault="007521FD">
          <w:r w:rsidRPr="000D043F">
            <w:rPr>
              <w:b/>
              <w:bCs/>
            </w:rPr>
            <w:fldChar w:fldCharType="end"/>
          </w:r>
        </w:p>
      </w:sdtContent>
    </w:sdt>
    <w:p w:rsidR="00D51CAE" w:rsidRPr="000D043F" w:rsidRDefault="00D51CA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  <w:bookmarkStart w:id="3" w:name="_GoBack"/>
      <w:bookmarkEnd w:id="3"/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5E4C0E">
      <w:pPr>
        <w:pStyle w:val="Default"/>
        <w:rPr>
          <w:color w:val="auto"/>
        </w:rPr>
      </w:pPr>
    </w:p>
    <w:p w:rsidR="005E4C0E" w:rsidRPr="000D043F" w:rsidRDefault="005E4C0E" w:rsidP="00CE0221">
      <w:pPr>
        <w:pStyle w:val="Default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4" w:name="_Toc24575942"/>
      <w:r w:rsidRPr="000D043F">
        <w:rPr>
          <w:b/>
          <w:bCs/>
          <w:color w:val="auto"/>
          <w:sz w:val="32"/>
          <w:szCs w:val="32"/>
        </w:rPr>
        <w:lastRenderedPageBreak/>
        <w:t>Цели</w:t>
      </w:r>
      <w:bookmarkEnd w:id="4"/>
      <w:r w:rsidRPr="000D043F">
        <w:rPr>
          <w:b/>
          <w:bCs/>
          <w:color w:val="auto"/>
          <w:sz w:val="32"/>
          <w:szCs w:val="32"/>
        </w:rPr>
        <w:t xml:space="preserve"> </w:t>
      </w:r>
    </w:p>
    <w:p w:rsidR="007521FD" w:rsidRPr="000D043F" w:rsidRDefault="007521FD" w:rsidP="00CE0221">
      <w:pPr>
        <w:pStyle w:val="Default"/>
        <w:ind w:firstLine="284"/>
        <w:outlineLvl w:val="0"/>
        <w:rPr>
          <w:color w:val="auto"/>
          <w:sz w:val="32"/>
          <w:szCs w:val="32"/>
        </w:rPr>
      </w:pPr>
    </w:p>
    <w:p w:rsidR="005E4C0E" w:rsidRPr="005D4EC4" w:rsidRDefault="005D4EC4" w:rsidP="005D4EC4">
      <w:pPr>
        <w:pStyle w:val="Default"/>
        <w:spacing w:line="276" w:lineRule="auto"/>
        <w:ind w:firstLine="284"/>
        <w:rPr>
          <w:color w:val="auto"/>
          <w:szCs w:val="22"/>
        </w:rPr>
      </w:pPr>
      <w:bookmarkStart w:id="5" w:name="_Toc23168761"/>
      <w:r w:rsidRPr="005D4EC4">
        <w:rPr>
          <w:bCs/>
          <w:iCs/>
          <w:color w:val="auto"/>
          <w:szCs w:val="22"/>
        </w:rPr>
        <w:t xml:space="preserve">Цель </w:t>
      </w:r>
      <w:r w:rsidR="005E4C0E" w:rsidRPr="005D4EC4">
        <w:rPr>
          <w:color w:val="auto"/>
          <w:szCs w:val="22"/>
        </w:rPr>
        <w:t>настоящей работы состоит в том, чтобы 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</w:t>
      </w:r>
      <w:bookmarkEnd w:id="5"/>
      <w:r w:rsidR="005E4C0E" w:rsidRPr="005D4EC4">
        <w:rPr>
          <w:color w:val="auto"/>
          <w:szCs w:val="22"/>
        </w:rPr>
        <w:t xml:space="preserve"> </w:t>
      </w:r>
    </w:p>
    <w:p w:rsidR="005E4C0E" w:rsidRPr="000D043F" w:rsidRDefault="005E4C0E" w:rsidP="00CE0221">
      <w:pPr>
        <w:pStyle w:val="Default"/>
        <w:ind w:firstLine="284"/>
        <w:outlineLvl w:val="0"/>
        <w:rPr>
          <w:color w:val="auto"/>
          <w:sz w:val="22"/>
          <w:szCs w:val="22"/>
        </w:rPr>
      </w:pPr>
    </w:p>
    <w:p w:rsidR="007521FD" w:rsidRPr="000D043F" w:rsidRDefault="007521FD" w:rsidP="00CE0221">
      <w:pPr>
        <w:pStyle w:val="Default"/>
        <w:ind w:firstLine="284"/>
        <w:outlineLvl w:val="0"/>
        <w:rPr>
          <w:color w:val="auto"/>
          <w:sz w:val="22"/>
          <w:szCs w:val="22"/>
        </w:rPr>
      </w:pPr>
    </w:p>
    <w:p w:rsidR="005E4C0E" w:rsidRPr="000D043F" w:rsidRDefault="005E4C0E" w:rsidP="00CE0221">
      <w:pPr>
        <w:pStyle w:val="Default"/>
        <w:ind w:firstLine="284"/>
        <w:outlineLvl w:val="0"/>
        <w:rPr>
          <w:color w:val="auto"/>
          <w:sz w:val="22"/>
          <w:szCs w:val="22"/>
        </w:rPr>
      </w:pPr>
    </w:p>
    <w:p w:rsidR="005E4C0E" w:rsidRPr="000D043F" w:rsidRDefault="005E4C0E" w:rsidP="00CE0221">
      <w:pPr>
        <w:pStyle w:val="Default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6" w:name="_Toc24575943"/>
      <w:r w:rsidRPr="000D043F">
        <w:rPr>
          <w:b/>
          <w:bCs/>
          <w:color w:val="auto"/>
          <w:sz w:val="32"/>
          <w:szCs w:val="32"/>
        </w:rPr>
        <w:t>Задачи</w:t>
      </w:r>
      <w:bookmarkEnd w:id="6"/>
      <w:r w:rsidRPr="000D043F">
        <w:rPr>
          <w:b/>
          <w:bCs/>
          <w:color w:val="auto"/>
          <w:sz w:val="32"/>
          <w:szCs w:val="32"/>
        </w:rPr>
        <w:t xml:space="preserve"> </w:t>
      </w:r>
    </w:p>
    <w:p w:rsidR="007521FD" w:rsidRPr="000D043F" w:rsidRDefault="007521FD" w:rsidP="00CE0221">
      <w:pPr>
        <w:pStyle w:val="Default"/>
        <w:ind w:firstLine="284"/>
        <w:outlineLvl w:val="0"/>
        <w:rPr>
          <w:color w:val="auto"/>
          <w:sz w:val="32"/>
          <w:szCs w:val="32"/>
        </w:rPr>
      </w:pPr>
    </w:p>
    <w:p w:rsidR="005E4C0E" w:rsidRPr="005D4EC4" w:rsidRDefault="005E4C0E" w:rsidP="005D4EC4">
      <w:pPr>
        <w:pStyle w:val="Default"/>
        <w:spacing w:line="276" w:lineRule="auto"/>
        <w:ind w:firstLine="284"/>
        <w:rPr>
          <w:color w:val="auto"/>
        </w:rPr>
      </w:pPr>
      <w:bookmarkStart w:id="7" w:name="_Toc23168763"/>
      <w:r w:rsidRPr="005D4EC4">
        <w:rPr>
          <w:color w:val="auto"/>
        </w:rPr>
        <w:t xml:space="preserve">Выполнение практической работы предполагает решение </w:t>
      </w:r>
      <w:r w:rsidRPr="00577EB9">
        <w:rPr>
          <w:bCs/>
          <w:iCs/>
          <w:color w:val="auto"/>
        </w:rPr>
        <w:t>следующих задач</w:t>
      </w:r>
      <w:r w:rsidRPr="005D4EC4">
        <w:rPr>
          <w:color w:val="auto"/>
        </w:rPr>
        <w:t>:</w:t>
      </w:r>
      <w:bookmarkEnd w:id="7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after="42" w:line="276" w:lineRule="auto"/>
        <w:ind w:firstLine="284"/>
        <w:rPr>
          <w:color w:val="auto"/>
        </w:rPr>
      </w:pPr>
      <w:bookmarkStart w:id="8" w:name="_Toc23168764"/>
      <w:r w:rsidRPr="005D4EC4">
        <w:rPr>
          <w:color w:val="auto"/>
        </w:rPr>
        <w:t>1. Изучение общей схемы метода обратного распространения ошибки.</w:t>
      </w:r>
      <w:bookmarkEnd w:id="8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after="42" w:line="276" w:lineRule="auto"/>
        <w:ind w:firstLine="284"/>
        <w:rPr>
          <w:color w:val="auto"/>
        </w:rPr>
      </w:pPr>
      <w:bookmarkStart w:id="9" w:name="_Toc23168765"/>
      <w:r w:rsidRPr="005D4EC4">
        <w:rPr>
          <w:color w:val="auto"/>
        </w:rPr>
        <w:t>2. Вывод математических формул для вычисления градиентов функции ошибки по параметрам нейронной сети и формул коррекции весов.</w:t>
      </w:r>
      <w:bookmarkEnd w:id="9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after="42" w:line="276" w:lineRule="auto"/>
        <w:ind w:firstLine="284"/>
        <w:rPr>
          <w:color w:val="auto"/>
        </w:rPr>
      </w:pPr>
      <w:bookmarkStart w:id="10" w:name="_Toc23168766"/>
      <w:r w:rsidRPr="005D4EC4">
        <w:rPr>
          <w:color w:val="auto"/>
        </w:rPr>
        <w:t>3. Проектирование и разработка программной реализации.</w:t>
      </w:r>
      <w:bookmarkEnd w:id="10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after="42" w:line="276" w:lineRule="auto"/>
        <w:ind w:firstLine="284"/>
        <w:rPr>
          <w:color w:val="auto"/>
        </w:rPr>
      </w:pPr>
      <w:bookmarkStart w:id="11" w:name="_Toc23168767"/>
      <w:r w:rsidRPr="005D4EC4">
        <w:rPr>
          <w:color w:val="auto"/>
        </w:rPr>
        <w:t>4. Тестирование разработанной программной реализации.</w:t>
      </w:r>
      <w:bookmarkEnd w:id="11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line="276" w:lineRule="auto"/>
        <w:ind w:firstLine="284"/>
        <w:rPr>
          <w:color w:val="auto"/>
        </w:rPr>
      </w:pPr>
      <w:bookmarkStart w:id="12" w:name="_Toc23168768"/>
      <w:r w:rsidRPr="005D4EC4">
        <w:rPr>
          <w:color w:val="auto"/>
        </w:rPr>
        <w:t>5. Подготовка отчета, содержащего минимальный объем информации по каждому этапу выполнения работы.</w:t>
      </w:r>
      <w:bookmarkEnd w:id="12"/>
      <w:r w:rsidRPr="005D4EC4">
        <w:rPr>
          <w:color w:val="auto"/>
        </w:rPr>
        <w:t xml:space="preserve"> </w:t>
      </w:r>
    </w:p>
    <w:p w:rsidR="005E4C0E" w:rsidRPr="005D4EC4" w:rsidRDefault="005E4C0E" w:rsidP="005D4EC4">
      <w:pPr>
        <w:pStyle w:val="Default"/>
        <w:spacing w:line="276" w:lineRule="auto"/>
        <w:ind w:firstLine="284"/>
        <w:rPr>
          <w:color w:val="auto"/>
        </w:rPr>
      </w:pPr>
    </w:p>
    <w:p w:rsidR="005E4C0E" w:rsidRPr="005D4EC4" w:rsidRDefault="005E4C0E" w:rsidP="005D4EC4">
      <w:pPr>
        <w:pStyle w:val="Default"/>
        <w:spacing w:line="276" w:lineRule="auto"/>
        <w:ind w:firstLine="284"/>
        <w:rPr>
          <w:color w:val="auto"/>
        </w:rPr>
      </w:pPr>
      <w:bookmarkStart w:id="13" w:name="_Toc23168769"/>
      <w:r w:rsidRPr="005D4EC4">
        <w:rPr>
          <w:color w:val="auto"/>
        </w:rPr>
        <w:t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 примере набора данных</w:t>
      </w:r>
      <w:r w:rsidR="00D30A31" w:rsidRPr="005D4EC4">
        <w:rPr>
          <w:color w:val="auto"/>
        </w:rPr>
        <w:t xml:space="preserve"> MNIST</w:t>
      </w:r>
      <w:r w:rsidRPr="005D4EC4">
        <w:rPr>
          <w:color w:val="auto"/>
        </w:rPr>
        <w:t>.</w:t>
      </w:r>
      <w:bookmarkEnd w:id="13"/>
      <w:r w:rsidR="00D30A31" w:rsidRPr="005D4EC4">
        <w:rPr>
          <w:color w:val="auto"/>
        </w:rPr>
        <w:t xml:space="preserve"> </w:t>
      </w:r>
    </w:p>
    <w:p w:rsidR="007521FD" w:rsidRPr="00101705" w:rsidRDefault="007521FD" w:rsidP="00CE0221">
      <w:pPr>
        <w:pStyle w:val="Default"/>
        <w:ind w:firstLine="284"/>
        <w:outlineLvl w:val="0"/>
        <w:rPr>
          <w:color w:val="auto"/>
        </w:rPr>
      </w:pPr>
    </w:p>
    <w:p w:rsidR="00D30A31" w:rsidRPr="00101705" w:rsidRDefault="00D30A31" w:rsidP="00CE0221">
      <w:pPr>
        <w:pStyle w:val="Default"/>
        <w:ind w:firstLine="284"/>
        <w:outlineLvl w:val="0"/>
        <w:rPr>
          <w:color w:val="auto"/>
        </w:rPr>
      </w:pPr>
    </w:p>
    <w:p w:rsidR="002B1999" w:rsidRPr="000D043F" w:rsidRDefault="002B1999" w:rsidP="00CE0221">
      <w:pPr>
        <w:pStyle w:val="Default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14" w:name="_Toc24575944"/>
      <w:r w:rsidRPr="000D043F">
        <w:rPr>
          <w:b/>
          <w:bCs/>
          <w:color w:val="auto"/>
          <w:sz w:val="32"/>
          <w:szCs w:val="32"/>
        </w:rPr>
        <w:t>Задача распознавания рукописных цифр</w:t>
      </w:r>
      <w:bookmarkEnd w:id="14"/>
      <w:r w:rsidRPr="000D043F">
        <w:rPr>
          <w:b/>
          <w:bCs/>
          <w:color w:val="auto"/>
          <w:sz w:val="32"/>
          <w:szCs w:val="32"/>
        </w:rPr>
        <w:t xml:space="preserve"> </w:t>
      </w:r>
    </w:p>
    <w:p w:rsidR="002B1999" w:rsidRPr="000D043F" w:rsidRDefault="002B1999" w:rsidP="00CE0221">
      <w:pPr>
        <w:pStyle w:val="Default"/>
        <w:ind w:firstLine="284"/>
        <w:rPr>
          <w:color w:val="auto"/>
          <w:sz w:val="32"/>
          <w:szCs w:val="32"/>
        </w:rPr>
      </w:pPr>
    </w:p>
    <w:p w:rsidR="002B1999" w:rsidRPr="00577EB9" w:rsidRDefault="002B1999" w:rsidP="005D4EC4">
      <w:pPr>
        <w:pStyle w:val="Default"/>
        <w:spacing w:line="276" w:lineRule="auto"/>
        <w:ind w:firstLine="284"/>
        <w:rPr>
          <w:color w:val="auto"/>
          <w:szCs w:val="22"/>
        </w:rPr>
      </w:pPr>
      <w:r w:rsidRPr="00577EB9">
        <w:rPr>
          <w:color w:val="auto"/>
          <w:szCs w:val="22"/>
        </w:rPr>
        <w:t>В процессе изучения библиотек глубокого обучения рассматривается задача распознавания рукописных цифр на изображениях. Для обучения и тестирования разработанных нейронных сетей используется широко известная база изображений MNIST. Изображения в данной базе имеют разрешение 28×28 пикселей и хранятся в формате оттенков серого. Тренировочный набор состоит из 60000 изображений, тестовый – из 10000 изображений.</w:t>
      </w:r>
    </w:p>
    <w:p w:rsidR="002B1999" w:rsidRPr="000D043F" w:rsidRDefault="002B1999" w:rsidP="00CE0221">
      <w:pPr>
        <w:pStyle w:val="Default"/>
        <w:ind w:firstLine="284"/>
        <w:outlineLvl w:val="0"/>
        <w:rPr>
          <w:color w:val="auto"/>
          <w:sz w:val="22"/>
          <w:szCs w:val="22"/>
        </w:rPr>
      </w:pPr>
    </w:p>
    <w:p w:rsidR="002B1999" w:rsidRPr="000D043F" w:rsidRDefault="002B1999" w:rsidP="00CE0221">
      <w:pPr>
        <w:pStyle w:val="Default"/>
        <w:ind w:firstLine="284"/>
        <w:outlineLvl w:val="0"/>
        <w:rPr>
          <w:color w:val="auto"/>
          <w:sz w:val="22"/>
          <w:szCs w:val="22"/>
        </w:rPr>
      </w:pPr>
    </w:p>
    <w:p w:rsidR="002B1999" w:rsidRPr="000D043F" w:rsidRDefault="002B1999" w:rsidP="00CE0221">
      <w:pPr>
        <w:pStyle w:val="Default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15" w:name="_Toc24575945"/>
      <w:r w:rsidRPr="000D043F">
        <w:rPr>
          <w:b/>
          <w:bCs/>
          <w:color w:val="auto"/>
          <w:sz w:val="32"/>
          <w:szCs w:val="32"/>
        </w:rPr>
        <w:t>Структура сети</w:t>
      </w:r>
      <w:bookmarkEnd w:id="15"/>
      <w:r w:rsidRPr="000D043F">
        <w:rPr>
          <w:b/>
          <w:bCs/>
          <w:color w:val="auto"/>
          <w:sz w:val="32"/>
          <w:szCs w:val="32"/>
        </w:rPr>
        <w:t xml:space="preserve"> </w:t>
      </w:r>
    </w:p>
    <w:p w:rsidR="002B1999" w:rsidRPr="000D043F" w:rsidRDefault="002B1999" w:rsidP="00CE0221">
      <w:pPr>
        <w:pStyle w:val="Default"/>
        <w:ind w:firstLine="284"/>
        <w:outlineLvl w:val="0"/>
        <w:rPr>
          <w:color w:val="auto"/>
          <w:sz w:val="32"/>
          <w:szCs w:val="32"/>
        </w:rPr>
      </w:pPr>
    </w:p>
    <w:p w:rsidR="002B1999" w:rsidRPr="005D4EC4" w:rsidRDefault="00D30A31" w:rsidP="005D4EC4">
      <w:pPr>
        <w:pStyle w:val="Default"/>
        <w:spacing w:line="276" w:lineRule="auto"/>
        <w:ind w:firstLine="284"/>
        <w:rPr>
          <w:color w:val="auto"/>
          <w:sz w:val="28"/>
        </w:rPr>
      </w:pPr>
      <w:r w:rsidRPr="005D4EC4">
        <w:rPr>
          <w:color w:val="auto"/>
          <w:szCs w:val="22"/>
        </w:rPr>
        <w:t>Структура представляет собой</w:t>
      </w:r>
      <w:r w:rsidR="002B1999" w:rsidRPr="005D4EC4">
        <w:rPr>
          <w:color w:val="auto"/>
          <w:szCs w:val="22"/>
        </w:rPr>
        <w:t xml:space="preserve"> </w:t>
      </w:r>
      <w:r w:rsidRPr="005D4EC4">
        <w:rPr>
          <w:color w:val="auto"/>
          <w:szCs w:val="22"/>
        </w:rPr>
        <w:t>двуслойную</w:t>
      </w:r>
      <w:r w:rsidR="002B1999" w:rsidRPr="005D4EC4">
        <w:rPr>
          <w:color w:val="auto"/>
          <w:szCs w:val="22"/>
        </w:rPr>
        <w:t xml:space="preserve"> </w:t>
      </w:r>
      <w:r w:rsidRPr="005D4EC4">
        <w:rPr>
          <w:color w:val="auto"/>
          <w:szCs w:val="22"/>
        </w:rPr>
        <w:t>нейронную</w:t>
      </w:r>
      <w:r w:rsidR="002B1999" w:rsidRPr="005D4EC4">
        <w:rPr>
          <w:color w:val="auto"/>
          <w:szCs w:val="22"/>
        </w:rPr>
        <w:t xml:space="preserve"> сеть прямого распространения. На входе нейронной сети имеется изображение фиксированного размера </w:t>
      </w:r>
      <w:r w:rsidR="002B1999" w:rsidRPr="005D4EC4">
        <w:rPr>
          <w:rFonts w:ascii="Cambria Math" w:hAnsi="Cambria Math" w:cs="Cambria Math"/>
          <w:color w:val="auto"/>
          <w:szCs w:val="22"/>
        </w:rPr>
        <w:t>𝑤</w:t>
      </w:r>
      <w:r w:rsidR="002B1999" w:rsidRPr="005D4EC4">
        <w:rPr>
          <w:color w:val="auto"/>
          <w:szCs w:val="22"/>
        </w:rPr>
        <w:t xml:space="preserve">×ℎ, содержащее рукописную цифру. Поскольку решается задача распознавания, то каждому изображению необходимо поставить в соответствие вектор достоверностей того, что изображение принадлежит одному из 10 классов {0,1,2,…,9}. Как следствие, на выходном слое нейронной сети содержится 10 нейронов. В качестве </w:t>
      </w:r>
      <w:proofErr w:type="spellStart"/>
      <w:r w:rsidR="002B1999" w:rsidRPr="005D4EC4">
        <w:rPr>
          <w:color w:val="auto"/>
          <w:szCs w:val="22"/>
        </w:rPr>
        <w:t>минимизируемой</w:t>
      </w:r>
      <w:proofErr w:type="spellEnd"/>
      <w:r w:rsidR="002B1999" w:rsidRPr="005D4EC4">
        <w:rPr>
          <w:color w:val="auto"/>
          <w:szCs w:val="22"/>
        </w:rPr>
        <w:t xml:space="preserve"> функции ошибки используется кросс-энтропия.</w:t>
      </w:r>
    </w:p>
    <w:p w:rsidR="007521FD" w:rsidRPr="000D043F" w:rsidRDefault="007521FD" w:rsidP="00CE0221">
      <w:pPr>
        <w:pStyle w:val="Default"/>
        <w:ind w:firstLine="284"/>
        <w:outlineLvl w:val="0"/>
        <w:rPr>
          <w:color w:val="auto"/>
        </w:rPr>
      </w:pPr>
    </w:p>
    <w:p w:rsidR="007521FD" w:rsidRPr="000D043F" w:rsidRDefault="007521FD" w:rsidP="00CE0221">
      <w:pPr>
        <w:pStyle w:val="Default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16" w:name="_Toc24575946"/>
      <w:r w:rsidRPr="000D043F">
        <w:rPr>
          <w:b/>
          <w:bCs/>
          <w:color w:val="auto"/>
          <w:sz w:val="32"/>
          <w:szCs w:val="32"/>
        </w:rPr>
        <w:lastRenderedPageBreak/>
        <w:t>Метод обратного распространения ошибки</w:t>
      </w:r>
      <w:bookmarkEnd w:id="16"/>
    </w:p>
    <w:p w:rsidR="007521FD" w:rsidRPr="000D043F" w:rsidRDefault="007521FD" w:rsidP="00CE0221">
      <w:pPr>
        <w:pStyle w:val="Default"/>
        <w:ind w:firstLine="284"/>
        <w:outlineLvl w:val="0"/>
        <w:rPr>
          <w:color w:val="auto"/>
          <w:sz w:val="32"/>
          <w:szCs w:val="32"/>
        </w:rPr>
      </w:pPr>
      <w:r w:rsidRPr="000D043F">
        <w:rPr>
          <w:b/>
          <w:bCs/>
          <w:color w:val="auto"/>
          <w:sz w:val="32"/>
          <w:szCs w:val="32"/>
        </w:rPr>
        <w:t xml:space="preserve"> </w:t>
      </w:r>
    </w:p>
    <w:p w:rsidR="00D30A31" w:rsidRPr="005D4EC4" w:rsidRDefault="00D30A31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Метод обратного распространения ошибки разрабатывается, исходя из следующих предположений: </w:t>
      </w:r>
    </w:p>
    <w:p w:rsidR="00D30A31" w:rsidRPr="00577EB9" w:rsidRDefault="00D30A31" w:rsidP="00577EB9">
      <w:pPr>
        <w:pStyle w:val="Default"/>
        <w:spacing w:after="27"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1. На входе сети имеется </w:t>
      </w:r>
      <w:r w:rsidRPr="005D4EC4">
        <w:rPr>
          <w:rFonts w:ascii="Cambria Math" w:hAnsi="Cambria Math" w:cs="Cambria Math"/>
          <w:color w:val="auto"/>
        </w:rPr>
        <w:t>𝑤</w:t>
      </w:r>
      <w:r w:rsidRPr="005D4EC4">
        <w:rPr>
          <w:color w:val="auto"/>
        </w:rPr>
        <w:t xml:space="preserve"> × ℎ нейронов, что соответствует разрешению изображения. В нашем случае </w:t>
      </w:r>
      <w:r w:rsidRPr="005D4EC4">
        <w:rPr>
          <w:color w:val="auto"/>
          <w:lang w:val="en-US"/>
        </w:rPr>
        <w:t>w</w:t>
      </w:r>
      <w:r w:rsidRPr="005D4EC4">
        <w:rPr>
          <w:color w:val="auto"/>
        </w:rPr>
        <w:t>=</w:t>
      </w:r>
      <w:r w:rsidRPr="005D4EC4">
        <w:rPr>
          <w:color w:val="auto"/>
          <w:lang w:val="en-US"/>
        </w:rPr>
        <w:t>h</w:t>
      </w:r>
      <w:r w:rsidR="00577EB9">
        <w:rPr>
          <w:color w:val="auto"/>
        </w:rPr>
        <w:t>=28.</w:t>
      </w:r>
    </w:p>
    <w:p w:rsidR="00D30A31" w:rsidRPr="005D4EC4" w:rsidRDefault="00D30A31" w:rsidP="005D4EC4">
      <w:pPr>
        <w:pStyle w:val="Default"/>
        <w:spacing w:after="27"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2. На выходе сети имеется </w:t>
      </w:r>
      <w:r w:rsidRPr="005D4EC4">
        <w:rPr>
          <w:rFonts w:ascii="Cambria Math" w:hAnsi="Cambria Math" w:cs="Cambria Math"/>
          <w:color w:val="auto"/>
        </w:rPr>
        <w:t>𝑘</w:t>
      </w:r>
      <w:r w:rsidRPr="005D4EC4">
        <w:rPr>
          <w:color w:val="auto"/>
        </w:rPr>
        <w:t xml:space="preserve"> нейронов, что соответствует количеству классов изображений. </w:t>
      </w:r>
      <w:r w:rsidRPr="005D4EC4">
        <w:rPr>
          <w:color w:val="auto"/>
          <w:lang w:val="en-US"/>
        </w:rPr>
        <w:t>k</w:t>
      </w:r>
      <w:r w:rsidRPr="005D4EC4">
        <w:rPr>
          <w:color w:val="auto"/>
        </w:rPr>
        <w:t xml:space="preserve">=10 – такое количество классов изображений. </w:t>
      </w:r>
    </w:p>
    <w:p w:rsidR="00D30A31" w:rsidRPr="005D4EC4" w:rsidRDefault="00D30A31" w:rsidP="005D4EC4">
      <w:pPr>
        <w:pStyle w:val="Default"/>
        <w:spacing w:after="27"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3. Скрытый слой содержит </w:t>
      </w:r>
      <w:r w:rsidRPr="005D4EC4">
        <w:rPr>
          <w:rFonts w:ascii="Cambria Math" w:hAnsi="Cambria Math" w:cs="Cambria Math"/>
          <w:color w:val="auto"/>
        </w:rPr>
        <w:t>𝑠</w:t>
      </w:r>
      <w:r w:rsidRPr="005D4EC4">
        <w:rPr>
          <w:color w:val="auto"/>
        </w:rPr>
        <w:t xml:space="preserve"> нейронов. </w:t>
      </w:r>
    </w:p>
    <w:p w:rsidR="00D30A31" w:rsidRPr="005D4EC4" w:rsidRDefault="00D30A31" w:rsidP="005D4EC4">
      <w:pPr>
        <w:pStyle w:val="Default"/>
        <w:spacing w:after="27"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4. </w:t>
      </w:r>
      <w:r w:rsidR="00577EB9" w:rsidRPr="00DB30C4">
        <w:rPr>
          <w:rFonts w:eastAsiaTheme="minorEastAsia"/>
        </w:rPr>
        <w:t xml:space="preserve">В качестве функции активации на первом слое используется </w:t>
      </w:r>
      <w:proofErr w:type="spellStart"/>
      <w:r w:rsidR="00577EB9" w:rsidRPr="00DB30C4">
        <w:rPr>
          <w:rFonts w:eastAsiaTheme="minorEastAsia"/>
          <w:lang w:val="en-US"/>
        </w:rPr>
        <w:t>ReLU</w:t>
      </w:r>
      <w:proofErr w:type="spellEnd"/>
      <w:r w:rsidR="00577EB9" w:rsidRPr="00577EB9">
        <w:rPr>
          <w:rFonts w:eastAsiaTheme="minorEastAsia"/>
        </w:rPr>
        <w:t xml:space="preserve">, </w:t>
      </w:r>
      <w:r w:rsidR="00577EB9" w:rsidRPr="00DB30C4">
        <w:rPr>
          <w:rFonts w:eastAsiaTheme="minorEastAsia"/>
        </w:rPr>
        <w:t xml:space="preserve"> на втором слое </w:t>
      </w:r>
      <w:r w:rsidR="00577EB9" w:rsidRPr="00577EB9">
        <w:rPr>
          <w:rFonts w:eastAsiaTheme="minorEastAsia"/>
        </w:rPr>
        <w:t>-</w:t>
      </w:r>
      <w:r w:rsidR="00577EB9" w:rsidRPr="00DB30C4">
        <w:rPr>
          <w:rFonts w:eastAsiaTheme="minorEastAsia"/>
        </w:rPr>
        <w:t xml:space="preserve"> </w:t>
      </w:r>
      <w:proofErr w:type="spellStart"/>
      <w:r w:rsidR="00577EB9" w:rsidRPr="00DB30C4">
        <w:rPr>
          <w:rFonts w:eastAsiaTheme="minorEastAsia"/>
          <w:lang w:val="en-US"/>
        </w:rPr>
        <w:t>softmax</w:t>
      </w:r>
      <w:proofErr w:type="spellEnd"/>
      <w:r w:rsidR="00577EB9" w:rsidRPr="00DB30C4">
        <w:rPr>
          <w:rFonts w:eastAsiaTheme="minorEastAsia"/>
        </w:rPr>
        <w:t>.</w:t>
      </w:r>
    </w:p>
    <w:p w:rsidR="00D30A31" w:rsidRPr="005D4EC4" w:rsidRDefault="00D30A31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</w:rPr>
        <w:t xml:space="preserve">5. В качестве функции ошибки используется кросс-энтропия. </w:t>
      </w:r>
    </w:p>
    <w:p w:rsidR="007521FD" w:rsidRPr="005D4EC4" w:rsidRDefault="007521FD" w:rsidP="005D4EC4">
      <w:pPr>
        <w:pStyle w:val="Default"/>
        <w:spacing w:line="276" w:lineRule="auto"/>
        <w:ind w:firstLine="284"/>
        <w:rPr>
          <w:color w:val="auto"/>
        </w:rPr>
      </w:pPr>
    </w:p>
    <w:p w:rsidR="003F37DC" w:rsidRPr="005D4EC4" w:rsidRDefault="003F37DC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  <w:shd w:val="clear" w:color="auto" w:fill="FFFFFF"/>
        </w:rPr>
        <w:t xml:space="preserve">Цель метода обратного распространения ошибки - оптимизировать весовые коэффициенты, чтобы нейронная сеть могла научиться </w:t>
      </w:r>
      <w:proofErr w:type="gramStart"/>
      <w:r w:rsidRPr="005D4EC4">
        <w:rPr>
          <w:color w:val="auto"/>
          <w:shd w:val="clear" w:color="auto" w:fill="FFFFFF"/>
        </w:rPr>
        <w:t>правильно</w:t>
      </w:r>
      <w:proofErr w:type="gramEnd"/>
      <w:r w:rsidRPr="005D4EC4">
        <w:rPr>
          <w:color w:val="auto"/>
          <w:shd w:val="clear" w:color="auto" w:fill="FFFFFF"/>
        </w:rPr>
        <w:t xml:space="preserve"> сопоставлять произвольные входные данные с выходными.</w:t>
      </w:r>
      <w:r w:rsidRPr="005D4EC4">
        <w:rPr>
          <w:color w:val="auto"/>
        </w:rPr>
        <w:t xml:space="preserve"> </w:t>
      </w:r>
    </w:p>
    <w:p w:rsidR="005D4EC4" w:rsidRPr="005D4EC4" w:rsidRDefault="005D4EC4" w:rsidP="005D4EC4">
      <w:pPr>
        <w:pStyle w:val="Default"/>
        <w:spacing w:line="276" w:lineRule="auto"/>
        <w:ind w:firstLine="284"/>
        <w:rPr>
          <w:color w:val="auto"/>
        </w:rPr>
      </w:pPr>
    </w:p>
    <w:p w:rsidR="00A209FC" w:rsidRPr="005D4EC4" w:rsidRDefault="005D4EC4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</w:rPr>
        <w:t>Описание алгоритма</w:t>
      </w:r>
      <w:r w:rsidR="00A209FC" w:rsidRPr="005D4EC4">
        <w:rPr>
          <w:color w:val="auto"/>
        </w:rPr>
        <w:t>:</w:t>
      </w:r>
    </w:p>
    <w:p w:rsidR="005D4EC4" w:rsidRPr="005D4EC4" w:rsidRDefault="005D4EC4" w:rsidP="005D4EC4">
      <w:pPr>
        <w:pStyle w:val="Default"/>
        <w:spacing w:line="276" w:lineRule="auto"/>
        <w:ind w:firstLine="284"/>
        <w:rPr>
          <w:color w:val="auto"/>
        </w:rPr>
      </w:pPr>
    </w:p>
    <w:p w:rsidR="00A209FC" w:rsidRPr="005D4EC4" w:rsidRDefault="00A209FC" w:rsidP="005D4EC4">
      <w:pPr>
        <w:pStyle w:val="Default"/>
        <w:numPr>
          <w:ilvl w:val="0"/>
          <w:numId w:val="1"/>
        </w:numPr>
        <w:spacing w:line="276" w:lineRule="auto"/>
        <w:rPr>
          <w:color w:val="auto"/>
        </w:rPr>
      </w:pPr>
      <w:r w:rsidRPr="005D4EC4">
        <w:rPr>
          <w:color w:val="auto"/>
        </w:rPr>
        <w:t xml:space="preserve">Инициализируем веса случайным образом из распределения или нулевыми значениями. </w:t>
      </w:r>
    </w:p>
    <w:p w:rsidR="00A209FC" w:rsidRPr="005D4EC4" w:rsidRDefault="000D043F" w:rsidP="005D4EC4">
      <w:pPr>
        <w:pStyle w:val="Default"/>
        <w:numPr>
          <w:ilvl w:val="0"/>
          <w:numId w:val="1"/>
        </w:numPr>
        <w:spacing w:line="276" w:lineRule="auto"/>
        <w:rPr>
          <w:color w:val="auto"/>
        </w:rPr>
      </w:pPr>
      <w:r w:rsidRPr="005D4EC4">
        <w:rPr>
          <w:color w:val="auto"/>
        </w:rPr>
        <w:t>Прямой проход: от входного слоя, далее скрытый и выходной слой. У нас есть входные данные для скрытого слоя, считаем выходные сигналы на скрытом слое, используя</w:t>
      </w:r>
      <w:r w:rsidR="00577EB9" w:rsidRPr="00577EB9">
        <w:rPr>
          <w:color w:val="auto"/>
        </w:rPr>
        <w:t xml:space="preserve"> </w:t>
      </w:r>
      <w:r w:rsidR="00577EB9">
        <w:rPr>
          <w:color w:val="auto"/>
        </w:rPr>
        <w:t>соответствующую</w:t>
      </w:r>
      <w:r w:rsidRPr="005D4EC4">
        <w:rPr>
          <w:color w:val="auto"/>
        </w:rPr>
        <w:t xml:space="preserve"> функцию активации, </w:t>
      </w:r>
      <w:r w:rsidRPr="005D4EC4">
        <w:rPr>
          <w:color w:val="auto"/>
          <w:shd w:val="clear" w:color="auto" w:fill="FFFFFF"/>
        </w:rPr>
        <w:t>затем повторяем процесс с нейронами выходного слоя.</w:t>
      </w:r>
      <w:r w:rsidRPr="005D4EC4">
        <w:rPr>
          <w:color w:val="auto"/>
        </w:rPr>
        <w:t xml:space="preserve"> </w:t>
      </w:r>
    </w:p>
    <w:p w:rsidR="000D043F" w:rsidRPr="005D4EC4" w:rsidRDefault="000D043F" w:rsidP="005D4EC4">
      <w:pPr>
        <w:pStyle w:val="Default"/>
        <w:numPr>
          <w:ilvl w:val="0"/>
          <w:numId w:val="1"/>
        </w:numPr>
        <w:spacing w:line="276" w:lineRule="auto"/>
        <w:rPr>
          <w:color w:val="auto"/>
        </w:rPr>
      </w:pPr>
      <w:r w:rsidRPr="005D4EC4">
        <w:rPr>
          <w:color w:val="auto"/>
          <w:shd w:val="clear" w:color="auto" w:fill="FFFFFF"/>
        </w:rPr>
        <w:t xml:space="preserve">Теперь вычисляем </w:t>
      </w:r>
      <w:r w:rsidR="00E54DFC" w:rsidRPr="00DB30C4">
        <w:rPr>
          <w:rFonts w:eastAsiaTheme="minorEastAsia"/>
        </w:rPr>
        <w:t>значени</w:t>
      </w:r>
      <w:r w:rsidR="00E54DFC">
        <w:rPr>
          <w:rFonts w:eastAsiaTheme="minorEastAsia"/>
        </w:rPr>
        <w:t>я</w:t>
      </w:r>
      <w:r w:rsidR="00E54DFC" w:rsidRPr="00DB30C4">
        <w:rPr>
          <w:rFonts w:eastAsiaTheme="minorEastAsia"/>
        </w:rPr>
        <w:t xml:space="preserve"> производных функций активации на каждом слое сети</w:t>
      </w:r>
      <w:r w:rsidR="00E54DFC">
        <w:rPr>
          <w:rFonts w:eastAsiaTheme="minorEastAsia"/>
        </w:rPr>
        <w:t>.</w:t>
      </w:r>
    </w:p>
    <w:p w:rsidR="000D043F" w:rsidRPr="005D4EC4" w:rsidRDefault="000D043F" w:rsidP="005D4EC4">
      <w:pPr>
        <w:pStyle w:val="Default"/>
        <w:numPr>
          <w:ilvl w:val="0"/>
          <w:numId w:val="1"/>
        </w:numPr>
        <w:spacing w:line="276" w:lineRule="auto"/>
        <w:rPr>
          <w:color w:val="auto"/>
        </w:rPr>
      </w:pPr>
      <w:r w:rsidRPr="005D4EC4">
        <w:rPr>
          <w:color w:val="auto"/>
          <w:shd w:val="clear" w:color="auto" w:fill="FFFFFF"/>
        </w:rPr>
        <w:t xml:space="preserve">Обратный проход: обновляем </w:t>
      </w:r>
      <w:r w:rsidR="000675E6">
        <w:rPr>
          <w:color w:val="auto"/>
          <w:shd w:val="clear" w:color="auto" w:fill="FFFFFF"/>
        </w:rPr>
        <w:t>веса</w:t>
      </w:r>
      <w:r w:rsidRPr="005D4EC4">
        <w:rPr>
          <w:color w:val="auto"/>
          <w:shd w:val="clear" w:color="auto" w:fill="FFFFFF"/>
        </w:rPr>
        <w:t xml:space="preserve"> в сети так, чтобы они приводили к тому, чтобы фактический выходной сигнал был ближе к целевому выходному значению, </w:t>
      </w:r>
      <w:proofErr w:type="spellStart"/>
      <w:proofErr w:type="gramStart"/>
      <w:r w:rsidRPr="005D4EC4">
        <w:rPr>
          <w:color w:val="auto"/>
          <w:shd w:val="clear" w:color="auto" w:fill="FFFFFF"/>
        </w:rPr>
        <w:t>минимизируя</w:t>
      </w:r>
      <w:proofErr w:type="spellEnd"/>
      <w:proofErr w:type="gramEnd"/>
      <w:r w:rsidRPr="005D4EC4">
        <w:rPr>
          <w:color w:val="auto"/>
          <w:shd w:val="clear" w:color="auto" w:fill="FFFFFF"/>
        </w:rPr>
        <w:t xml:space="preserve"> таким образом ошибку для каждого в</w:t>
      </w:r>
      <w:r w:rsidR="008D00DA">
        <w:rPr>
          <w:color w:val="auto"/>
          <w:shd w:val="clear" w:color="auto" w:fill="FFFFFF"/>
        </w:rPr>
        <w:t xml:space="preserve">ыходного нейрона и сети в целом, вычисляя градиент целевой функции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00DA">
        <w:rPr>
          <w:rFonts w:eastAsiaTheme="minorEastAsia"/>
        </w:rPr>
        <w:t>.</w:t>
      </w:r>
    </w:p>
    <w:p w:rsidR="005D4EC4" w:rsidRPr="005D4EC4" w:rsidRDefault="000D043F" w:rsidP="005D4EC4">
      <w:pPr>
        <w:pStyle w:val="Default"/>
        <w:numPr>
          <w:ilvl w:val="0"/>
          <w:numId w:val="1"/>
        </w:numPr>
        <w:spacing w:line="276" w:lineRule="auto"/>
        <w:rPr>
          <w:color w:val="auto"/>
        </w:rPr>
      </w:pPr>
      <w:r w:rsidRPr="005D4EC4">
        <w:rPr>
          <w:color w:val="auto"/>
          <w:shd w:val="clear" w:color="auto" w:fill="FFFFFF"/>
        </w:rPr>
        <w:t>Повторение шагов 2-4, пока не сработает критерий остановки</w:t>
      </w:r>
      <w:r w:rsidR="005D4EC4" w:rsidRPr="005D4EC4">
        <w:rPr>
          <w:color w:val="auto"/>
          <w:shd w:val="clear" w:color="auto" w:fill="FFFFFF"/>
        </w:rPr>
        <w:t xml:space="preserve"> по достигнутой точности или по числу итераций.</w:t>
      </w:r>
    </w:p>
    <w:p w:rsidR="000D043F" w:rsidRPr="005D4EC4" w:rsidRDefault="000D043F" w:rsidP="005D4EC4">
      <w:pPr>
        <w:pStyle w:val="Default"/>
        <w:spacing w:line="276" w:lineRule="auto"/>
        <w:ind w:left="284"/>
        <w:rPr>
          <w:color w:val="auto"/>
        </w:rPr>
      </w:pPr>
      <w:r w:rsidRPr="005D4EC4">
        <w:rPr>
          <w:color w:val="auto"/>
          <w:shd w:val="clear" w:color="auto" w:fill="FFFFFF"/>
        </w:rPr>
        <w:t xml:space="preserve"> </w:t>
      </w:r>
    </w:p>
    <w:p w:rsidR="008D00DA" w:rsidRDefault="00D30A31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 w:rsidRPr="005D4EC4">
        <w:rPr>
          <w:color w:val="auto"/>
        </w:rPr>
        <w:t xml:space="preserve">Представим </w:t>
      </w:r>
      <w:r w:rsidRPr="005D4EC4">
        <w:rPr>
          <w:color w:val="auto"/>
          <w:shd w:val="clear" w:color="auto" w:fill="FFFFFF"/>
        </w:rPr>
        <w:t>формул</w:t>
      </w:r>
      <w:r w:rsidR="008D00DA">
        <w:rPr>
          <w:color w:val="auto"/>
          <w:shd w:val="clear" w:color="auto" w:fill="FFFFFF"/>
        </w:rPr>
        <w:t>ы функций</w:t>
      </w:r>
      <w:r w:rsidRPr="005D4EC4">
        <w:rPr>
          <w:color w:val="auto"/>
          <w:shd w:val="clear" w:color="auto" w:fill="FFFFFF"/>
        </w:rPr>
        <w:t xml:space="preserve"> активации, котор</w:t>
      </w:r>
      <w:r w:rsidR="008D00DA">
        <w:rPr>
          <w:color w:val="auto"/>
          <w:shd w:val="clear" w:color="auto" w:fill="FFFFFF"/>
        </w:rPr>
        <w:t>ые</w:t>
      </w:r>
      <w:r w:rsidRPr="005D4EC4">
        <w:rPr>
          <w:color w:val="auto"/>
          <w:shd w:val="clear" w:color="auto" w:fill="FFFFFF"/>
        </w:rPr>
        <w:t xml:space="preserve"> </w:t>
      </w:r>
      <w:r w:rsidR="006C18C7" w:rsidRPr="005D4EC4">
        <w:rPr>
          <w:color w:val="auto"/>
          <w:shd w:val="clear" w:color="auto" w:fill="FFFFFF"/>
        </w:rPr>
        <w:t>будем</w:t>
      </w:r>
      <w:r w:rsidRPr="005D4EC4">
        <w:rPr>
          <w:color w:val="auto"/>
          <w:shd w:val="clear" w:color="auto" w:fill="FFFFFF"/>
        </w:rPr>
        <w:t xml:space="preserve"> использовать в будущей модели.</w:t>
      </w:r>
    </w:p>
    <w:p w:rsidR="008D00DA" w:rsidRPr="00763990" w:rsidRDefault="008D00DA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На скрытом слое используем </w:t>
      </w:r>
      <w:proofErr w:type="spellStart"/>
      <w:r>
        <w:rPr>
          <w:color w:val="auto"/>
          <w:shd w:val="clear" w:color="auto" w:fill="FFFFFF"/>
          <w:lang w:val="en-US"/>
        </w:rPr>
        <w:t>ReLU</w:t>
      </w:r>
      <w:proofErr w:type="spellEnd"/>
      <w:r w:rsidRPr="008D00DA">
        <w:rPr>
          <w:color w:val="auto"/>
          <w:shd w:val="clear" w:color="auto" w:fill="FFFFFF"/>
        </w:rPr>
        <w:t>:</w:t>
      </w:r>
    </w:p>
    <w:p w:rsidR="008D00DA" w:rsidRPr="00763990" w:rsidRDefault="008D00DA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8D00DA" w:rsidRPr="008D00DA" w:rsidRDefault="007370EC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ReLU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max⁡</m:t>
          </m:r>
          <m:r>
            <w:rPr>
              <w:rFonts w:ascii="Cambria Math" w:hAnsi="Cambria Math"/>
              <w:color w:val="auto"/>
            </w:rPr>
            <m:t>(0,x)</m:t>
          </m:r>
        </m:oMath>
      </m:oMathPara>
    </w:p>
    <w:p w:rsidR="008D00DA" w:rsidRPr="008D00DA" w:rsidRDefault="008D00DA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D30A31" w:rsidRPr="00101705" w:rsidRDefault="006C18C7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 w:rsidRPr="005D4EC4">
        <w:rPr>
          <w:color w:val="auto"/>
          <w:shd w:val="clear" w:color="auto" w:fill="FFFFFF"/>
        </w:rPr>
        <w:t xml:space="preserve"> Так как у нас число классов равно 10, что достаточно немало, то, чтобы выход модели отражал вероятность этих классов</w:t>
      </w:r>
      <w:r w:rsidR="00763990" w:rsidRPr="00763990">
        <w:rPr>
          <w:color w:val="auto"/>
          <w:shd w:val="clear" w:color="auto" w:fill="FFFFFF"/>
        </w:rPr>
        <w:t>,</w:t>
      </w:r>
      <w:r w:rsidRPr="005D4EC4">
        <w:rPr>
          <w:color w:val="auto"/>
          <w:shd w:val="clear" w:color="auto" w:fill="FFFFFF"/>
        </w:rPr>
        <w:t xml:space="preserve"> и сумма вероятностей по выходам сети равнялась единице, используется </w:t>
      </w:r>
      <w:proofErr w:type="spellStart"/>
      <w:r w:rsidRPr="005D4EC4">
        <w:rPr>
          <w:color w:val="auto"/>
          <w:shd w:val="clear" w:color="auto" w:fill="FFFFFF"/>
        </w:rPr>
        <w:t>softmax</w:t>
      </w:r>
      <w:proofErr w:type="spellEnd"/>
      <w:r w:rsidRPr="005D4EC4">
        <w:rPr>
          <w:color w:val="auto"/>
          <w:shd w:val="clear" w:color="auto" w:fill="FFFFFF"/>
        </w:rPr>
        <w:t>.</w:t>
      </w:r>
    </w:p>
    <w:p w:rsidR="00CE0221" w:rsidRPr="00101705" w:rsidRDefault="00CE0221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6C18C7" w:rsidRPr="00101705" w:rsidRDefault="007370EC" w:rsidP="005D4EC4">
      <w:pPr>
        <w:pStyle w:val="Default"/>
        <w:spacing w:line="276" w:lineRule="auto"/>
        <w:ind w:firstLine="284"/>
        <w:rPr>
          <w:rFonts w:eastAsiaTheme="minorEastAsia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softmax</m:t>
            </m:r>
          </m:sub>
        </m:sSub>
        <m:r>
          <w:rPr>
            <w:rFonts w:ascii="Cambria Math" w:hAnsi="Cambria Math"/>
            <w:color w:val="auto"/>
          </w:rPr>
          <m:t>(</m:t>
        </m:r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  <m:sup>
            <m:r>
              <w:rPr>
                <w:rFonts w:ascii="Cambria Math" w:hAnsi="Cambria Math"/>
                <w:color w:val="auto"/>
              </w:rPr>
              <m:t>l</m:t>
            </m:r>
          </m:sup>
        </m:sSubSup>
        <m:r>
          <w:rPr>
            <w:rFonts w:ascii="Cambria Math" w:hAnsi="Cambria Math"/>
            <w:color w:val="auto"/>
          </w:rPr>
          <m:t xml:space="preserve">)= 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l</m:t>
                    </m:r>
                  </m:sup>
                </m:sSubSup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auto"/>
                  </w:rPr>
                </m:ctrlPr>
              </m:naryPr>
              <m:sub>
                <m:r>
                  <w:rPr>
                    <w:rFonts w:ascii="Cambria Math" w:hAnsi="Cambria Math"/>
                    <w:color w:val="auto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auto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l</m:t>
                        </m:r>
                      </m:sup>
                    </m:sSubSup>
                  </m:sup>
                </m:sSup>
              </m:e>
            </m:nary>
          </m:den>
        </m:f>
      </m:oMath>
      <w:r w:rsidR="006C18C7" w:rsidRPr="005D4EC4">
        <w:rPr>
          <w:rFonts w:eastAsiaTheme="minorEastAsia"/>
          <w:color w:val="auto"/>
        </w:rPr>
        <w:t xml:space="preserve"> , где </w:t>
      </w:r>
      <w:r w:rsidR="006C18C7" w:rsidRPr="005D4EC4">
        <w:rPr>
          <w:rFonts w:eastAsiaTheme="minorEastAsia"/>
          <w:color w:val="auto"/>
          <w:lang w:val="en-US"/>
        </w:rPr>
        <w:t>n</w:t>
      </w:r>
      <w:r w:rsidR="006C18C7" w:rsidRPr="005D4EC4">
        <w:rPr>
          <w:rFonts w:eastAsiaTheme="minorEastAsia"/>
          <w:color w:val="auto"/>
        </w:rPr>
        <w:t xml:space="preserve"> – количество классов.</w:t>
      </w:r>
    </w:p>
    <w:p w:rsidR="00432CCF" w:rsidRPr="005D4EC4" w:rsidRDefault="00432CCF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 w:rsidRPr="005D4EC4">
        <w:rPr>
          <w:color w:val="auto"/>
          <w:shd w:val="clear" w:color="auto" w:fill="FFFFFF"/>
        </w:rPr>
        <w:lastRenderedPageBreak/>
        <w:t xml:space="preserve">Функция, оценивающая качество работы всей модели, это функция потерь. В нашем случае будет </w:t>
      </w:r>
      <w:proofErr w:type="spellStart"/>
      <w:r w:rsidRPr="005D4EC4">
        <w:rPr>
          <w:color w:val="auto"/>
          <w:shd w:val="clear" w:color="auto" w:fill="FFFFFF"/>
        </w:rPr>
        <w:t>cross-entropy</w:t>
      </w:r>
      <w:proofErr w:type="spellEnd"/>
      <w:r w:rsidRPr="005D4EC4">
        <w:rPr>
          <w:color w:val="auto"/>
          <w:shd w:val="clear" w:color="auto" w:fill="FFFFFF"/>
        </w:rPr>
        <w:t>.</w:t>
      </w:r>
    </w:p>
    <w:p w:rsidR="00432CCF" w:rsidRPr="005D4EC4" w:rsidRDefault="00432CCF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432CCF" w:rsidRPr="005D4EC4" w:rsidRDefault="00432CCF" w:rsidP="005D4EC4">
      <w:pPr>
        <w:pStyle w:val="Default"/>
        <w:spacing w:line="276" w:lineRule="auto"/>
        <w:ind w:firstLine="284"/>
        <w:rPr>
          <w:rFonts w:eastAsiaTheme="minorEastAsia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E=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auto"/>
              </w:rPr>
            </m:ctrlPr>
          </m:naryPr>
          <m:sub>
            <m:r>
              <w:rPr>
                <w:rFonts w:ascii="Cambria Math" w:eastAsiaTheme="minorEastAsia" w:hAnsi="Cambria Math"/>
                <w:color w:val="auto"/>
              </w:rPr>
              <m:t>i=0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</w:rPr>
                  <m:t>truth</m:t>
                </m:r>
              </m:sup>
            </m:sSubSup>
          </m:e>
        </m:nary>
        <m:r>
          <m:rPr>
            <m:sty m:val="p"/>
          </m:rPr>
          <w:rPr>
            <w:rFonts w:ascii="Cambria Math" w:eastAsiaTheme="minorEastAsia" w:hAnsi="Cambria Math"/>
            <w:color w:val="auto"/>
          </w:rPr>
          <m:t>ln⁡</m:t>
        </m:r>
        <m:r>
          <w:rPr>
            <w:rFonts w:ascii="Cambria Math" w:eastAsiaTheme="minorEastAsia" w:hAnsi="Cambria Math"/>
            <w:color w:val="auto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l</m:t>
            </m:r>
          </m:sup>
        </m:sSubSup>
        <m:r>
          <w:rPr>
            <w:rFonts w:ascii="Cambria Math" w:eastAsiaTheme="minorEastAsia" w:hAnsi="Cambria Math"/>
            <w:color w:val="auto"/>
          </w:rPr>
          <m:t>)</m:t>
        </m:r>
      </m:oMath>
      <w:r w:rsidRPr="005D4EC4">
        <w:rPr>
          <w:rFonts w:eastAsiaTheme="minorEastAsia"/>
          <w:color w:val="auto"/>
        </w:rPr>
        <w:t>.</w:t>
      </w:r>
    </w:p>
    <w:p w:rsidR="00432CCF" w:rsidRPr="005D4EC4" w:rsidRDefault="00432CCF" w:rsidP="005D4EC4">
      <w:pPr>
        <w:pStyle w:val="Default"/>
        <w:spacing w:line="276" w:lineRule="auto"/>
        <w:ind w:firstLine="284"/>
        <w:rPr>
          <w:rFonts w:eastAsiaTheme="minorEastAsia"/>
          <w:color w:val="auto"/>
        </w:rPr>
      </w:pPr>
    </w:p>
    <w:p w:rsidR="00432CCF" w:rsidRPr="005D4EC4" w:rsidRDefault="00432CCF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 w:rsidRPr="005D4EC4">
        <w:rPr>
          <w:color w:val="auto"/>
          <w:shd w:val="clear" w:color="auto" w:fill="FFFFFF"/>
        </w:rPr>
        <w:t xml:space="preserve">Функция потерь является своего рода количественным “штрафом”, который можно рассматривать как меру качества прогноза модели. Это значение мы и будем использовать для обучения модели с помощью </w:t>
      </w:r>
      <w:proofErr w:type="spellStart"/>
      <w:r w:rsidRPr="005D4EC4">
        <w:rPr>
          <w:color w:val="auto"/>
          <w:shd w:val="clear" w:color="auto" w:fill="FFFFFF"/>
        </w:rPr>
        <w:t>backpropagation</w:t>
      </w:r>
      <w:proofErr w:type="spellEnd"/>
      <w:r w:rsidRPr="005D4EC4">
        <w:rPr>
          <w:color w:val="auto"/>
          <w:shd w:val="clear" w:color="auto" w:fill="FFFFFF"/>
        </w:rPr>
        <w:t xml:space="preserve"> — метода обратного распространения ошибки. Формулы, которые используют эту ошибку и “протягивают” ее сквозь все слои для обновления параметров и обучения модели. </w:t>
      </w:r>
    </w:p>
    <w:p w:rsidR="005D4EC4" w:rsidRPr="005D4EC4" w:rsidRDefault="005D4EC4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6C18C7" w:rsidRPr="005D4EC4" w:rsidRDefault="00432CCF" w:rsidP="005D4EC4">
      <w:pPr>
        <w:spacing w:line="276" w:lineRule="auto"/>
        <w:ind w:firstLine="284"/>
        <w:rPr>
          <w:rFonts w:eastAsiaTheme="minorEastAsia"/>
        </w:rPr>
      </w:pPr>
      <w:r w:rsidRPr="005D4EC4">
        <w:rPr>
          <w:bCs/>
        </w:rPr>
        <w:t>Формула для обратного распространения ошибки через функцию потерь</w:t>
      </w:r>
      <w:r w:rsidR="007F586E" w:rsidRPr="005D4EC4">
        <w:rPr>
          <w:bCs/>
        </w:rPr>
        <w:t xml:space="preserve"> – </w:t>
      </w:r>
    </w:p>
    <w:p w:rsidR="001A260C" w:rsidRPr="005D4EC4" w:rsidRDefault="001A260C" w:rsidP="005D4EC4">
      <w:pPr>
        <w:spacing w:line="276" w:lineRule="auto"/>
        <w:ind w:firstLine="284"/>
        <w:rPr>
          <w:rFonts w:eastAsiaTheme="minorEastAsia"/>
        </w:rPr>
      </w:pPr>
    </w:p>
    <w:p w:rsidR="001A260C" w:rsidRPr="00755E5D" w:rsidRDefault="007F586E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  <w:lang w:val="en-US"/>
        </w:rPr>
        <w:t>Cross</w:t>
      </w:r>
      <w:r w:rsidRPr="00755E5D">
        <w:rPr>
          <w:color w:val="auto"/>
        </w:rPr>
        <w:t>-</w:t>
      </w:r>
      <w:r w:rsidRPr="005D4EC4">
        <w:rPr>
          <w:color w:val="auto"/>
          <w:lang w:val="en-US"/>
        </w:rPr>
        <w:t>entropy</w:t>
      </w:r>
      <w:r w:rsidR="00755E5D" w:rsidRPr="00755E5D">
        <w:rPr>
          <w:color w:val="auto"/>
        </w:rPr>
        <w:t xml:space="preserve"> </w:t>
      </w:r>
      <w:r w:rsidR="00755E5D">
        <w:rPr>
          <w:rFonts w:eastAsiaTheme="minorEastAsia"/>
        </w:rPr>
        <w:t>по выходному слою</w:t>
      </w:r>
      <w:r w:rsidRPr="00755E5D">
        <w:rPr>
          <w:color w:val="auto"/>
        </w:rPr>
        <w:t xml:space="preserve">: </w:t>
      </w:r>
    </w:p>
    <w:p w:rsidR="00CE0221" w:rsidRPr="00755E5D" w:rsidRDefault="00CE0221" w:rsidP="005D4EC4">
      <w:pPr>
        <w:pStyle w:val="Default"/>
        <w:spacing w:line="276" w:lineRule="auto"/>
        <w:ind w:firstLine="284"/>
        <w:rPr>
          <w:color w:val="auto"/>
        </w:rPr>
      </w:pPr>
    </w:p>
    <w:p w:rsidR="007F586E" w:rsidRPr="005D4EC4" w:rsidRDefault="007370EC" w:rsidP="005D4EC4">
      <w:pPr>
        <w:pStyle w:val="Default"/>
        <w:spacing w:line="276" w:lineRule="auto"/>
        <w:ind w:firstLine="284"/>
        <w:rPr>
          <w:rFonts w:eastAsiaTheme="minorEastAsia"/>
          <w:color w:val="auto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∂(-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truth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uto"/>
                      <w:lang w:val="en-US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color w:val="auto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l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auto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))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∂(-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truth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uto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l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auto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color w:val="auto"/>
                </w:rPr>
                <m:t xml:space="preserve">+…+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truth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uto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l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auto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color w:val="auto"/>
                </w:rPr>
                <m:t xml:space="preserve">+…+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truth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uto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l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auto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auto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truth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uto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color w:val="aut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l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auto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truth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l</m:t>
                  </m:r>
                </m:sup>
              </m:sSubSup>
            </m:den>
          </m:f>
        </m:oMath>
      </m:oMathPara>
    </w:p>
    <w:p w:rsidR="00CE0221" w:rsidRPr="005D4EC4" w:rsidRDefault="00CE0221" w:rsidP="005D4EC4">
      <w:pPr>
        <w:pStyle w:val="Default"/>
        <w:spacing w:line="276" w:lineRule="auto"/>
        <w:ind w:firstLine="284"/>
        <w:rPr>
          <w:rFonts w:eastAsiaTheme="minorEastAsia"/>
          <w:color w:val="auto"/>
          <w:lang w:val="en-US"/>
        </w:rPr>
      </w:pPr>
    </w:p>
    <w:p w:rsidR="008F7E10" w:rsidRPr="005D4EC4" w:rsidRDefault="008F7E10" w:rsidP="005D4EC4">
      <w:pPr>
        <w:pStyle w:val="Default"/>
        <w:spacing w:line="276" w:lineRule="auto"/>
        <w:ind w:firstLine="284"/>
        <w:rPr>
          <w:color w:val="auto"/>
        </w:rPr>
      </w:pPr>
    </w:p>
    <w:p w:rsidR="00472E93" w:rsidRPr="005D4EC4" w:rsidRDefault="00472E93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  <w:r w:rsidRPr="005D4EC4">
        <w:rPr>
          <w:color w:val="auto"/>
        </w:rPr>
        <w:t xml:space="preserve">Через функцию </w:t>
      </w:r>
      <w:r w:rsidR="007C0FA9">
        <w:rPr>
          <w:color w:val="auto"/>
        </w:rPr>
        <w:t>активации</w:t>
      </w:r>
      <w:r w:rsidRPr="005D4EC4">
        <w:rPr>
          <w:color w:val="auto"/>
        </w:rPr>
        <w:t xml:space="preserve"> – </w:t>
      </w:r>
      <w:proofErr w:type="spellStart"/>
      <w:r w:rsidR="007C0FA9">
        <w:rPr>
          <w:color w:val="auto"/>
          <w:lang w:val="en-US"/>
        </w:rPr>
        <w:t>s</w:t>
      </w:r>
      <w:r w:rsidR="008F7E10" w:rsidRPr="005D4EC4">
        <w:rPr>
          <w:color w:val="auto"/>
          <w:lang w:val="en-US"/>
        </w:rPr>
        <w:t>oftmax</w:t>
      </w:r>
      <w:proofErr w:type="spellEnd"/>
      <w:r w:rsidR="008F7E10" w:rsidRPr="005D4EC4">
        <w:rPr>
          <w:color w:val="auto"/>
        </w:rPr>
        <w:t xml:space="preserve"> (т</w:t>
      </w:r>
      <w:r w:rsidRPr="005D4EC4">
        <w:rPr>
          <w:color w:val="auto"/>
          <w:shd w:val="clear" w:color="auto" w:fill="FFFFFF"/>
        </w:rPr>
        <w:t xml:space="preserve">ак как функция </w:t>
      </w:r>
      <w:proofErr w:type="spellStart"/>
      <w:r w:rsidRPr="005D4EC4">
        <w:rPr>
          <w:color w:val="auto"/>
          <w:shd w:val="clear" w:color="auto" w:fill="FFFFFF"/>
        </w:rPr>
        <w:t>softmax</w:t>
      </w:r>
      <w:proofErr w:type="spellEnd"/>
      <w:r w:rsidRPr="005D4EC4">
        <w:rPr>
          <w:color w:val="auto"/>
          <w:shd w:val="clear" w:color="auto" w:fill="FFFFFF"/>
        </w:rPr>
        <w:t xml:space="preserve"> для i-того выхода зависит не только от своего 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  <m:sup>
            <m:r>
              <w:rPr>
                <w:rFonts w:ascii="Cambria Math" w:hAnsi="Cambria Math"/>
                <w:color w:val="auto"/>
              </w:rPr>
              <m:t>l</m:t>
            </m:r>
          </m:sup>
        </m:sSubSup>
      </m:oMath>
      <w:r w:rsidRPr="005D4EC4">
        <w:rPr>
          <w:color w:val="auto"/>
          <w:shd w:val="clear" w:color="auto" w:fill="FFFFFF"/>
        </w:rPr>
        <w:t>, но и от всех других 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auto"/>
              </w:rPr>
              <m:t>l</m:t>
            </m:r>
          </m:sup>
        </m:sSubSup>
        <m:r>
          <w:rPr>
            <w:rFonts w:ascii="Cambria Math" w:hAnsi="Cambria Math"/>
            <w:color w:val="auto"/>
          </w:rPr>
          <m:t>, ∀ i, j ∈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 …, n</m:t>
            </m:r>
          </m:e>
        </m:d>
        <m:r>
          <w:rPr>
            <w:rFonts w:ascii="Cambria Math" w:hAnsi="Cambria Math"/>
            <w:color w:val="auto"/>
          </w:rPr>
          <m:t>.</m:t>
        </m:r>
      </m:oMath>
      <w:r w:rsidRPr="005D4EC4">
        <w:rPr>
          <w:color w:val="auto"/>
          <w:shd w:val="clear" w:color="auto" w:fill="FFFFFF"/>
        </w:rPr>
        <w:t xml:space="preserve"> Поэтому и формула для backprop</w:t>
      </w:r>
      <w:proofErr w:type="spellStart"/>
      <w:r w:rsidRPr="005D4EC4">
        <w:rPr>
          <w:color w:val="auto"/>
          <w:shd w:val="clear" w:color="auto" w:fill="FFFFFF"/>
          <w:lang w:val="en-US"/>
        </w:rPr>
        <w:t>agation</w:t>
      </w:r>
      <w:proofErr w:type="spellEnd"/>
      <w:r w:rsidRPr="005D4EC4">
        <w:rPr>
          <w:color w:val="auto"/>
          <w:shd w:val="clear" w:color="auto" w:fill="FFFFFF"/>
        </w:rPr>
        <w:t xml:space="preserve"> “распадается” на две: частная производная </w:t>
      </w:r>
      <w:proofErr w:type="gramStart"/>
      <w:r w:rsidRPr="005D4EC4">
        <w:rPr>
          <w:color w:val="auto"/>
          <w:shd w:val="clear" w:color="auto" w:fill="FFFFFF"/>
        </w:rPr>
        <w:t>по</w:t>
      </w:r>
      <w:proofErr w:type="gramEnd"/>
      <m:oMath>
        <m:r>
          <w:rPr>
            <w:rFonts w:ascii="Cambria Math" w:hAnsi="Cambria Math"/>
            <w:color w:val="auto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  <m:sup>
            <m:r>
              <w:rPr>
                <w:rFonts w:ascii="Cambria Math" w:hAnsi="Cambria Math"/>
                <w:color w:val="auto"/>
              </w:rPr>
              <m:t>l</m:t>
            </m:r>
          </m:sup>
        </m:sSubSup>
      </m:oMath>
      <w:r w:rsidRPr="005D4EC4">
        <w:rPr>
          <w:color w:val="auto"/>
          <w:shd w:val="clear" w:color="auto" w:fill="FFFFFF"/>
        </w:rPr>
        <w:t xml:space="preserve"> и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auto"/>
              </w:rPr>
              <m:t>l</m:t>
            </m:r>
          </m:sup>
        </m:sSubSup>
      </m:oMath>
      <w:r w:rsidR="008F7E10" w:rsidRPr="005D4EC4">
        <w:rPr>
          <w:rFonts w:eastAsiaTheme="minorEastAsia"/>
          <w:color w:val="auto"/>
        </w:rPr>
        <w:t>)</w:t>
      </w:r>
      <w:r w:rsidRPr="005D4EC4">
        <w:rPr>
          <w:color w:val="auto"/>
          <w:shd w:val="clear" w:color="auto" w:fill="FFFFFF"/>
        </w:rPr>
        <w:t>:</w:t>
      </w:r>
    </w:p>
    <w:p w:rsidR="008F7E10" w:rsidRPr="005D4EC4" w:rsidRDefault="008F7E10" w:rsidP="005D4EC4">
      <w:pPr>
        <w:pStyle w:val="Default"/>
        <w:spacing w:line="276" w:lineRule="auto"/>
        <w:ind w:firstLine="284"/>
        <w:rPr>
          <w:color w:val="auto"/>
          <w:shd w:val="clear" w:color="auto" w:fill="FFFFFF"/>
        </w:rPr>
      </w:pPr>
    </w:p>
    <w:p w:rsidR="008F7E10" w:rsidRPr="005D4EC4" w:rsidRDefault="008F7E10" w:rsidP="005D4EC4">
      <w:pPr>
        <w:pStyle w:val="Default"/>
        <w:spacing w:line="276" w:lineRule="auto"/>
        <w:ind w:firstLine="284"/>
        <w:rPr>
          <w:color w:val="auto"/>
        </w:rPr>
      </w:pPr>
    </w:p>
    <w:p w:rsidR="00472E93" w:rsidRPr="005D4EC4" w:rsidRDefault="007370EC" w:rsidP="005D4EC4">
      <w:pPr>
        <w:pStyle w:val="Default"/>
        <w:spacing w:line="276" w:lineRule="auto"/>
        <w:ind w:firstLine="284"/>
        <w:rPr>
          <w:rFonts w:eastAsiaTheme="minorEastAsia"/>
          <w:color w:val="auto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  <w:color w:val="aut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auto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  <w:color w:val="aut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auto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  <w:color w:val="aut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 (1-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) </m:t>
          </m:r>
        </m:oMath>
      </m:oMathPara>
    </w:p>
    <w:p w:rsidR="00DF022E" w:rsidRPr="005D4EC4" w:rsidRDefault="00DF022E" w:rsidP="005D4EC4">
      <w:pPr>
        <w:pStyle w:val="Default"/>
        <w:spacing w:line="276" w:lineRule="auto"/>
        <w:ind w:firstLine="284"/>
        <w:rPr>
          <w:rFonts w:eastAsiaTheme="minorEastAsia"/>
          <w:color w:val="auto"/>
          <w:lang w:val="en-US"/>
        </w:rPr>
      </w:pPr>
    </w:p>
    <w:p w:rsidR="00DF022E" w:rsidRPr="005D4EC4" w:rsidRDefault="007370EC" w:rsidP="005D4EC4">
      <w:pPr>
        <w:pStyle w:val="Default"/>
        <w:spacing w:line="276" w:lineRule="auto"/>
        <w:ind w:firstLine="284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 xml:space="preserve">0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  <w:color w:val="aut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l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auto"/>
            </w:rPr>
            <m:t xml:space="preserve">= -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 </m:t>
          </m:r>
        </m:oMath>
      </m:oMathPara>
    </w:p>
    <w:p w:rsidR="00DF022E" w:rsidRPr="005D4EC4" w:rsidRDefault="00B64941" w:rsidP="005D4EC4">
      <w:pPr>
        <w:pStyle w:val="Default"/>
        <w:spacing w:line="276" w:lineRule="auto"/>
        <w:ind w:firstLine="284"/>
        <w:rPr>
          <w:color w:val="auto"/>
        </w:rPr>
      </w:pPr>
      <w:r w:rsidRPr="005D4EC4">
        <w:rPr>
          <w:color w:val="auto"/>
        </w:rPr>
        <w:t>Вывод формулы для обновления весов:</w:t>
      </w:r>
    </w:p>
    <w:p w:rsidR="008F7E10" w:rsidRPr="005D4EC4" w:rsidRDefault="008F7E10" w:rsidP="005D4EC4">
      <w:pPr>
        <w:pStyle w:val="Default"/>
        <w:spacing w:line="276" w:lineRule="auto"/>
        <w:ind w:firstLine="284"/>
        <w:rPr>
          <w:color w:val="auto"/>
        </w:rPr>
      </w:pPr>
    </w:p>
    <w:p w:rsidR="00B64941" w:rsidRPr="00101705" w:rsidRDefault="007370EC" w:rsidP="005D4EC4">
      <w:pPr>
        <w:pStyle w:val="Default"/>
        <w:spacing w:line="276" w:lineRule="auto"/>
        <w:ind w:firstLine="284"/>
        <w:rPr>
          <w:rFonts w:eastAsiaTheme="minorEastAsia"/>
          <w:color w:val="auto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∂E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∂E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δ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δ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w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l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)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δ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0i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)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δ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  <m:sup>
              <m:r>
                <w:rPr>
                  <w:rFonts w:ascii="Cambria Math" w:hAnsi="Cambria Math"/>
                  <w:color w:val="auto"/>
                </w:rPr>
                <m:t>l</m:t>
              </m:r>
            </m:sup>
          </m:sSubSup>
          <m:r>
            <w:rPr>
              <w:rFonts w:ascii="Cambria Math" w:hAnsi="Cambria Math"/>
              <w:color w:val="auto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  <m:sup>
              <m:r>
                <w:rPr>
                  <w:rFonts w:ascii="Cambria Math" w:hAnsi="Cambria Math"/>
                  <w:color w:val="auto"/>
                </w:rPr>
                <m:t>l-1</m:t>
              </m:r>
            </m:sup>
          </m:sSubSup>
          <m:r>
            <w:rPr>
              <w:rFonts w:ascii="Cambria Math" w:hAnsi="Cambria Math"/>
              <w:color w:val="auto"/>
            </w:rPr>
            <m:t>,  ∀ i ∈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0,…,n</m:t>
              </m:r>
            </m:e>
          </m:d>
          <m:r>
            <w:rPr>
              <w:rFonts w:ascii="Cambria Math" w:hAnsi="Cambria Math"/>
              <w:color w:val="auto"/>
            </w:rPr>
            <m:t xml:space="preserve"> ∀ k ∈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0,…,m</m:t>
              </m:r>
            </m:e>
          </m:d>
        </m:oMath>
      </m:oMathPara>
    </w:p>
    <w:p w:rsidR="00101705" w:rsidRDefault="00755E5D" w:rsidP="0093429B">
      <w:pPr>
        <w:pStyle w:val="Default"/>
        <w:spacing w:line="276" w:lineRule="auto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17" w:name="_Toc24575947"/>
      <w:r>
        <w:rPr>
          <w:b/>
          <w:bCs/>
          <w:color w:val="auto"/>
          <w:sz w:val="32"/>
          <w:szCs w:val="32"/>
        </w:rPr>
        <w:lastRenderedPageBreak/>
        <w:t>Описание программной реализации</w:t>
      </w:r>
      <w:bookmarkEnd w:id="17"/>
    </w:p>
    <w:p w:rsidR="00583211" w:rsidRDefault="00755E5D" w:rsidP="00B075F3">
      <w:pPr>
        <w:ind w:firstLine="284"/>
      </w:pPr>
      <w:r>
        <w:t xml:space="preserve">Данные </w:t>
      </w:r>
      <w:r>
        <w:rPr>
          <w:lang w:val="en-US"/>
        </w:rPr>
        <w:t>MNIST</w:t>
      </w:r>
      <w:r w:rsidRPr="00755E5D">
        <w:t xml:space="preserve"> </w:t>
      </w:r>
      <w:r>
        <w:t>поступают на вход программе</w:t>
      </w:r>
      <w:r w:rsidR="00880F5C">
        <w:t xml:space="preserve"> с помощью </w:t>
      </w:r>
      <w:proofErr w:type="spellStart"/>
      <w:r w:rsidR="00880F5C">
        <w:t>mlxtend.data</w:t>
      </w:r>
      <w:proofErr w:type="spellEnd"/>
      <w:r w:rsidR="00880F5C">
        <w:t>, импорт</w:t>
      </w:r>
      <w:r>
        <w:t xml:space="preserve">ирующей </w:t>
      </w:r>
      <w:proofErr w:type="spellStart"/>
      <w:r w:rsidRPr="00755E5D">
        <w:t>loadlocal_mnist</w:t>
      </w:r>
      <w:proofErr w:type="spellEnd"/>
      <w:r>
        <w:t>.</w:t>
      </w:r>
      <w:r w:rsidR="00583211">
        <w:t xml:space="preserve"> Прежде чем обучать сеть, необходимо </w:t>
      </w:r>
      <w:proofErr w:type="spellStart"/>
      <w:r w:rsidR="00583211">
        <w:t>предобработать</w:t>
      </w:r>
      <w:proofErr w:type="spellEnd"/>
      <w:r w:rsidR="00583211">
        <w:t xml:space="preserve"> данные. Для этого преобразуем их в вектор и нормализуем. Инициализируем</w:t>
      </w:r>
      <w:r w:rsidR="00583211" w:rsidRPr="00583211">
        <w:rPr>
          <w:lang w:val="en-US"/>
        </w:rPr>
        <w:t xml:space="preserve"> </w:t>
      </w:r>
      <w:r w:rsidR="00583211">
        <w:t>сеть</w:t>
      </w:r>
      <w:r w:rsidR="00583211" w:rsidRPr="00583211">
        <w:rPr>
          <w:lang w:val="en-US"/>
        </w:rPr>
        <w:t xml:space="preserve">: </w:t>
      </w:r>
    </w:p>
    <w:p w:rsidR="00B075F3" w:rsidRPr="00B075F3" w:rsidRDefault="00B075F3" w:rsidP="00B075F3">
      <w:pPr>
        <w:ind w:firstLine="284"/>
      </w:pPr>
    </w:p>
    <w:p w:rsidR="00583211" w:rsidRPr="00B075F3" w:rsidRDefault="00583211" w:rsidP="00B075F3">
      <w:pPr>
        <w:ind w:firstLine="284"/>
        <w:rPr>
          <w:i/>
          <w:lang w:val="en-US"/>
        </w:rPr>
      </w:pPr>
      <w:proofErr w:type="gramStart"/>
      <w:r w:rsidRPr="00B075F3">
        <w:rPr>
          <w:i/>
          <w:lang w:val="en-US"/>
        </w:rPr>
        <w:t>net</w:t>
      </w:r>
      <w:proofErr w:type="gramEnd"/>
      <w:r w:rsidRPr="00B075F3">
        <w:rPr>
          <w:i/>
          <w:lang w:val="en-US"/>
        </w:rPr>
        <w:t xml:space="preserve"> = Network(</w:t>
      </w:r>
      <w:proofErr w:type="spellStart"/>
      <w:r w:rsidRPr="00B075F3">
        <w:rPr>
          <w:i/>
          <w:lang w:val="en-US"/>
        </w:rPr>
        <w:t>num_nodes_in_layers</w:t>
      </w:r>
      <w:proofErr w:type="spellEnd"/>
      <w:r w:rsidRPr="00B075F3">
        <w:rPr>
          <w:i/>
          <w:lang w:val="en-US"/>
        </w:rPr>
        <w:t xml:space="preserve"> = [784, 300, 10], </w:t>
      </w:r>
      <w:proofErr w:type="spellStart"/>
      <w:r w:rsidRPr="00B075F3">
        <w:rPr>
          <w:i/>
          <w:lang w:val="en-US"/>
        </w:rPr>
        <w:t>batch_size</w:t>
      </w:r>
      <w:proofErr w:type="spellEnd"/>
      <w:r w:rsidRPr="00B075F3">
        <w:rPr>
          <w:i/>
          <w:lang w:val="en-US"/>
        </w:rPr>
        <w:t xml:space="preserve"> = 16,  </w:t>
      </w:r>
      <w:proofErr w:type="spellStart"/>
      <w:r w:rsidRPr="00B075F3">
        <w:rPr>
          <w:i/>
          <w:lang w:val="en-US"/>
        </w:rPr>
        <w:t>num_epochs</w:t>
      </w:r>
      <w:proofErr w:type="spellEnd"/>
      <w:r w:rsidRPr="00B075F3">
        <w:rPr>
          <w:i/>
          <w:lang w:val="en-US"/>
        </w:rPr>
        <w:t xml:space="preserve"> = 20,</w:t>
      </w:r>
    </w:p>
    <w:p w:rsidR="00755E5D" w:rsidRDefault="00583211" w:rsidP="00B075F3">
      <w:pPr>
        <w:ind w:firstLine="284"/>
        <w:rPr>
          <w:i/>
        </w:rPr>
      </w:pPr>
      <w:r w:rsidRPr="00B075F3">
        <w:rPr>
          <w:i/>
          <w:lang w:val="en-US"/>
        </w:rPr>
        <w:t xml:space="preserve">                 learning</w:t>
      </w:r>
      <w:r w:rsidRPr="00763990">
        <w:rPr>
          <w:i/>
        </w:rPr>
        <w:t>_</w:t>
      </w:r>
      <w:r w:rsidRPr="00B075F3">
        <w:rPr>
          <w:i/>
          <w:lang w:val="en-US"/>
        </w:rPr>
        <w:t>rate</w:t>
      </w:r>
      <w:r w:rsidRPr="00763990">
        <w:rPr>
          <w:i/>
        </w:rPr>
        <w:t xml:space="preserve"> = 0.1)</w:t>
      </w:r>
    </w:p>
    <w:p w:rsidR="00B075F3" w:rsidRPr="00B075F3" w:rsidRDefault="00B075F3" w:rsidP="00B075F3">
      <w:pPr>
        <w:ind w:firstLine="284"/>
        <w:rPr>
          <w:i/>
        </w:rPr>
      </w:pPr>
    </w:p>
    <w:p w:rsidR="00B075F3" w:rsidRDefault="00B075F3" w:rsidP="00B075F3">
      <w:pPr>
        <w:ind w:firstLine="284"/>
      </w:pPr>
      <w:r>
        <w:t>Параметры обучения следующие:</w:t>
      </w:r>
    </w:p>
    <w:p w:rsidR="00B075F3" w:rsidRDefault="00B075F3" w:rsidP="00B075F3">
      <w:pPr>
        <w:ind w:firstLine="284"/>
      </w:pPr>
    </w:p>
    <w:p w:rsidR="00B075F3" w:rsidRDefault="00B075F3" w:rsidP="00B075F3">
      <w:pPr>
        <w:ind w:firstLine="284"/>
      </w:pPr>
      <w:proofErr w:type="spellStart"/>
      <w:r w:rsidRPr="00B075F3">
        <w:rPr>
          <w:i/>
          <w:lang w:val="en-US"/>
        </w:rPr>
        <w:t>num</w:t>
      </w:r>
      <w:proofErr w:type="spellEnd"/>
      <w:r w:rsidRPr="00B075F3">
        <w:rPr>
          <w:i/>
        </w:rPr>
        <w:t>_</w:t>
      </w:r>
      <w:r w:rsidRPr="00B075F3">
        <w:rPr>
          <w:i/>
          <w:lang w:val="en-US"/>
        </w:rPr>
        <w:t>nodes</w:t>
      </w:r>
      <w:r w:rsidRPr="00B075F3">
        <w:rPr>
          <w:i/>
        </w:rPr>
        <w:t>_</w:t>
      </w:r>
      <w:r w:rsidRPr="00B075F3">
        <w:rPr>
          <w:i/>
          <w:lang w:val="en-US"/>
        </w:rPr>
        <w:t>in</w:t>
      </w:r>
      <w:r w:rsidRPr="00B075F3">
        <w:rPr>
          <w:i/>
        </w:rPr>
        <w:t>_</w:t>
      </w:r>
      <w:r w:rsidRPr="00B075F3">
        <w:rPr>
          <w:i/>
          <w:lang w:val="en-US"/>
        </w:rPr>
        <w:t>layers</w:t>
      </w:r>
      <w:r w:rsidRPr="00B075F3">
        <w:rPr>
          <w:i/>
        </w:rPr>
        <w:t xml:space="preserve"> = [784, 300, 10] </w:t>
      </w:r>
      <w:r>
        <w:t>– 784 – размерность входного слоя (28 * 28), 300 – размерность скрытого слоя, 10 – размерность выходного слоя (10 цифр).</w:t>
      </w:r>
    </w:p>
    <w:p w:rsidR="00B075F3" w:rsidRDefault="00B075F3" w:rsidP="00B075F3">
      <w:pPr>
        <w:ind w:firstLine="284"/>
      </w:pPr>
      <w:r w:rsidRPr="00B075F3">
        <w:rPr>
          <w:i/>
          <w:lang w:val="en-US"/>
        </w:rPr>
        <w:t>batch</w:t>
      </w:r>
      <w:r w:rsidRPr="0002416C">
        <w:rPr>
          <w:i/>
        </w:rPr>
        <w:t>_</w:t>
      </w:r>
      <w:r w:rsidRPr="00B075F3">
        <w:rPr>
          <w:i/>
          <w:lang w:val="en-US"/>
        </w:rPr>
        <w:t>size</w:t>
      </w:r>
      <w:r>
        <w:t xml:space="preserve"> – размер пакета</w:t>
      </w:r>
    </w:p>
    <w:p w:rsidR="00B075F3" w:rsidRDefault="0002416C" w:rsidP="00B075F3">
      <w:pPr>
        <w:ind w:firstLine="284"/>
      </w:pPr>
      <w:proofErr w:type="spellStart"/>
      <w:r w:rsidRPr="00B075F3">
        <w:rPr>
          <w:i/>
          <w:lang w:val="en-US"/>
        </w:rPr>
        <w:t>num</w:t>
      </w:r>
      <w:proofErr w:type="spellEnd"/>
      <w:r w:rsidRPr="0002416C">
        <w:rPr>
          <w:i/>
        </w:rPr>
        <w:t>_</w:t>
      </w:r>
      <w:r w:rsidRPr="00B075F3">
        <w:rPr>
          <w:i/>
          <w:lang w:val="en-US"/>
        </w:rPr>
        <w:t>epochs</w:t>
      </w:r>
      <w:r>
        <w:rPr>
          <w:i/>
        </w:rPr>
        <w:t xml:space="preserve"> – </w:t>
      </w:r>
      <w:r w:rsidRPr="0002416C">
        <w:t>количество эпох (сколько итераций проводится для обучения)</w:t>
      </w:r>
    </w:p>
    <w:p w:rsidR="0002416C" w:rsidRDefault="0002416C" w:rsidP="00B075F3">
      <w:pPr>
        <w:ind w:firstLine="284"/>
      </w:pPr>
      <w:r w:rsidRPr="00B075F3">
        <w:rPr>
          <w:i/>
          <w:lang w:val="en-US"/>
        </w:rPr>
        <w:t>learning</w:t>
      </w:r>
      <w:r w:rsidRPr="0002416C">
        <w:rPr>
          <w:i/>
        </w:rPr>
        <w:t>_</w:t>
      </w:r>
      <w:r w:rsidRPr="00B075F3">
        <w:rPr>
          <w:i/>
          <w:lang w:val="en-US"/>
        </w:rPr>
        <w:t>rate</w:t>
      </w:r>
      <w:r>
        <w:rPr>
          <w:i/>
        </w:rPr>
        <w:t xml:space="preserve"> – </w:t>
      </w:r>
      <w:r>
        <w:t>скорость обучения</w:t>
      </w:r>
    </w:p>
    <w:p w:rsidR="0002416C" w:rsidRPr="0002416C" w:rsidRDefault="0002416C" w:rsidP="00B075F3">
      <w:pPr>
        <w:ind w:firstLine="284"/>
      </w:pPr>
    </w:p>
    <w:p w:rsidR="00755E5D" w:rsidRDefault="00583211" w:rsidP="00B075F3">
      <w:pPr>
        <w:ind w:firstLine="284"/>
        <w:rPr>
          <w:rFonts w:eastAsiaTheme="minorEastAsia"/>
        </w:rPr>
      </w:pPr>
      <w:r>
        <w:t xml:space="preserve">Используем </w:t>
      </w:r>
      <w:proofErr w:type="spellStart"/>
      <w:r>
        <w:t>Xavier</w:t>
      </w:r>
      <w:proofErr w:type="spellEnd"/>
      <w:r>
        <w:t xml:space="preserve"> </w:t>
      </w:r>
      <w:proofErr w:type="spellStart"/>
      <w:r>
        <w:t>initialization</w:t>
      </w:r>
      <w:proofErr w:type="spellEnd"/>
      <w:r w:rsidR="00B075F3" w:rsidRPr="00B075F3">
        <w:t xml:space="preserve"> </w:t>
      </w:r>
      <w:r w:rsidR="00B075F3">
        <w:t xml:space="preserve">для инициализации начальных весов, перемешиваем выборку. Тренировочные данные делятся на </w:t>
      </w:r>
      <w:r w:rsidR="00B075F3">
        <w:rPr>
          <w:lang w:val="en-US"/>
        </w:rPr>
        <w:t>batches</w:t>
      </w:r>
      <w:r w:rsidR="00B075F3">
        <w:t xml:space="preserve">, и для каждого такого пакета выполняется алгоритм </w:t>
      </w:r>
      <w:r w:rsidR="00B075F3">
        <w:rPr>
          <w:lang w:val="en-US"/>
        </w:rPr>
        <w:t>backpropagation</w:t>
      </w:r>
      <w:r w:rsidR="00B075F3" w:rsidRPr="00B075F3">
        <w:t>.</w:t>
      </w:r>
      <w:r w:rsidR="0002416C">
        <w:t xml:space="preserve"> </w:t>
      </w:r>
      <w:r w:rsidR="00B075F3">
        <w:rPr>
          <w:rFonts w:eastAsiaTheme="minorEastAsia"/>
        </w:rPr>
        <w:t>Обучив модель, мы можем проверить ее на тестовых данных, также подсчитать потери и точность.</w:t>
      </w:r>
      <w:r w:rsidR="00755E5D">
        <w:rPr>
          <w:rFonts w:eastAsiaTheme="minorEastAsia"/>
        </w:rPr>
        <w:t xml:space="preserve"> </w:t>
      </w:r>
    </w:p>
    <w:p w:rsidR="00755E5D" w:rsidRDefault="00755E5D" w:rsidP="005D4EC4">
      <w:pPr>
        <w:pStyle w:val="Default"/>
        <w:spacing w:line="276" w:lineRule="auto"/>
        <w:ind w:firstLine="284"/>
        <w:rPr>
          <w:color w:val="auto"/>
          <w:lang w:val="en-US"/>
        </w:rPr>
      </w:pPr>
    </w:p>
    <w:p w:rsidR="00763990" w:rsidRPr="00763990" w:rsidRDefault="00763990" w:rsidP="005D4EC4">
      <w:pPr>
        <w:pStyle w:val="Default"/>
        <w:spacing w:line="276" w:lineRule="auto"/>
        <w:ind w:firstLine="284"/>
        <w:rPr>
          <w:color w:val="auto"/>
          <w:lang w:val="en-US"/>
        </w:rPr>
      </w:pPr>
    </w:p>
    <w:p w:rsidR="0002416C" w:rsidRDefault="0002416C" w:rsidP="0093429B">
      <w:pPr>
        <w:pStyle w:val="Default"/>
        <w:spacing w:line="276" w:lineRule="auto"/>
        <w:ind w:firstLine="284"/>
        <w:outlineLvl w:val="0"/>
        <w:rPr>
          <w:b/>
          <w:bCs/>
          <w:color w:val="auto"/>
          <w:sz w:val="32"/>
          <w:szCs w:val="32"/>
        </w:rPr>
      </w:pPr>
      <w:bookmarkStart w:id="18" w:name="_Toc24575948"/>
      <w:r>
        <w:rPr>
          <w:b/>
          <w:bCs/>
          <w:color w:val="auto"/>
          <w:sz w:val="32"/>
          <w:szCs w:val="32"/>
        </w:rPr>
        <w:t>Результаты</w:t>
      </w:r>
      <w:bookmarkEnd w:id="18"/>
    </w:p>
    <w:p w:rsidR="004F3701" w:rsidRDefault="004F3701" w:rsidP="005D4EC4">
      <w:pPr>
        <w:pStyle w:val="Default"/>
        <w:spacing w:line="276" w:lineRule="auto"/>
        <w:ind w:firstLine="284"/>
        <w:rPr>
          <w:b/>
          <w:bCs/>
          <w:color w:val="auto"/>
          <w:sz w:val="32"/>
          <w:szCs w:val="32"/>
          <w:lang w:val="en-US"/>
        </w:rPr>
      </w:pPr>
    </w:p>
    <w:tbl>
      <w:tblPr>
        <w:tblStyle w:val="ad"/>
        <w:tblW w:w="106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1070"/>
        <w:gridCol w:w="816"/>
        <w:gridCol w:w="1070"/>
        <w:gridCol w:w="1163"/>
        <w:gridCol w:w="1136"/>
        <w:gridCol w:w="1123"/>
        <w:gridCol w:w="1136"/>
        <w:gridCol w:w="1116"/>
        <w:gridCol w:w="997"/>
      </w:tblGrid>
      <w:tr w:rsidR="00880F5C" w:rsidTr="00763990">
        <w:tc>
          <w:tcPr>
            <w:tcW w:w="993" w:type="dxa"/>
          </w:tcPr>
          <w:p w:rsidR="00880F5C" w:rsidRPr="00763990" w:rsidRDefault="00763990" w:rsidP="00763990">
            <w:pPr>
              <w:pStyle w:val="Default"/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Experiment </w:t>
            </w:r>
            <w:r>
              <w:rPr>
                <w:b/>
              </w:rPr>
              <w:t>№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lang w:val="en-US"/>
              </w:rPr>
              <w:t>Num</w:t>
            </w:r>
            <w:r w:rsidR="00763990">
              <w:rPr>
                <w:b/>
                <w:lang w:val="en-US"/>
              </w:rPr>
              <w:t>ber</w:t>
            </w:r>
            <w:r w:rsidRPr="00880F5C">
              <w:rPr>
                <w:b/>
                <w:lang w:val="en-US"/>
              </w:rPr>
              <w:t xml:space="preserve"> hidden nodes</w:t>
            </w:r>
          </w:p>
        </w:tc>
        <w:tc>
          <w:tcPr>
            <w:tcW w:w="81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lang w:val="en-US"/>
              </w:rPr>
              <w:t>Batch size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lang w:val="en-US"/>
              </w:rPr>
            </w:pPr>
            <w:r w:rsidRPr="00880F5C">
              <w:rPr>
                <w:b/>
                <w:lang w:val="en-US"/>
              </w:rPr>
              <w:t>Num</w:t>
            </w:r>
            <w:r w:rsidR="00763990">
              <w:rPr>
                <w:b/>
                <w:lang w:val="en-US"/>
              </w:rPr>
              <w:t>ber</w:t>
            </w:r>
          </w:p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lang w:val="en-US"/>
              </w:rPr>
              <w:t>epochs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lang w:val="en-US"/>
              </w:rPr>
              <w:t>Learning rate</w:t>
            </w:r>
          </w:p>
        </w:tc>
        <w:tc>
          <w:tcPr>
            <w:tcW w:w="113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color w:val="auto"/>
                <w:lang w:val="en-US"/>
              </w:rPr>
              <w:t>Training accuracy</w:t>
            </w:r>
            <w:r w:rsidR="00763990">
              <w:rPr>
                <w:b/>
                <w:color w:val="auto"/>
                <w:lang w:val="en-US"/>
              </w:rPr>
              <w:t xml:space="preserve"> (%)</w:t>
            </w:r>
          </w:p>
        </w:tc>
        <w:tc>
          <w:tcPr>
            <w:tcW w:w="112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color w:val="auto"/>
                <w:lang w:val="en-US"/>
              </w:rPr>
              <w:t>Training loss</w:t>
            </w:r>
          </w:p>
        </w:tc>
        <w:tc>
          <w:tcPr>
            <w:tcW w:w="1136" w:type="dxa"/>
          </w:tcPr>
          <w:p w:rsidR="00880F5C" w:rsidRPr="00880F5C" w:rsidRDefault="00880F5C" w:rsidP="00763990">
            <w:pPr>
              <w:pStyle w:val="Default"/>
              <w:spacing w:line="276" w:lineRule="auto"/>
              <w:ind w:firstLine="284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proofErr w:type="gramStart"/>
            <w:r w:rsidRPr="00880F5C">
              <w:rPr>
                <w:b/>
                <w:color w:val="auto"/>
                <w:lang w:val="en-US"/>
              </w:rPr>
              <w:t>Test  accuracy</w:t>
            </w:r>
            <w:proofErr w:type="gramEnd"/>
            <w:r w:rsidR="00763990">
              <w:rPr>
                <w:b/>
                <w:color w:val="auto"/>
                <w:lang w:val="en-US"/>
              </w:rPr>
              <w:t xml:space="preserve"> (%)</w:t>
            </w:r>
          </w:p>
        </w:tc>
        <w:tc>
          <w:tcPr>
            <w:tcW w:w="111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color w:val="auto"/>
                <w:lang w:val="en-US"/>
              </w:rPr>
              <w:t>Test  loss</w:t>
            </w:r>
          </w:p>
        </w:tc>
        <w:tc>
          <w:tcPr>
            <w:tcW w:w="997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32"/>
                <w:szCs w:val="32"/>
                <w:lang w:val="en-US"/>
              </w:rPr>
            </w:pPr>
            <w:r w:rsidRPr="00880F5C">
              <w:rPr>
                <w:b/>
                <w:color w:val="auto"/>
                <w:lang w:val="en-US"/>
              </w:rPr>
              <w:t>Time</w:t>
            </w:r>
            <w:r w:rsidR="00763990">
              <w:rPr>
                <w:b/>
                <w:color w:val="auto"/>
                <w:lang w:val="en-US"/>
              </w:rPr>
              <w:t xml:space="preserve"> (s)</w:t>
            </w:r>
          </w:p>
        </w:tc>
      </w:tr>
      <w:tr w:rsidR="00880F5C" w:rsidTr="00763990">
        <w:tc>
          <w:tcPr>
            <w:tcW w:w="99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1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300</w:t>
            </w:r>
          </w:p>
        </w:tc>
        <w:tc>
          <w:tcPr>
            <w:tcW w:w="81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16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20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4F3701">
              <w:rPr>
                <w:color w:val="auto"/>
                <w:lang w:val="en-US"/>
              </w:rPr>
              <w:t>0.9</w:t>
            </w:r>
            <w:r>
              <w:rPr>
                <w:color w:val="auto"/>
                <w:lang w:val="en-US"/>
              </w:rPr>
              <w:t>83</w:t>
            </w:r>
          </w:p>
        </w:tc>
        <w:tc>
          <w:tcPr>
            <w:tcW w:w="1123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color w:val="auto"/>
                <w:lang w:val="en-US"/>
              </w:rPr>
              <w:t>0.06</w:t>
            </w:r>
          </w:p>
        </w:tc>
        <w:tc>
          <w:tcPr>
            <w:tcW w:w="113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CB78B6">
              <w:rPr>
                <w:color w:val="auto"/>
                <w:lang w:val="en-US"/>
              </w:rPr>
              <w:t>0.9753</w:t>
            </w:r>
          </w:p>
        </w:tc>
        <w:tc>
          <w:tcPr>
            <w:tcW w:w="111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color w:val="auto"/>
                <w:lang w:val="en-US"/>
              </w:rPr>
              <w:t>0.08</w:t>
            </w:r>
          </w:p>
        </w:tc>
        <w:tc>
          <w:tcPr>
            <w:tcW w:w="997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color w:val="auto"/>
                <w:lang w:val="en-US"/>
              </w:rPr>
              <w:t>517</w:t>
            </w:r>
            <w:r w:rsidR="00880F5C" w:rsidRPr="004F3701">
              <w:rPr>
                <w:color w:val="auto"/>
                <w:lang w:val="en-US"/>
              </w:rPr>
              <w:t>.28</w:t>
            </w:r>
          </w:p>
        </w:tc>
      </w:tr>
      <w:tr w:rsidR="00880F5C" w:rsidTr="00763990">
        <w:tc>
          <w:tcPr>
            <w:tcW w:w="99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2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30</w:t>
            </w:r>
          </w:p>
        </w:tc>
        <w:tc>
          <w:tcPr>
            <w:tcW w:w="81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16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20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763990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t>0.969</w:t>
            </w:r>
          </w:p>
        </w:tc>
        <w:tc>
          <w:tcPr>
            <w:tcW w:w="1123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lang w:val="en-US"/>
              </w:rPr>
              <w:t>0.9636</w:t>
            </w:r>
          </w:p>
        </w:tc>
        <w:tc>
          <w:tcPr>
            <w:tcW w:w="111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97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t>41.52</w:t>
            </w:r>
          </w:p>
        </w:tc>
      </w:tr>
      <w:tr w:rsidR="00880F5C" w:rsidTr="00763990">
        <w:tc>
          <w:tcPr>
            <w:tcW w:w="99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3</w:t>
            </w:r>
          </w:p>
        </w:tc>
        <w:tc>
          <w:tcPr>
            <w:tcW w:w="1070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64</w:t>
            </w:r>
          </w:p>
        </w:tc>
        <w:tc>
          <w:tcPr>
            <w:tcW w:w="81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32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20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0.963</w:t>
            </w:r>
          </w:p>
        </w:tc>
        <w:tc>
          <w:tcPr>
            <w:tcW w:w="1123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13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DA0956">
              <w:rPr>
                <w:lang w:val="en-US"/>
              </w:rPr>
              <w:t>0.9607</w:t>
            </w:r>
          </w:p>
        </w:tc>
        <w:tc>
          <w:tcPr>
            <w:tcW w:w="111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997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F824C7">
              <w:rPr>
                <w:lang w:val="en-US"/>
              </w:rPr>
              <w:t>43.81</w:t>
            </w:r>
          </w:p>
        </w:tc>
      </w:tr>
      <w:tr w:rsidR="00880F5C" w:rsidTr="00763990">
        <w:tc>
          <w:tcPr>
            <w:tcW w:w="99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4</w:t>
            </w:r>
          </w:p>
        </w:tc>
        <w:tc>
          <w:tcPr>
            <w:tcW w:w="1070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128</w:t>
            </w:r>
          </w:p>
        </w:tc>
        <w:tc>
          <w:tcPr>
            <w:tcW w:w="81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32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20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0.966</w:t>
            </w:r>
          </w:p>
        </w:tc>
        <w:tc>
          <w:tcPr>
            <w:tcW w:w="1123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0.11</w:t>
            </w:r>
          </w:p>
        </w:tc>
        <w:tc>
          <w:tcPr>
            <w:tcW w:w="113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DA0956">
              <w:rPr>
                <w:bCs/>
                <w:color w:val="auto"/>
                <w:szCs w:val="32"/>
                <w:lang w:val="en-US"/>
              </w:rPr>
              <w:t>0.9625</w:t>
            </w:r>
          </w:p>
        </w:tc>
        <w:tc>
          <w:tcPr>
            <w:tcW w:w="111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0.12</w:t>
            </w:r>
          </w:p>
        </w:tc>
        <w:tc>
          <w:tcPr>
            <w:tcW w:w="997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8</w:t>
            </w:r>
            <w:r w:rsidR="00DA0956" w:rsidRPr="00DA0956">
              <w:rPr>
                <w:bCs/>
                <w:color w:val="auto"/>
                <w:szCs w:val="32"/>
                <w:lang w:val="en-US"/>
              </w:rPr>
              <w:t>5.16</w:t>
            </w:r>
          </w:p>
        </w:tc>
      </w:tr>
      <w:tr w:rsidR="00880F5C" w:rsidTr="00763990">
        <w:tc>
          <w:tcPr>
            <w:tcW w:w="99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880F5C">
              <w:rPr>
                <w:bCs/>
                <w:color w:val="auto"/>
                <w:szCs w:val="32"/>
                <w:lang w:val="en-US"/>
              </w:rPr>
              <w:t>5</w:t>
            </w:r>
          </w:p>
        </w:tc>
        <w:tc>
          <w:tcPr>
            <w:tcW w:w="1070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300</w:t>
            </w:r>
          </w:p>
        </w:tc>
        <w:tc>
          <w:tcPr>
            <w:tcW w:w="81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64</w:t>
            </w:r>
          </w:p>
        </w:tc>
        <w:tc>
          <w:tcPr>
            <w:tcW w:w="1070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20</w:t>
            </w:r>
          </w:p>
        </w:tc>
        <w:tc>
          <w:tcPr>
            <w:tcW w:w="1163" w:type="dxa"/>
          </w:tcPr>
          <w:p w:rsidR="00880F5C" w:rsidRPr="00880F5C" w:rsidRDefault="00880F5C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bCs/>
                <w:color w:val="auto"/>
                <w:szCs w:val="32"/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CB78B6">
              <w:rPr>
                <w:lang w:val="en-US"/>
              </w:rPr>
              <w:t>0.971</w:t>
            </w:r>
          </w:p>
        </w:tc>
        <w:tc>
          <w:tcPr>
            <w:tcW w:w="1123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36" w:type="dxa"/>
          </w:tcPr>
          <w:p w:rsidR="00880F5C" w:rsidRPr="00880F5C" w:rsidRDefault="00DA0956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 w:rsidRPr="00CB78B6">
              <w:rPr>
                <w:lang w:val="en-US"/>
              </w:rPr>
              <w:t>0.9671</w:t>
            </w:r>
          </w:p>
        </w:tc>
        <w:tc>
          <w:tcPr>
            <w:tcW w:w="1116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997" w:type="dxa"/>
          </w:tcPr>
          <w:p w:rsidR="00880F5C" w:rsidRPr="00880F5C" w:rsidRDefault="00763990" w:rsidP="00763990">
            <w:pPr>
              <w:pStyle w:val="Default"/>
              <w:spacing w:line="276" w:lineRule="auto"/>
              <w:jc w:val="center"/>
              <w:rPr>
                <w:bCs/>
                <w:color w:val="auto"/>
                <w:szCs w:val="32"/>
                <w:lang w:val="en-US"/>
              </w:rPr>
            </w:pPr>
            <w:r>
              <w:rPr>
                <w:lang w:val="en-US"/>
              </w:rPr>
              <w:t>3</w:t>
            </w:r>
            <w:r w:rsidR="00DA0956" w:rsidRPr="00CB78B6">
              <w:rPr>
                <w:lang w:val="en-US"/>
              </w:rPr>
              <w:t>01.35</w:t>
            </w:r>
          </w:p>
        </w:tc>
      </w:tr>
    </w:tbl>
    <w:p w:rsidR="004F3701" w:rsidRPr="004F3701" w:rsidRDefault="004F3701" w:rsidP="00880F5C"/>
    <w:p w:rsidR="00F824C7" w:rsidRPr="00880F5C" w:rsidRDefault="00F824C7" w:rsidP="00880F5C">
      <w:pPr>
        <w:rPr>
          <w:lang w:val="en-US"/>
        </w:rPr>
      </w:pPr>
    </w:p>
    <w:p w:rsidR="00F824C7" w:rsidRPr="004F3701" w:rsidRDefault="00F824C7" w:rsidP="00DA0956">
      <w:pPr>
        <w:rPr>
          <w:lang w:val="en-US"/>
        </w:rPr>
      </w:pPr>
    </w:p>
    <w:p w:rsidR="00F824C7" w:rsidRPr="0093429B" w:rsidRDefault="00F824C7" w:rsidP="0093429B">
      <w:pPr>
        <w:rPr>
          <w:lang w:val="en-US"/>
        </w:rPr>
      </w:pPr>
    </w:p>
    <w:sectPr w:rsidR="00F824C7" w:rsidRPr="0093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930"/>
    <w:multiLevelType w:val="hybridMultilevel"/>
    <w:tmpl w:val="F34EB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A1302"/>
    <w:multiLevelType w:val="hybridMultilevel"/>
    <w:tmpl w:val="147A0D54"/>
    <w:lvl w:ilvl="0" w:tplc="B1F82B8C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96"/>
    <w:rsid w:val="0002416C"/>
    <w:rsid w:val="000675E6"/>
    <w:rsid w:val="00084499"/>
    <w:rsid w:val="000D043F"/>
    <w:rsid w:val="00101705"/>
    <w:rsid w:val="001A260C"/>
    <w:rsid w:val="00206596"/>
    <w:rsid w:val="002B1999"/>
    <w:rsid w:val="003F37DC"/>
    <w:rsid w:val="00432CCF"/>
    <w:rsid w:val="00472E93"/>
    <w:rsid w:val="004F3701"/>
    <w:rsid w:val="00577EB9"/>
    <w:rsid w:val="00583211"/>
    <w:rsid w:val="005D4EC4"/>
    <w:rsid w:val="005E4C0E"/>
    <w:rsid w:val="006455DE"/>
    <w:rsid w:val="006C18C7"/>
    <w:rsid w:val="007370EC"/>
    <w:rsid w:val="007521FD"/>
    <w:rsid w:val="00755E5D"/>
    <w:rsid w:val="00763990"/>
    <w:rsid w:val="007659E3"/>
    <w:rsid w:val="007C0FA9"/>
    <w:rsid w:val="007F586E"/>
    <w:rsid w:val="00880F5C"/>
    <w:rsid w:val="008D00DA"/>
    <w:rsid w:val="008D6A9C"/>
    <w:rsid w:val="008F7E10"/>
    <w:rsid w:val="0093429B"/>
    <w:rsid w:val="00A209FC"/>
    <w:rsid w:val="00B075F3"/>
    <w:rsid w:val="00B64941"/>
    <w:rsid w:val="00C15105"/>
    <w:rsid w:val="00CB78B6"/>
    <w:rsid w:val="00CE0221"/>
    <w:rsid w:val="00D30A31"/>
    <w:rsid w:val="00D51CAE"/>
    <w:rsid w:val="00DA0956"/>
    <w:rsid w:val="00DF022E"/>
    <w:rsid w:val="00E54DFC"/>
    <w:rsid w:val="00E726F2"/>
    <w:rsid w:val="00F8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2C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6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4"/>
    <w:link w:val="a5"/>
    <w:qFormat/>
    <w:rsid w:val="00206596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20659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065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2065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E4C0E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5E4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C0E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1FD"/>
    <w:pPr>
      <w:spacing w:after="100"/>
    </w:pPr>
  </w:style>
  <w:style w:type="character" w:styleId="aa">
    <w:name w:val="Hyperlink"/>
    <w:basedOn w:val="a0"/>
    <w:uiPriority w:val="99"/>
    <w:unhideWhenUsed/>
    <w:rsid w:val="007521FD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6C18C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32C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472E93"/>
  </w:style>
  <w:style w:type="paragraph" w:styleId="31">
    <w:name w:val="toc 3"/>
    <w:basedOn w:val="a"/>
    <w:next w:val="a"/>
    <w:autoRedefine/>
    <w:uiPriority w:val="39"/>
    <w:unhideWhenUsed/>
    <w:rsid w:val="00CE0221"/>
    <w:pPr>
      <w:spacing w:after="100"/>
      <w:ind w:left="480"/>
    </w:pPr>
  </w:style>
  <w:style w:type="paragraph" w:styleId="ac">
    <w:name w:val="List Paragraph"/>
    <w:basedOn w:val="a"/>
    <w:uiPriority w:val="34"/>
    <w:qFormat/>
    <w:rsid w:val="00755E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5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5E5D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4F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2C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6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4"/>
    <w:link w:val="a5"/>
    <w:qFormat/>
    <w:rsid w:val="00206596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20659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065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2065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E4C0E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5E4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C0E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1FD"/>
    <w:pPr>
      <w:spacing w:after="100"/>
    </w:pPr>
  </w:style>
  <w:style w:type="character" w:styleId="aa">
    <w:name w:val="Hyperlink"/>
    <w:basedOn w:val="a0"/>
    <w:uiPriority w:val="99"/>
    <w:unhideWhenUsed/>
    <w:rsid w:val="007521FD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6C18C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32C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472E93"/>
  </w:style>
  <w:style w:type="paragraph" w:styleId="31">
    <w:name w:val="toc 3"/>
    <w:basedOn w:val="a"/>
    <w:next w:val="a"/>
    <w:autoRedefine/>
    <w:uiPriority w:val="39"/>
    <w:unhideWhenUsed/>
    <w:rsid w:val="00CE0221"/>
    <w:pPr>
      <w:spacing w:after="100"/>
      <w:ind w:left="480"/>
    </w:pPr>
  </w:style>
  <w:style w:type="paragraph" w:styleId="ac">
    <w:name w:val="List Paragraph"/>
    <w:basedOn w:val="a"/>
    <w:uiPriority w:val="34"/>
    <w:qFormat/>
    <w:rsid w:val="00755E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5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5E5D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4F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A09-1096-434F-B1F8-6BDDCF12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6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Novozhilova Nastya</dc:creator>
  <cp:lastModifiedBy>Novozhilova Nastya</cp:lastModifiedBy>
  <cp:revision>12</cp:revision>
  <dcterms:created xsi:type="dcterms:W3CDTF">2019-10-28T12:14:00Z</dcterms:created>
  <dcterms:modified xsi:type="dcterms:W3CDTF">2019-11-13T19:18:00Z</dcterms:modified>
</cp:coreProperties>
</file>