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A2985" w14:textId="77777777" w:rsidR="00CB1230" w:rsidRPr="00CB1230" w:rsidRDefault="00CB1230" w:rsidP="00CB1230">
      <w:pPr>
        <w:spacing w:before="100" w:beforeAutospacing="1" w:after="100" w:afterAutospacing="1"/>
        <w:outlineLvl w:val="0"/>
        <w:rPr>
          <w:b/>
          <w:bCs/>
          <w:color w:val="000000"/>
          <w:kern w:val="36"/>
          <w:sz w:val="48"/>
          <w:szCs w:val="48"/>
        </w:rPr>
      </w:pPr>
      <w:r w:rsidRPr="00CB1230">
        <w:rPr>
          <w:b/>
          <w:bCs/>
          <w:color w:val="000000"/>
          <w:kern w:val="36"/>
          <w:sz w:val="48"/>
          <w:szCs w:val="48"/>
        </w:rPr>
        <w:t>LUXCORE.RED Project Documentation</w:t>
      </w:r>
    </w:p>
    <w:p w14:paraId="2537B21A"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Codename: GIDEON – Guided Interactive Deception and Offensive Networker</w:t>
      </w:r>
    </w:p>
    <w:p w14:paraId="6D9D6053" w14:textId="77777777" w:rsidR="00C04F52" w:rsidRDefault="00CB1230" w:rsidP="00C04F52">
      <w:pPr>
        <w:spacing w:before="100" w:beforeAutospacing="1" w:after="100" w:afterAutospacing="1"/>
        <w:rPr>
          <w:color w:val="000000"/>
        </w:rPr>
      </w:pPr>
      <w:r w:rsidRPr="00CB1230">
        <w:rPr>
          <w:b/>
          <w:bCs/>
          <w:color w:val="000000"/>
        </w:rPr>
        <w:t>Type</w:t>
      </w:r>
      <w:r w:rsidRPr="00CB1230">
        <w:rPr>
          <w:color w:val="000000"/>
        </w:rPr>
        <w:t>: LLM-Autonomous Red Team Assistant (Live-Agent Simulative System)</w:t>
      </w:r>
      <w:r w:rsidRPr="00CB1230">
        <w:rPr>
          <w:color w:val="000000"/>
        </w:rPr>
        <w:br/>
      </w:r>
      <w:r w:rsidRPr="00CB1230">
        <w:rPr>
          <w:b/>
          <w:bCs/>
          <w:color w:val="000000"/>
        </w:rPr>
        <w:t>Domain</w:t>
      </w:r>
      <w:r w:rsidRPr="00CB1230">
        <w:rPr>
          <w:color w:val="000000"/>
        </w:rPr>
        <w:t>: Cyber Offense Automation | Recon | Exploitation | Payload Delivery | AI-Driven Deception</w:t>
      </w:r>
    </w:p>
    <w:p w14:paraId="10615611" w14:textId="79849036" w:rsidR="00CB1230" w:rsidRPr="00CB1230" w:rsidRDefault="00B53E3E" w:rsidP="00C04F52">
      <w:pPr>
        <w:spacing w:before="100" w:beforeAutospacing="1" w:after="100" w:afterAutospacing="1"/>
        <w:rPr>
          <w:color w:val="000000"/>
        </w:rPr>
      </w:pPr>
      <w:r>
        <w:rPr>
          <w:noProof/>
          <w:color w:val="000000"/>
          <w14:ligatures w14:val="standardContextual"/>
        </w:rPr>
      </w:r>
      <w:r w:rsidR="00B53E3E">
        <w:rPr>
          <w:noProof/>
          <w:color w:val="000000"/>
          <w14:ligatures w14:val="standardContextual"/>
        </w:rPr>
        <w:pict w14:anchorId="76D73943">
          <v:rect id="_x0000_i1025" alt="" style="width:468pt;height:.05pt;mso-width-percent:0;mso-height-percent:0;mso-width-percent:0;mso-height-percent:0" o:hralign="center" o:hrstd="t" o:hr="t" fillcolor="#a0a0a0" stroked="f"/>
        </w:pict>
      </w:r>
    </w:p>
    <w:p w14:paraId="012F8AC5"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MASTER TABLE OF CONTENTS</w:t>
      </w:r>
    </w:p>
    <w:p w14:paraId="17EB4AB6"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39BCC9CF">
          <v:rect id="_x0000_i1026" alt="" style="width:468pt;height:.05pt;mso-width-percent:0;mso-height-percent:0;mso-width-percent:0;mso-height-percent:0" o:hralign="center" o:hrstd="t" o:hr="t" fillcolor="#a0a0a0" stroked="f"/>
        </w:pict>
      </w:r>
    </w:p>
    <w:p w14:paraId="389DE2DD"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1. Executive Summary &amp; Vision Manifesto</w:t>
      </w:r>
    </w:p>
    <w:p w14:paraId="1C1506DA" w14:textId="77777777" w:rsidR="00CB1230" w:rsidRPr="00CB1230" w:rsidRDefault="00CB1230" w:rsidP="00CF4379">
      <w:pPr>
        <w:numPr>
          <w:ilvl w:val="0"/>
          <w:numId w:val="12"/>
        </w:numPr>
        <w:spacing w:before="100" w:beforeAutospacing="1" w:after="100" w:afterAutospacing="1"/>
        <w:rPr>
          <w:color w:val="000000"/>
        </w:rPr>
      </w:pPr>
      <w:r w:rsidRPr="00CB1230">
        <w:rPr>
          <w:color w:val="000000"/>
        </w:rPr>
        <w:t>Purpose, Vision, and Strategic Objectives</w:t>
      </w:r>
    </w:p>
    <w:p w14:paraId="6DB48ACC" w14:textId="77777777" w:rsidR="00CB1230" w:rsidRPr="00CB1230" w:rsidRDefault="00CB1230" w:rsidP="00CF4379">
      <w:pPr>
        <w:numPr>
          <w:ilvl w:val="0"/>
          <w:numId w:val="12"/>
        </w:numPr>
        <w:spacing w:before="100" w:beforeAutospacing="1" w:after="100" w:afterAutospacing="1"/>
        <w:rPr>
          <w:color w:val="000000"/>
        </w:rPr>
      </w:pPr>
      <w:r w:rsidRPr="00CB1230">
        <w:rPr>
          <w:color w:val="000000"/>
        </w:rPr>
        <w:t>Ethical Stance &amp; Compliance Guardrails</w:t>
      </w:r>
    </w:p>
    <w:p w14:paraId="423D9764" w14:textId="77777777" w:rsidR="00CB1230" w:rsidRPr="00CB1230" w:rsidRDefault="00CB1230" w:rsidP="00CF4379">
      <w:pPr>
        <w:numPr>
          <w:ilvl w:val="0"/>
          <w:numId w:val="12"/>
        </w:numPr>
        <w:spacing w:before="100" w:beforeAutospacing="1" w:after="100" w:afterAutospacing="1"/>
        <w:rPr>
          <w:color w:val="000000"/>
        </w:rPr>
      </w:pPr>
      <w:r w:rsidRPr="00CB1230">
        <w:rPr>
          <w:color w:val="000000"/>
        </w:rPr>
        <w:t>Autonomous Agent and Simulation Strategy</w:t>
      </w:r>
    </w:p>
    <w:p w14:paraId="4FE5A4BA"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2. Architecture Overview</w:t>
      </w:r>
    </w:p>
    <w:p w14:paraId="37ED65C3" w14:textId="77777777" w:rsidR="00CB1230" w:rsidRPr="00CB1230" w:rsidRDefault="00CB1230" w:rsidP="00CF4379">
      <w:pPr>
        <w:numPr>
          <w:ilvl w:val="0"/>
          <w:numId w:val="13"/>
        </w:numPr>
        <w:spacing w:before="100" w:beforeAutospacing="1" w:after="100" w:afterAutospacing="1"/>
        <w:rPr>
          <w:color w:val="000000"/>
        </w:rPr>
      </w:pPr>
      <w:r w:rsidRPr="00CB1230">
        <w:rPr>
          <w:color w:val="000000"/>
        </w:rPr>
        <w:t>High-Level System Blueprint</w:t>
      </w:r>
    </w:p>
    <w:p w14:paraId="2965BCCA" w14:textId="77777777" w:rsidR="00CB1230" w:rsidRPr="00CB1230" w:rsidRDefault="00CB1230" w:rsidP="00CF4379">
      <w:pPr>
        <w:numPr>
          <w:ilvl w:val="0"/>
          <w:numId w:val="13"/>
        </w:numPr>
        <w:spacing w:before="100" w:beforeAutospacing="1" w:after="100" w:afterAutospacing="1"/>
        <w:rPr>
          <w:color w:val="000000"/>
        </w:rPr>
      </w:pPr>
      <w:r w:rsidRPr="00CB1230">
        <w:rPr>
          <w:color w:val="000000"/>
        </w:rPr>
        <w:t>Modular Interactions</w:t>
      </w:r>
    </w:p>
    <w:p w14:paraId="3F0847C8" w14:textId="77777777" w:rsidR="00CB1230" w:rsidRPr="00CB1230" w:rsidRDefault="00CB1230" w:rsidP="00CF4379">
      <w:pPr>
        <w:numPr>
          <w:ilvl w:val="0"/>
          <w:numId w:val="13"/>
        </w:numPr>
        <w:spacing w:before="100" w:beforeAutospacing="1" w:after="100" w:afterAutospacing="1"/>
        <w:rPr>
          <w:color w:val="000000"/>
        </w:rPr>
      </w:pPr>
      <w:r w:rsidRPr="00CB1230">
        <w:rPr>
          <w:color w:val="000000"/>
        </w:rPr>
        <w:t>Component Responsibilities</w:t>
      </w:r>
    </w:p>
    <w:p w14:paraId="3BB6988D" w14:textId="77777777" w:rsidR="00CB1230" w:rsidRPr="00CB1230" w:rsidRDefault="00CB1230" w:rsidP="00CF4379">
      <w:pPr>
        <w:numPr>
          <w:ilvl w:val="0"/>
          <w:numId w:val="13"/>
        </w:numPr>
        <w:spacing w:before="100" w:beforeAutospacing="1" w:after="100" w:afterAutospacing="1"/>
        <w:rPr>
          <w:color w:val="000000"/>
        </w:rPr>
      </w:pPr>
      <w:r w:rsidRPr="00CB1230">
        <w:rPr>
          <w:color w:val="000000"/>
        </w:rPr>
        <w:t>Data Flow Architecture (Recon → Exploit → Payload → Evasion → C2)</w:t>
      </w:r>
    </w:p>
    <w:p w14:paraId="67072B58" w14:textId="77777777" w:rsidR="00CB1230" w:rsidRPr="00CB1230" w:rsidRDefault="00CB1230" w:rsidP="00CF4379">
      <w:pPr>
        <w:numPr>
          <w:ilvl w:val="0"/>
          <w:numId w:val="13"/>
        </w:numPr>
        <w:spacing w:before="100" w:beforeAutospacing="1" w:after="100" w:afterAutospacing="1"/>
        <w:rPr>
          <w:color w:val="000000"/>
        </w:rPr>
      </w:pPr>
      <w:r w:rsidRPr="00CB1230">
        <w:rPr>
          <w:color w:val="000000"/>
        </w:rPr>
        <w:t>Zero Trust Red Team Design Philosophy</w:t>
      </w:r>
    </w:p>
    <w:p w14:paraId="1916ABCF"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1A96D774">
          <v:rect id="_x0000_i1027" alt="" style="width:468pt;height:.05pt;mso-width-percent:0;mso-height-percent:0;mso-width-percent:0;mso-height-percent:0" o:hralign="center" o:hrstd="t" o:hr="t" fillcolor="#a0a0a0" stroked="f"/>
        </w:pict>
      </w:r>
    </w:p>
    <w:p w14:paraId="15C9D9B3"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CORE MODULES</w:t>
      </w:r>
    </w:p>
    <w:p w14:paraId="7BB17606"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3. Reconnaissance and Intelligence Gathering</w:t>
      </w:r>
    </w:p>
    <w:p w14:paraId="6209C7C1"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3.1 Automated Reconnaissance Techniques</w:t>
      </w:r>
    </w:p>
    <w:p w14:paraId="2C410F75" w14:textId="77777777" w:rsidR="00CB1230" w:rsidRPr="00CB1230" w:rsidRDefault="00CB1230" w:rsidP="00CF4379">
      <w:pPr>
        <w:numPr>
          <w:ilvl w:val="0"/>
          <w:numId w:val="14"/>
        </w:numPr>
        <w:spacing w:before="100" w:beforeAutospacing="1" w:after="100" w:afterAutospacing="1"/>
        <w:rPr>
          <w:color w:val="000000"/>
        </w:rPr>
      </w:pPr>
      <w:r w:rsidRPr="00CB1230">
        <w:rPr>
          <w:color w:val="000000"/>
        </w:rPr>
        <w:t>Web Scraping Engine</w:t>
      </w:r>
    </w:p>
    <w:p w14:paraId="56FAB4E6" w14:textId="77777777" w:rsidR="00CB1230" w:rsidRPr="00CB1230" w:rsidRDefault="00CB1230" w:rsidP="00CF4379">
      <w:pPr>
        <w:numPr>
          <w:ilvl w:val="0"/>
          <w:numId w:val="14"/>
        </w:numPr>
        <w:spacing w:before="100" w:beforeAutospacing="1" w:after="100" w:afterAutospacing="1"/>
        <w:rPr>
          <w:color w:val="000000"/>
        </w:rPr>
      </w:pPr>
      <w:r w:rsidRPr="00CB1230">
        <w:rPr>
          <w:color w:val="000000"/>
        </w:rPr>
        <w:t>Search Engine API Integration</w:t>
      </w:r>
    </w:p>
    <w:p w14:paraId="6AFABAA3"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3.2 OSINT Techniques</w:t>
      </w:r>
    </w:p>
    <w:p w14:paraId="2FD6EC50" w14:textId="77777777" w:rsidR="00CB1230" w:rsidRPr="00CB1230" w:rsidRDefault="00CB1230" w:rsidP="00CF4379">
      <w:pPr>
        <w:numPr>
          <w:ilvl w:val="0"/>
          <w:numId w:val="15"/>
        </w:numPr>
        <w:spacing w:before="100" w:beforeAutospacing="1" w:after="100" w:afterAutospacing="1"/>
        <w:rPr>
          <w:color w:val="000000"/>
        </w:rPr>
      </w:pPr>
      <w:r w:rsidRPr="00CB1230">
        <w:rPr>
          <w:color w:val="000000"/>
        </w:rPr>
        <w:t>Tools, Dorks, Passive &amp; Active OSINT</w:t>
      </w:r>
    </w:p>
    <w:p w14:paraId="63347E85" w14:textId="77777777" w:rsidR="00CB1230" w:rsidRPr="00CB1230" w:rsidRDefault="00CB1230" w:rsidP="00CF4379">
      <w:pPr>
        <w:numPr>
          <w:ilvl w:val="0"/>
          <w:numId w:val="15"/>
        </w:numPr>
        <w:spacing w:before="100" w:beforeAutospacing="1" w:after="100" w:afterAutospacing="1"/>
        <w:rPr>
          <w:color w:val="000000"/>
        </w:rPr>
      </w:pPr>
      <w:r w:rsidRPr="00CB1230">
        <w:rPr>
          <w:color w:val="000000"/>
        </w:rPr>
        <w:t>Threat Intel Feeds</w:t>
      </w:r>
    </w:p>
    <w:p w14:paraId="6FE69CC4" w14:textId="77777777" w:rsidR="00CB1230" w:rsidRPr="00CB1230" w:rsidRDefault="00CB1230" w:rsidP="00CB1230">
      <w:pPr>
        <w:spacing w:before="100" w:beforeAutospacing="1" w:after="100" w:afterAutospacing="1"/>
        <w:outlineLvl w:val="3"/>
        <w:rPr>
          <w:b/>
          <w:bCs/>
          <w:color w:val="000000"/>
        </w:rPr>
      </w:pPr>
      <w:r w:rsidRPr="00CB1230">
        <w:rPr>
          <w:b/>
          <w:bCs/>
          <w:color w:val="000000"/>
        </w:rPr>
        <w:lastRenderedPageBreak/>
        <w:t>3.3 AI-Driven Recon</w:t>
      </w:r>
    </w:p>
    <w:p w14:paraId="7D18ECFB" w14:textId="77777777" w:rsidR="00CB1230" w:rsidRPr="00CB1230" w:rsidRDefault="00CB1230" w:rsidP="00CF4379">
      <w:pPr>
        <w:numPr>
          <w:ilvl w:val="0"/>
          <w:numId w:val="16"/>
        </w:numPr>
        <w:spacing w:before="100" w:beforeAutospacing="1" w:after="100" w:afterAutospacing="1"/>
        <w:rPr>
          <w:color w:val="000000"/>
        </w:rPr>
      </w:pPr>
      <w:r w:rsidRPr="00CB1230">
        <w:rPr>
          <w:color w:val="000000"/>
        </w:rPr>
        <w:t>LLMs for Data Summarization and Target Insights</w:t>
      </w:r>
    </w:p>
    <w:p w14:paraId="40485B09" w14:textId="77777777" w:rsidR="00CB1230" w:rsidRPr="00CB1230" w:rsidRDefault="00CB1230" w:rsidP="00CF4379">
      <w:pPr>
        <w:numPr>
          <w:ilvl w:val="0"/>
          <w:numId w:val="16"/>
        </w:numPr>
        <w:spacing w:before="100" w:beforeAutospacing="1" w:after="100" w:afterAutospacing="1"/>
        <w:rPr>
          <w:color w:val="000000"/>
        </w:rPr>
      </w:pPr>
      <w:r w:rsidRPr="00CB1230">
        <w:rPr>
          <w:color w:val="000000"/>
        </w:rPr>
        <w:t>Prompt Architectures for Strategic Recon Tasks</w:t>
      </w:r>
    </w:p>
    <w:p w14:paraId="32D939DE"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3.4 Network Reconnaissance &amp; Mapping</w:t>
      </w:r>
    </w:p>
    <w:p w14:paraId="528DCC12" w14:textId="77777777" w:rsidR="00CB1230" w:rsidRPr="00CB1230" w:rsidRDefault="00CB1230" w:rsidP="00CF4379">
      <w:pPr>
        <w:numPr>
          <w:ilvl w:val="0"/>
          <w:numId w:val="17"/>
        </w:numPr>
        <w:spacing w:before="100" w:beforeAutospacing="1" w:after="100" w:afterAutospacing="1"/>
        <w:rPr>
          <w:color w:val="000000"/>
        </w:rPr>
      </w:pPr>
      <w:r w:rsidRPr="00CB1230">
        <w:rPr>
          <w:color w:val="000000"/>
        </w:rPr>
        <w:t>Port Scanners, Nmap Extensions</w:t>
      </w:r>
    </w:p>
    <w:p w14:paraId="24DAA0E3" w14:textId="77777777" w:rsidR="00CB1230" w:rsidRPr="00CB1230" w:rsidRDefault="00CB1230" w:rsidP="00CF4379">
      <w:pPr>
        <w:numPr>
          <w:ilvl w:val="0"/>
          <w:numId w:val="17"/>
        </w:numPr>
        <w:spacing w:before="100" w:beforeAutospacing="1" w:after="100" w:afterAutospacing="1"/>
        <w:rPr>
          <w:color w:val="000000"/>
        </w:rPr>
      </w:pPr>
      <w:r w:rsidRPr="00CB1230">
        <w:rPr>
          <w:color w:val="000000"/>
        </w:rPr>
        <w:t>Topology &amp; Asset Discovery</w:t>
      </w:r>
    </w:p>
    <w:p w14:paraId="725AEFD7"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3.5 Enumeration and Fingerprinting</w:t>
      </w:r>
    </w:p>
    <w:p w14:paraId="25B000F8" w14:textId="77777777" w:rsidR="00CB1230" w:rsidRPr="00CB1230" w:rsidRDefault="00CB1230" w:rsidP="00CF4379">
      <w:pPr>
        <w:numPr>
          <w:ilvl w:val="0"/>
          <w:numId w:val="18"/>
        </w:numPr>
        <w:spacing w:before="100" w:beforeAutospacing="1" w:after="100" w:afterAutospacing="1"/>
        <w:rPr>
          <w:color w:val="000000"/>
        </w:rPr>
      </w:pPr>
      <w:r w:rsidRPr="00CB1230">
        <w:rPr>
          <w:color w:val="000000"/>
        </w:rPr>
        <w:t>Service Identification</w:t>
      </w:r>
    </w:p>
    <w:p w14:paraId="6C21F94A" w14:textId="77777777" w:rsidR="00CB1230" w:rsidRPr="00CB1230" w:rsidRDefault="00CB1230" w:rsidP="00CF4379">
      <w:pPr>
        <w:numPr>
          <w:ilvl w:val="0"/>
          <w:numId w:val="18"/>
        </w:numPr>
        <w:spacing w:before="100" w:beforeAutospacing="1" w:after="100" w:afterAutospacing="1"/>
        <w:rPr>
          <w:color w:val="000000"/>
        </w:rPr>
      </w:pPr>
      <w:r w:rsidRPr="00CB1230">
        <w:rPr>
          <w:color w:val="000000"/>
        </w:rPr>
        <w:t>DNS, NetBIOS, SNMP</w:t>
      </w:r>
    </w:p>
    <w:p w14:paraId="6E658BDC"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3.6 Metadata &amp; Infrastructure Profiling</w:t>
      </w:r>
    </w:p>
    <w:p w14:paraId="48B35A0D" w14:textId="77777777" w:rsidR="00CB1230" w:rsidRPr="00CB1230" w:rsidRDefault="00CB1230" w:rsidP="00CF4379">
      <w:pPr>
        <w:numPr>
          <w:ilvl w:val="0"/>
          <w:numId w:val="19"/>
        </w:numPr>
        <w:spacing w:before="100" w:beforeAutospacing="1" w:after="100" w:afterAutospacing="1"/>
        <w:rPr>
          <w:color w:val="000000"/>
        </w:rPr>
      </w:pPr>
      <w:r w:rsidRPr="00CB1230">
        <w:rPr>
          <w:color w:val="000000"/>
        </w:rPr>
        <w:t>WHOIS, DNS Dumpster, SSL Data</w:t>
      </w:r>
    </w:p>
    <w:p w14:paraId="23928A8D"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3.7 Human Targeting &amp; Social Engineering Intelligence</w:t>
      </w:r>
    </w:p>
    <w:p w14:paraId="47DA174B" w14:textId="77777777" w:rsidR="00CB1230" w:rsidRPr="00CB1230" w:rsidRDefault="00CB1230" w:rsidP="00CF4379">
      <w:pPr>
        <w:numPr>
          <w:ilvl w:val="0"/>
          <w:numId w:val="20"/>
        </w:numPr>
        <w:spacing w:before="100" w:beforeAutospacing="1" w:after="100" w:afterAutospacing="1"/>
        <w:rPr>
          <w:color w:val="000000"/>
        </w:rPr>
      </w:pPr>
      <w:r w:rsidRPr="00CB1230">
        <w:rPr>
          <w:color w:val="000000"/>
        </w:rPr>
        <w:t>Social Graphs, Metadata on Key Targets</w:t>
      </w:r>
    </w:p>
    <w:p w14:paraId="14BC6A72"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3.8 Threat Modeling with AI</w:t>
      </w:r>
    </w:p>
    <w:p w14:paraId="1B4C54DC" w14:textId="77777777" w:rsidR="00CB1230" w:rsidRPr="00CB1230" w:rsidRDefault="00CB1230" w:rsidP="00CF4379">
      <w:pPr>
        <w:numPr>
          <w:ilvl w:val="0"/>
          <w:numId w:val="21"/>
        </w:numPr>
        <w:spacing w:before="100" w:beforeAutospacing="1" w:after="100" w:afterAutospacing="1"/>
        <w:rPr>
          <w:color w:val="000000"/>
        </w:rPr>
      </w:pPr>
      <w:r w:rsidRPr="00CB1230">
        <w:rPr>
          <w:color w:val="000000"/>
        </w:rPr>
        <w:t>CVE Mapping &amp; Attack Path Suggestion</w:t>
      </w:r>
    </w:p>
    <w:p w14:paraId="5A602D4C" w14:textId="77777777" w:rsidR="00CB1230" w:rsidRPr="00CB1230" w:rsidRDefault="00CB1230" w:rsidP="00CF4379">
      <w:pPr>
        <w:numPr>
          <w:ilvl w:val="0"/>
          <w:numId w:val="21"/>
        </w:numPr>
        <w:spacing w:before="100" w:beforeAutospacing="1" w:after="100" w:afterAutospacing="1"/>
        <w:rPr>
          <w:color w:val="000000"/>
        </w:rPr>
      </w:pPr>
      <w:r w:rsidRPr="00CB1230">
        <w:rPr>
          <w:color w:val="000000"/>
        </w:rPr>
        <w:t>Asset Risk Profiling</w:t>
      </w:r>
    </w:p>
    <w:p w14:paraId="36B6B159"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3.9 Adaptive Recon Workflow</w:t>
      </w:r>
    </w:p>
    <w:p w14:paraId="19BE7D06" w14:textId="77777777" w:rsidR="00CB1230" w:rsidRPr="00CB1230" w:rsidRDefault="00CB1230" w:rsidP="00CF4379">
      <w:pPr>
        <w:numPr>
          <w:ilvl w:val="0"/>
          <w:numId w:val="22"/>
        </w:numPr>
        <w:spacing w:before="100" w:beforeAutospacing="1" w:after="100" w:afterAutospacing="1"/>
        <w:rPr>
          <w:color w:val="000000"/>
        </w:rPr>
      </w:pPr>
      <w:r w:rsidRPr="00CB1230">
        <w:rPr>
          <w:color w:val="000000"/>
        </w:rPr>
        <w:t>Conditional Logic &amp; Real-Time Replanning</w:t>
      </w:r>
    </w:p>
    <w:p w14:paraId="3BCF12EA"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3.10 Recon Evasion &amp; Anti-Detection Mechanisms</w:t>
      </w:r>
    </w:p>
    <w:p w14:paraId="12157CA4" w14:textId="77777777" w:rsidR="00CB1230" w:rsidRPr="00CB1230" w:rsidRDefault="00CB1230" w:rsidP="00CF4379">
      <w:pPr>
        <w:numPr>
          <w:ilvl w:val="0"/>
          <w:numId w:val="23"/>
        </w:numPr>
        <w:spacing w:before="100" w:beforeAutospacing="1" w:after="100" w:afterAutospacing="1"/>
        <w:rPr>
          <w:color w:val="000000"/>
        </w:rPr>
      </w:pPr>
      <w:r w:rsidRPr="00CB1230">
        <w:rPr>
          <w:color w:val="000000"/>
        </w:rPr>
        <w:t>Traffic Shaping, DNS Spoofing, Jitter Insertion</w:t>
      </w:r>
    </w:p>
    <w:p w14:paraId="5D5B6D0D"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3.11 AI Prompt Engineering for Recon Automation</w:t>
      </w:r>
    </w:p>
    <w:p w14:paraId="177384E2" w14:textId="77777777" w:rsidR="00CB1230" w:rsidRPr="00CB1230" w:rsidRDefault="00CB1230" w:rsidP="00CF4379">
      <w:pPr>
        <w:numPr>
          <w:ilvl w:val="0"/>
          <w:numId w:val="24"/>
        </w:numPr>
        <w:spacing w:before="100" w:beforeAutospacing="1" w:after="100" w:afterAutospacing="1"/>
        <w:rPr>
          <w:color w:val="000000"/>
        </w:rPr>
      </w:pPr>
      <w:r w:rsidRPr="00CB1230">
        <w:rPr>
          <w:color w:val="000000"/>
        </w:rPr>
        <w:t>Prompt Injection Resilience</w:t>
      </w:r>
    </w:p>
    <w:p w14:paraId="45BDA0ED" w14:textId="77777777" w:rsidR="00CB1230" w:rsidRPr="00CB1230" w:rsidRDefault="00CB1230" w:rsidP="00CF4379">
      <w:pPr>
        <w:numPr>
          <w:ilvl w:val="0"/>
          <w:numId w:val="24"/>
        </w:numPr>
        <w:spacing w:before="100" w:beforeAutospacing="1" w:after="100" w:afterAutospacing="1"/>
        <w:rPr>
          <w:color w:val="000000"/>
        </w:rPr>
      </w:pPr>
      <w:r w:rsidRPr="00CB1230">
        <w:rPr>
          <w:color w:val="000000"/>
        </w:rPr>
        <w:t>Multi-Stage Prompt Pipelines</w:t>
      </w:r>
    </w:p>
    <w:p w14:paraId="16D3813D" w14:textId="77777777" w:rsidR="00CB1230" w:rsidRPr="00CB1230" w:rsidRDefault="00CB1230" w:rsidP="00CB1230">
      <w:pPr>
        <w:spacing w:before="100" w:beforeAutospacing="1" w:after="100" w:afterAutospacing="1"/>
        <w:outlineLvl w:val="3"/>
        <w:rPr>
          <w:b/>
          <w:bCs/>
          <w:color w:val="000000"/>
        </w:rPr>
      </w:pPr>
      <w:r w:rsidRPr="00CB1230">
        <w:rPr>
          <w:b/>
          <w:bCs/>
          <w:color w:val="000000"/>
        </w:rPr>
        <w:t>3.12 Live Recon Agent (GIDEON-RECON) Architecture</w:t>
      </w:r>
    </w:p>
    <w:p w14:paraId="4B11AC2B" w14:textId="77777777" w:rsidR="00CB1230" w:rsidRPr="00CB1230" w:rsidRDefault="00CB1230" w:rsidP="00CF4379">
      <w:pPr>
        <w:numPr>
          <w:ilvl w:val="0"/>
          <w:numId w:val="25"/>
        </w:numPr>
        <w:spacing w:before="100" w:beforeAutospacing="1" w:after="100" w:afterAutospacing="1"/>
        <w:rPr>
          <w:color w:val="000000"/>
        </w:rPr>
      </w:pPr>
      <w:r w:rsidRPr="00CB1230">
        <w:rPr>
          <w:color w:val="000000"/>
        </w:rPr>
        <w:t>API Agents, Memory Handling, Trigger Logic</w:t>
      </w:r>
    </w:p>
    <w:p w14:paraId="209FFA36" w14:textId="709A4853" w:rsidR="00CB1230" w:rsidRPr="00CB1230" w:rsidRDefault="00CB1230" w:rsidP="00C04F52">
      <w:pPr>
        <w:numPr>
          <w:ilvl w:val="0"/>
          <w:numId w:val="25"/>
        </w:numPr>
        <w:spacing w:before="100" w:beforeAutospacing="1" w:after="100" w:afterAutospacing="1"/>
        <w:rPr>
          <w:color w:val="000000"/>
        </w:rPr>
      </w:pPr>
      <w:r w:rsidRPr="00CB1230">
        <w:rPr>
          <w:color w:val="000000"/>
        </w:rPr>
        <w:t>Use Case Scenarios &amp; Datasets</w:t>
      </w:r>
    </w:p>
    <w:p w14:paraId="344EB3E0"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lastRenderedPageBreak/>
        <w:t>4. Payload Engineering &amp; Obfuscation</w:t>
      </w:r>
    </w:p>
    <w:p w14:paraId="4A5759B6" w14:textId="77777777" w:rsidR="00CB1230" w:rsidRPr="00CB1230" w:rsidRDefault="00CB1230" w:rsidP="00CB1230">
      <w:pPr>
        <w:spacing w:before="100" w:beforeAutospacing="1" w:after="100" w:afterAutospacing="1"/>
        <w:outlineLvl w:val="3"/>
        <w:rPr>
          <w:b/>
          <w:bCs/>
          <w:color w:val="000000"/>
        </w:rPr>
      </w:pPr>
      <w:r w:rsidRPr="00CB1230">
        <w:rPr>
          <w:b/>
          <w:bCs/>
          <w:color w:val="000000"/>
        </w:rPr>
        <w:t>4.1 Payload Selection Guidance Based on Recon Output</w:t>
      </w:r>
    </w:p>
    <w:p w14:paraId="141983F2" w14:textId="77777777" w:rsidR="00CB1230" w:rsidRPr="00CB1230" w:rsidRDefault="00CB1230" w:rsidP="00CF4379">
      <w:pPr>
        <w:numPr>
          <w:ilvl w:val="0"/>
          <w:numId w:val="26"/>
        </w:numPr>
        <w:spacing w:before="100" w:beforeAutospacing="1" w:after="100" w:afterAutospacing="1"/>
        <w:rPr>
          <w:color w:val="000000"/>
        </w:rPr>
      </w:pPr>
      <w:r w:rsidRPr="00CB1230">
        <w:rPr>
          <w:color w:val="000000"/>
        </w:rPr>
        <w:t>Automated Recommendation Engine</w:t>
      </w:r>
    </w:p>
    <w:p w14:paraId="31E792D0" w14:textId="77777777" w:rsidR="00CB1230" w:rsidRPr="00CB1230" w:rsidRDefault="00CB1230" w:rsidP="00CB1230">
      <w:pPr>
        <w:spacing w:before="100" w:beforeAutospacing="1" w:after="100" w:afterAutospacing="1"/>
        <w:outlineLvl w:val="3"/>
        <w:rPr>
          <w:b/>
          <w:bCs/>
          <w:color w:val="000000"/>
        </w:rPr>
      </w:pPr>
      <w:r w:rsidRPr="00CB1230">
        <w:rPr>
          <w:b/>
          <w:bCs/>
          <w:color w:val="000000"/>
        </w:rPr>
        <w:t>4.2 Advanced Evasion Strategies</w:t>
      </w:r>
    </w:p>
    <w:p w14:paraId="1BF7FC5F" w14:textId="77777777" w:rsidR="00CB1230" w:rsidRPr="00CB1230" w:rsidRDefault="00CB1230" w:rsidP="00CF4379">
      <w:pPr>
        <w:numPr>
          <w:ilvl w:val="0"/>
          <w:numId w:val="27"/>
        </w:numPr>
        <w:spacing w:before="100" w:beforeAutospacing="1" w:after="100" w:afterAutospacing="1"/>
        <w:rPr>
          <w:color w:val="000000"/>
        </w:rPr>
      </w:pPr>
      <w:r w:rsidRPr="00CB1230">
        <w:rPr>
          <w:color w:val="000000"/>
        </w:rPr>
        <w:t>AI Polymorphic Techniques</w:t>
      </w:r>
    </w:p>
    <w:p w14:paraId="139994F1" w14:textId="77777777" w:rsidR="00CB1230" w:rsidRPr="00CB1230" w:rsidRDefault="00CB1230" w:rsidP="00CF4379">
      <w:pPr>
        <w:numPr>
          <w:ilvl w:val="0"/>
          <w:numId w:val="27"/>
        </w:numPr>
        <w:spacing w:before="100" w:beforeAutospacing="1" w:after="100" w:afterAutospacing="1"/>
        <w:rPr>
          <w:color w:val="000000"/>
        </w:rPr>
      </w:pPr>
      <w:r w:rsidRPr="00CB1230">
        <w:rPr>
          <w:color w:val="000000"/>
        </w:rPr>
        <w:t>Anti-Sandbox, Anti-AV, Timing Evasion</w:t>
      </w:r>
    </w:p>
    <w:p w14:paraId="05F39F85" w14:textId="77777777" w:rsidR="00CB1230" w:rsidRPr="00CB1230" w:rsidRDefault="00CB1230" w:rsidP="00CB1230">
      <w:pPr>
        <w:spacing w:before="100" w:beforeAutospacing="1" w:after="100" w:afterAutospacing="1"/>
        <w:outlineLvl w:val="3"/>
        <w:rPr>
          <w:b/>
          <w:bCs/>
          <w:color w:val="000000"/>
        </w:rPr>
      </w:pPr>
      <w:r w:rsidRPr="00CB1230">
        <w:rPr>
          <w:b/>
          <w:bCs/>
          <w:color w:val="000000"/>
        </w:rPr>
        <w:t>4.3 Zero-Day Delivery Techniques</w:t>
      </w:r>
    </w:p>
    <w:p w14:paraId="6E3B6D1B" w14:textId="77777777" w:rsidR="00CB1230" w:rsidRPr="00CB1230" w:rsidRDefault="00CB1230" w:rsidP="00CF4379">
      <w:pPr>
        <w:numPr>
          <w:ilvl w:val="0"/>
          <w:numId w:val="28"/>
        </w:numPr>
        <w:spacing w:before="100" w:beforeAutospacing="1" w:after="100" w:afterAutospacing="1"/>
        <w:rPr>
          <w:color w:val="000000"/>
        </w:rPr>
      </w:pPr>
      <w:r w:rsidRPr="00CB1230">
        <w:rPr>
          <w:color w:val="000000"/>
        </w:rPr>
        <w:t>Exploit Chains with Obfuscation Layers</w:t>
      </w:r>
    </w:p>
    <w:p w14:paraId="78D5A30F" w14:textId="77777777" w:rsidR="00CB1230" w:rsidRPr="00CB1230" w:rsidRDefault="00CB1230" w:rsidP="00CF4379">
      <w:pPr>
        <w:numPr>
          <w:ilvl w:val="0"/>
          <w:numId w:val="28"/>
        </w:numPr>
        <w:spacing w:before="100" w:beforeAutospacing="1" w:after="100" w:afterAutospacing="1"/>
        <w:rPr>
          <w:color w:val="000000"/>
        </w:rPr>
      </w:pPr>
      <w:r w:rsidRPr="00CB1230">
        <w:rPr>
          <w:color w:val="000000"/>
        </w:rPr>
        <w:t>MS Office, LNK, Polyglots</w:t>
      </w:r>
    </w:p>
    <w:p w14:paraId="36DD7933" w14:textId="77777777" w:rsidR="00CB1230" w:rsidRPr="00CB1230" w:rsidRDefault="00CB1230" w:rsidP="00CB1230">
      <w:pPr>
        <w:spacing w:before="100" w:beforeAutospacing="1" w:after="100" w:afterAutospacing="1"/>
        <w:outlineLvl w:val="3"/>
        <w:rPr>
          <w:b/>
          <w:bCs/>
          <w:color w:val="000000"/>
        </w:rPr>
      </w:pPr>
      <w:r w:rsidRPr="00CB1230">
        <w:rPr>
          <w:b/>
          <w:bCs/>
          <w:color w:val="000000"/>
        </w:rPr>
        <w:t>4.4 Self-Healing &amp; Adaptive Payloads</w:t>
      </w:r>
    </w:p>
    <w:p w14:paraId="697F7204" w14:textId="77777777" w:rsidR="00CB1230" w:rsidRPr="00CB1230" w:rsidRDefault="00CB1230" w:rsidP="00CF4379">
      <w:pPr>
        <w:numPr>
          <w:ilvl w:val="0"/>
          <w:numId w:val="29"/>
        </w:numPr>
        <w:spacing w:before="100" w:beforeAutospacing="1" w:after="100" w:afterAutospacing="1"/>
        <w:rPr>
          <w:color w:val="000000"/>
        </w:rPr>
      </w:pPr>
      <w:r w:rsidRPr="00CB1230">
        <w:rPr>
          <w:color w:val="000000"/>
        </w:rPr>
        <w:t>Memory Injection</w:t>
      </w:r>
    </w:p>
    <w:p w14:paraId="5945F126" w14:textId="77777777" w:rsidR="00CB1230" w:rsidRPr="00CB1230" w:rsidRDefault="00CB1230" w:rsidP="00CF4379">
      <w:pPr>
        <w:numPr>
          <w:ilvl w:val="0"/>
          <w:numId w:val="29"/>
        </w:numPr>
        <w:spacing w:before="100" w:beforeAutospacing="1" w:after="100" w:afterAutospacing="1"/>
        <w:rPr>
          <w:color w:val="000000"/>
        </w:rPr>
      </w:pPr>
      <w:r w:rsidRPr="00CB1230">
        <w:rPr>
          <w:color w:val="000000"/>
        </w:rPr>
        <w:t>Regeneration on Failure</w:t>
      </w:r>
    </w:p>
    <w:p w14:paraId="6B4115A5" w14:textId="77777777" w:rsidR="00CB1230" w:rsidRPr="00CB1230" w:rsidRDefault="00CB1230" w:rsidP="00CB1230">
      <w:pPr>
        <w:spacing w:before="100" w:beforeAutospacing="1" w:after="100" w:afterAutospacing="1"/>
        <w:outlineLvl w:val="3"/>
        <w:rPr>
          <w:b/>
          <w:bCs/>
          <w:color w:val="000000"/>
        </w:rPr>
      </w:pPr>
      <w:r w:rsidRPr="00CB1230">
        <w:rPr>
          <w:b/>
          <w:bCs/>
          <w:color w:val="000000"/>
        </w:rPr>
        <w:t>4.5 Target-Specific Customization</w:t>
      </w:r>
    </w:p>
    <w:p w14:paraId="3AE848C9" w14:textId="77777777" w:rsidR="00CB1230" w:rsidRPr="00CB1230" w:rsidRDefault="00CB1230" w:rsidP="00CF4379">
      <w:pPr>
        <w:numPr>
          <w:ilvl w:val="0"/>
          <w:numId w:val="30"/>
        </w:numPr>
        <w:spacing w:before="100" w:beforeAutospacing="1" w:after="100" w:afterAutospacing="1"/>
        <w:rPr>
          <w:color w:val="000000"/>
        </w:rPr>
      </w:pPr>
      <w:r w:rsidRPr="00CB1230">
        <w:rPr>
          <w:color w:val="000000"/>
        </w:rPr>
        <w:t>AI-Prompted Payload Building per Fingerprint</w:t>
      </w:r>
    </w:p>
    <w:p w14:paraId="7C3D2BCB" w14:textId="77777777" w:rsidR="00CB1230" w:rsidRPr="00CB1230" w:rsidRDefault="00CB1230" w:rsidP="00CB1230">
      <w:pPr>
        <w:spacing w:before="100" w:beforeAutospacing="1" w:after="100" w:afterAutospacing="1"/>
        <w:outlineLvl w:val="3"/>
        <w:rPr>
          <w:b/>
          <w:bCs/>
          <w:color w:val="000000"/>
        </w:rPr>
      </w:pPr>
      <w:r w:rsidRPr="00CB1230">
        <w:rPr>
          <w:b/>
          <w:bCs/>
          <w:color w:val="000000"/>
        </w:rPr>
        <w:t>4.6 Encrypted Payload Packing &amp; Distribution</w:t>
      </w:r>
    </w:p>
    <w:p w14:paraId="51C616B6" w14:textId="77777777" w:rsidR="00CB1230" w:rsidRPr="00CB1230" w:rsidRDefault="00CB1230" w:rsidP="00CF4379">
      <w:pPr>
        <w:numPr>
          <w:ilvl w:val="0"/>
          <w:numId w:val="31"/>
        </w:numPr>
        <w:spacing w:before="100" w:beforeAutospacing="1" w:after="100" w:afterAutospacing="1"/>
        <w:rPr>
          <w:color w:val="000000"/>
        </w:rPr>
      </w:pPr>
      <w:proofErr w:type="spellStart"/>
      <w:r w:rsidRPr="00CB1230">
        <w:rPr>
          <w:color w:val="000000"/>
        </w:rPr>
        <w:t>Crypters</w:t>
      </w:r>
      <w:proofErr w:type="spellEnd"/>
      <w:r w:rsidRPr="00CB1230">
        <w:rPr>
          <w:color w:val="000000"/>
        </w:rPr>
        <w:t>, Packers, Signed Payloads</w:t>
      </w:r>
    </w:p>
    <w:p w14:paraId="376229A5"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13E97D19">
          <v:rect id="_x0000_i1028" alt="" style="width:468pt;height:.05pt;mso-width-percent:0;mso-height-percent:0;mso-width-percent:0;mso-height-percent:0" o:hralign="center" o:hrstd="t" o:hr="t" fillcolor="#a0a0a0" stroked="f"/>
        </w:pict>
      </w:r>
    </w:p>
    <w:p w14:paraId="4BE47D80"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5. Deception Engineering</w:t>
      </w:r>
    </w:p>
    <w:p w14:paraId="17AF7A2F" w14:textId="77777777" w:rsidR="00CB1230" w:rsidRPr="00CB1230" w:rsidRDefault="00CB1230" w:rsidP="00CB1230">
      <w:pPr>
        <w:spacing w:before="100" w:beforeAutospacing="1" w:after="100" w:afterAutospacing="1"/>
        <w:outlineLvl w:val="3"/>
        <w:rPr>
          <w:b/>
          <w:bCs/>
          <w:color w:val="000000"/>
        </w:rPr>
      </w:pPr>
      <w:r w:rsidRPr="00CB1230">
        <w:rPr>
          <w:b/>
          <w:bCs/>
          <w:color w:val="000000"/>
        </w:rPr>
        <w:t>5.1 Synthetic Persona Injection</w:t>
      </w:r>
    </w:p>
    <w:p w14:paraId="41EF1904" w14:textId="77777777" w:rsidR="00CB1230" w:rsidRPr="00CB1230" w:rsidRDefault="00CB1230" w:rsidP="00CF4379">
      <w:pPr>
        <w:numPr>
          <w:ilvl w:val="0"/>
          <w:numId w:val="32"/>
        </w:numPr>
        <w:spacing w:before="100" w:beforeAutospacing="1" w:after="100" w:afterAutospacing="1"/>
        <w:rPr>
          <w:color w:val="000000"/>
        </w:rPr>
      </w:pPr>
      <w:r w:rsidRPr="00CB1230">
        <w:rPr>
          <w:color w:val="000000"/>
        </w:rPr>
        <w:t xml:space="preserve">AI-Powered </w:t>
      </w:r>
      <w:proofErr w:type="spellStart"/>
      <w:r w:rsidRPr="00CB1230">
        <w:rPr>
          <w:color w:val="000000"/>
        </w:rPr>
        <w:t>Sockpuppets</w:t>
      </w:r>
      <w:proofErr w:type="spellEnd"/>
    </w:p>
    <w:p w14:paraId="0C9F9449" w14:textId="77777777" w:rsidR="00CB1230" w:rsidRPr="00CB1230" w:rsidRDefault="00CB1230" w:rsidP="00CF4379">
      <w:pPr>
        <w:numPr>
          <w:ilvl w:val="0"/>
          <w:numId w:val="32"/>
        </w:numPr>
        <w:spacing w:before="100" w:beforeAutospacing="1" w:after="100" w:afterAutospacing="1"/>
        <w:rPr>
          <w:color w:val="000000"/>
        </w:rPr>
      </w:pPr>
      <w:r w:rsidRPr="00CB1230">
        <w:rPr>
          <w:color w:val="000000"/>
        </w:rPr>
        <w:t>Automated History &amp; Behavior Modeling</w:t>
      </w:r>
    </w:p>
    <w:p w14:paraId="61086239" w14:textId="77777777" w:rsidR="00CB1230" w:rsidRPr="00CB1230" w:rsidRDefault="00CB1230" w:rsidP="00CB1230">
      <w:pPr>
        <w:spacing w:before="100" w:beforeAutospacing="1" w:after="100" w:afterAutospacing="1"/>
        <w:outlineLvl w:val="3"/>
        <w:rPr>
          <w:b/>
          <w:bCs/>
          <w:color w:val="000000"/>
        </w:rPr>
      </w:pPr>
      <w:r w:rsidRPr="00CB1230">
        <w:rPr>
          <w:b/>
          <w:bCs/>
          <w:color w:val="000000"/>
        </w:rPr>
        <w:t>5.2 Infrastructure-Level Deception</w:t>
      </w:r>
    </w:p>
    <w:p w14:paraId="19AD1D45" w14:textId="77777777" w:rsidR="00CB1230" w:rsidRPr="00CB1230" w:rsidRDefault="00CB1230" w:rsidP="00CF4379">
      <w:pPr>
        <w:numPr>
          <w:ilvl w:val="0"/>
          <w:numId w:val="33"/>
        </w:numPr>
        <w:spacing w:before="100" w:beforeAutospacing="1" w:after="100" w:afterAutospacing="1"/>
        <w:rPr>
          <w:color w:val="000000"/>
        </w:rPr>
      </w:pPr>
      <w:r w:rsidRPr="00CB1230">
        <w:rPr>
          <w:color w:val="000000"/>
        </w:rPr>
        <w:t>Honeypots, Honeytokens, Trap Files</w:t>
      </w:r>
    </w:p>
    <w:p w14:paraId="21489D83" w14:textId="77777777" w:rsidR="00CB1230" w:rsidRPr="00CB1230" w:rsidRDefault="00CB1230" w:rsidP="00CF4379">
      <w:pPr>
        <w:numPr>
          <w:ilvl w:val="0"/>
          <w:numId w:val="33"/>
        </w:numPr>
        <w:spacing w:before="100" w:beforeAutospacing="1" w:after="100" w:afterAutospacing="1"/>
        <w:rPr>
          <w:color w:val="000000"/>
        </w:rPr>
      </w:pPr>
      <w:r w:rsidRPr="00CB1230">
        <w:rPr>
          <w:color w:val="000000"/>
        </w:rPr>
        <w:t>Decoy Machines &amp; BGP Hijacking</w:t>
      </w:r>
    </w:p>
    <w:p w14:paraId="79CF5BF7" w14:textId="77777777" w:rsidR="00CB1230" w:rsidRPr="00CB1230" w:rsidRDefault="00CB1230" w:rsidP="00CB1230">
      <w:pPr>
        <w:spacing w:before="100" w:beforeAutospacing="1" w:after="100" w:afterAutospacing="1"/>
        <w:outlineLvl w:val="3"/>
        <w:rPr>
          <w:b/>
          <w:bCs/>
          <w:color w:val="000000"/>
        </w:rPr>
      </w:pPr>
      <w:r w:rsidRPr="00CB1230">
        <w:rPr>
          <w:b/>
          <w:bCs/>
          <w:color w:val="000000"/>
        </w:rPr>
        <w:t>5.3 Social Engineering Simulations</w:t>
      </w:r>
    </w:p>
    <w:p w14:paraId="23080779" w14:textId="77777777" w:rsidR="00CB1230" w:rsidRPr="00CB1230" w:rsidRDefault="00CB1230" w:rsidP="00CF4379">
      <w:pPr>
        <w:numPr>
          <w:ilvl w:val="0"/>
          <w:numId w:val="34"/>
        </w:numPr>
        <w:spacing w:before="100" w:beforeAutospacing="1" w:after="100" w:afterAutospacing="1"/>
        <w:rPr>
          <w:color w:val="000000"/>
        </w:rPr>
      </w:pPr>
      <w:r w:rsidRPr="00CB1230">
        <w:rPr>
          <w:color w:val="000000"/>
        </w:rPr>
        <w:t>LLM-Aided Dialogue</w:t>
      </w:r>
    </w:p>
    <w:p w14:paraId="06136049" w14:textId="77777777" w:rsidR="00CB1230" w:rsidRPr="00CB1230" w:rsidRDefault="00CB1230" w:rsidP="00CF4379">
      <w:pPr>
        <w:numPr>
          <w:ilvl w:val="0"/>
          <w:numId w:val="34"/>
        </w:numPr>
        <w:spacing w:before="100" w:beforeAutospacing="1" w:after="100" w:afterAutospacing="1"/>
        <w:rPr>
          <w:color w:val="000000"/>
        </w:rPr>
      </w:pPr>
      <w:r w:rsidRPr="00CB1230">
        <w:rPr>
          <w:color w:val="000000"/>
        </w:rPr>
        <w:lastRenderedPageBreak/>
        <w:t>Voice Deepfakes, Deep Video</w:t>
      </w:r>
    </w:p>
    <w:p w14:paraId="30619442" w14:textId="77777777" w:rsidR="00CB1230" w:rsidRPr="00CB1230" w:rsidRDefault="00CB1230" w:rsidP="00CB1230">
      <w:pPr>
        <w:spacing w:before="100" w:beforeAutospacing="1" w:after="100" w:afterAutospacing="1"/>
        <w:outlineLvl w:val="3"/>
        <w:rPr>
          <w:b/>
          <w:bCs/>
          <w:color w:val="000000"/>
        </w:rPr>
      </w:pPr>
      <w:r w:rsidRPr="00CB1230">
        <w:rPr>
          <w:b/>
          <w:bCs/>
          <w:color w:val="000000"/>
        </w:rPr>
        <w:t>5.4 Red Team Narrative Control</w:t>
      </w:r>
    </w:p>
    <w:p w14:paraId="2A81633F" w14:textId="77777777" w:rsidR="00CB1230" w:rsidRPr="00CB1230" w:rsidRDefault="00CB1230" w:rsidP="00CF4379">
      <w:pPr>
        <w:numPr>
          <w:ilvl w:val="0"/>
          <w:numId w:val="35"/>
        </w:numPr>
        <w:spacing w:before="100" w:beforeAutospacing="1" w:after="100" w:afterAutospacing="1"/>
        <w:rPr>
          <w:color w:val="000000"/>
        </w:rPr>
      </w:pPr>
      <w:r w:rsidRPr="00CB1230">
        <w:rPr>
          <w:color w:val="000000"/>
        </w:rPr>
        <w:t>Controlled Leak Simulation</w:t>
      </w:r>
    </w:p>
    <w:p w14:paraId="40C9355D" w14:textId="77777777" w:rsidR="00CB1230" w:rsidRPr="00CB1230" w:rsidRDefault="00CB1230" w:rsidP="00CF4379">
      <w:pPr>
        <w:numPr>
          <w:ilvl w:val="0"/>
          <w:numId w:val="35"/>
        </w:numPr>
        <w:spacing w:before="100" w:beforeAutospacing="1" w:after="100" w:afterAutospacing="1"/>
        <w:rPr>
          <w:color w:val="000000"/>
        </w:rPr>
      </w:pPr>
      <w:r w:rsidRPr="00CB1230">
        <w:rPr>
          <w:color w:val="000000"/>
        </w:rPr>
        <w:t>Storytelling Campaigns with LLMs</w:t>
      </w:r>
    </w:p>
    <w:p w14:paraId="02110396"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7F70DDBA">
          <v:rect id="_x0000_i1029" alt="" style="width:468pt;height:.05pt;mso-width-percent:0;mso-height-percent:0;mso-width-percent:0;mso-height-percent:0" o:hralign="center" o:hrstd="t" o:hr="t" fillcolor="#a0a0a0" stroked="f"/>
        </w:pict>
      </w:r>
    </w:p>
    <w:p w14:paraId="61C339F4"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6. Exploitation &amp; Lateral Movement</w:t>
      </w:r>
    </w:p>
    <w:p w14:paraId="199322C8" w14:textId="77777777" w:rsidR="00CB1230" w:rsidRPr="00CB1230" w:rsidRDefault="00CB1230" w:rsidP="00CB1230">
      <w:pPr>
        <w:spacing w:before="100" w:beforeAutospacing="1" w:after="100" w:afterAutospacing="1"/>
        <w:outlineLvl w:val="3"/>
        <w:rPr>
          <w:b/>
          <w:bCs/>
          <w:color w:val="000000"/>
        </w:rPr>
      </w:pPr>
      <w:r w:rsidRPr="00CB1230">
        <w:rPr>
          <w:b/>
          <w:bCs/>
          <w:color w:val="000000"/>
        </w:rPr>
        <w:t>6.1 Exploit Delivery Mechanisms</w:t>
      </w:r>
    </w:p>
    <w:p w14:paraId="3CAA14AB" w14:textId="77777777" w:rsidR="00CB1230" w:rsidRPr="00CB1230" w:rsidRDefault="00CB1230" w:rsidP="00CF4379">
      <w:pPr>
        <w:numPr>
          <w:ilvl w:val="0"/>
          <w:numId w:val="36"/>
        </w:numPr>
        <w:spacing w:before="100" w:beforeAutospacing="1" w:after="100" w:afterAutospacing="1"/>
        <w:rPr>
          <w:color w:val="000000"/>
        </w:rPr>
      </w:pPr>
      <w:r w:rsidRPr="00CB1230">
        <w:rPr>
          <w:color w:val="000000"/>
        </w:rPr>
        <w:t>CVE Exploits, Metasploit, Custom Chains</w:t>
      </w:r>
    </w:p>
    <w:p w14:paraId="63E7BEEF" w14:textId="77777777" w:rsidR="00CB1230" w:rsidRPr="00CB1230" w:rsidRDefault="00CB1230" w:rsidP="00CF4379">
      <w:pPr>
        <w:numPr>
          <w:ilvl w:val="0"/>
          <w:numId w:val="36"/>
        </w:numPr>
        <w:spacing w:before="100" w:beforeAutospacing="1" w:after="100" w:afterAutospacing="1"/>
        <w:rPr>
          <w:color w:val="000000"/>
        </w:rPr>
      </w:pPr>
      <w:r w:rsidRPr="00CB1230">
        <w:rPr>
          <w:color w:val="000000"/>
        </w:rPr>
        <w:t>Fuzzing Engine Integration</w:t>
      </w:r>
    </w:p>
    <w:p w14:paraId="4C94B65B" w14:textId="77777777" w:rsidR="00CB1230" w:rsidRPr="00CB1230" w:rsidRDefault="00CB1230" w:rsidP="00CB1230">
      <w:pPr>
        <w:spacing w:before="100" w:beforeAutospacing="1" w:after="100" w:afterAutospacing="1"/>
        <w:outlineLvl w:val="3"/>
        <w:rPr>
          <w:b/>
          <w:bCs/>
          <w:color w:val="000000"/>
        </w:rPr>
      </w:pPr>
      <w:r w:rsidRPr="00CB1230">
        <w:rPr>
          <w:b/>
          <w:bCs/>
          <w:color w:val="000000"/>
        </w:rPr>
        <w:t>6.2 Privilege Escalation Tactics</w:t>
      </w:r>
    </w:p>
    <w:p w14:paraId="0024B19B" w14:textId="77777777" w:rsidR="00CB1230" w:rsidRPr="00CB1230" w:rsidRDefault="00CB1230" w:rsidP="00CF4379">
      <w:pPr>
        <w:numPr>
          <w:ilvl w:val="0"/>
          <w:numId w:val="37"/>
        </w:numPr>
        <w:spacing w:before="100" w:beforeAutospacing="1" w:after="100" w:afterAutospacing="1"/>
        <w:rPr>
          <w:color w:val="000000"/>
        </w:rPr>
      </w:pPr>
      <w:r w:rsidRPr="00CB1230">
        <w:rPr>
          <w:color w:val="000000"/>
        </w:rPr>
        <w:t>Kernel Exploits, DLL Hijacking</w:t>
      </w:r>
    </w:p>
    <w:p w14:paraId="1ABE340B" w14:textId="77777777" w:rsidR="00CB1230" w:rsidRPr="00CB1230" w:rsidRDefault="00CB1230" w:rsidP="00CB1230">
      <w:pPr>
        <w:spacing w:before="100" w:beforeAutospacing="1" w:after="100" w:afterAutospacing="1"/>
        <w:outlineLvl w:val="3"/>
        <w:rPr>
          <w:b/>
          <w:bCs/>
          <w:color w:val="000000"/>
        </w:rPr>
      </w:pPr>
      <w:r w:rsidRPr="00CB1230">
        <w:rPr>
          <w:b/>
          <w:bCs/>
          <w:color w:val="000000"/>
        </w:rPr>
        <w:t>6.3 Fileless Malware Strategies</w:t>
      </w:r>
    </w:p>
    <w:p w14:paraId="0DDF4E56" w14:textId="77777777" w:rsidR="00CB1230" w:rsidRPr="00CB1230" w:rsidRDefault="00CB1230" w:rsidP="00CF4379">
      <w:pPr>
        <w:numPr>
          <w:ilvl w:val="0"/>
          <w:numId w:val="38"/>
        </w:numPr>
        <w:spacing w:before="100" w:beforeAutospacing="1" w:after="100" w:afterAutospacing="1"/>
        <w:rPr>
          <w:color w:val="000000"/>
        </w:rPr>
      </w:pPr>
      <w:r w:rsidRPr="00CB1230">
        <w:rPr>
          <w:color w:val="000000"/>
        </w:rPr>
        <w:t>Living off the Land (LotL)</w:t>
      </w:r>
    </w:p>
    <w:p w14:paraId="4ACCEDEB" w14:textId="77777777" w:rsidR="00CB1230" w:rsidRPr="00CB1230" w:rsidRDefault="00CB1230" w:rsidP="00CF4379">
      <w:pPr>
        <w:numPr>
          <w:ilvl w:val="0"/>
          <w:numId w:val="38"/>
        </w:numPr>
        <w:spacing w:before="100" w:beforeAutospacing="1" w:after="100" w:afterAutospacing="1"/>
        <w:rPr>
          <w:color w:val="000000"/>
        </w:rPr>
      </w:pPr>
      <w:r w:rsidRPr="00CB1230">
        <w:rPr>
          <w:color w:val="000000"/>
        </w:rPr>
        <w:t>PowerShell, WMI, HTA</w:t>
      </w:r>
    </w:p>
    <w:p w14:paraId="32D01E73" w14:textId="77777777" w:rsidR="00CB1230" w:rsidRPr="00CB1230" w:rsidRDefault="00CB1230" w:rsidP="00CB1230">
      <w:pPr>
        <w:spacing w:before="100" w:beforeAutospacing="1" w:after="100" w:afterAutospacing="1"/>
        <w:outlineLvl w:val="3"/>
        <w:rPr>
          <w:b/>
          <w:bCs/>
          <w:color w:val="000000"/>
        </w:rPr>
      </w:pPr>
      <w:r w:rsidRPr="00CB1230">
        <w:rPr>
          <w:b/>
          <w:bCs/>
          <w:color w:val="000000"/>
        </w:rPr>
        <w:t>6.4 Evasion &amp; Persistence</w:t>
      </w:r>
    </w:p>
    <w:p w14:paraId="752CDF97" w14:textId="77777777" w:rsidR="00CB1230" w:rsidRPr="00CB1230" w:rsidRDefault="00CB1230" w:rsidP="00CF4379">
      <w:pPr>
        <w:numPr>
          <w:ilvl w:val="0"/>
          <w:numId w:val="39"/>
        </w:numPr>
        <w:spacing w:before="100" w:beforeAutospacing="1" w:after="100" w:afterAutospacing="1"/>
        <w:rPr>
          <w:color w:val="000000"/>
        </w:rPr>
      </w:pPr>
      <w:r w:rsidRPr="00CB1230">
        <w:rPr>
          <w:color w:val="000000"/>
        </w:rPr>
        <w:t>Alternate Data Streams, Registry Tactics</w:t>
      </w:r>
    </w:p>
    <w:p w14:paraId="558A9E70" w14:textId="77777777" w:rsidR="00CB1230" w:rsidRPr="00CB1230" w:rsidRDefault="00CB1230" w:rsidP="00CB1230">
      <w:pPr>
        <w:spacing w:before="100" w:beforeAutospacing="1" w:after="100" w:afterAutospacing="1"/>
        <w:outlineLvl w:val="3"/>
        <w:rPr>
          <w:b/>
          <w:bCs/>
          <w:color w:val="000000"/>
        </w:rPr>
      </w:pPr>
      <w:r w:rsidRPr="00CB1230">
        <w:rPr>
          <w:b/>
          <w:bCs/>
          <w:color w:val="000000"/>
        </w:rPr>
        <w:t>6.5 Autonomous Exploit Decisioning</w:t>
      </w:r>
    </w:p>
    <w:p w14:paraId="41ED0ED2" w14:textId="77777777" w:rsidR="00CB1230" w:rsidRPr="00CB1230" w:rsidRDefault="00CB1230" w:rsidP="00CF4379">
      <w:pPr>
        <w:numPr>
          <w:ilvl w:val="0"/>
          <w:numId w:val="40"/>
        </w:numPr>
        <w:spacing w:before="100" w:beforeAutospacing="1" w:after="100" w:afterAutospacing="1"/>
        <w:rPr>
          <w:color w:val="000000"/>
        </w:rPr>
      </w:pPr>
      <w:r w:rsidRPr="00CB1230">
        <w:rPr>
          <w:color w:val="000000"/>
        </w:rPr>
        <w:t>Scoring &amp; Attack Tree Generation</w:t>
      </w:r>
    </w:p>
    <w:p w14:paraId="3E5E69DA"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27F72ADF">
          <v:rect id="_x0000_i1030" alt="" style="width:468pt;height:.05pt;mso-width-percent:0;mso-height-percent:0;mso-width-percent:0;mso-height-percent:0" o:hralign="center" o:hrstd="t" o:hr="t" fillcolor="#a0a0a0" stroked="f"/>
        </w:pict>
      </w:r>
    </w:p>
    <w:p w14:paraId="470FA8AF"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7. Command &amp; Control (C2)</w:t>
      </w:r>
    </w:p>
    <w:p w14:paraId="3EC72F45" w14:textId="77777777" w:rsidR="00CB1230" w:rsidRPr="00CB1230" w:rsidRDefault="00CB1230" w:rsidP="00CB1230">
      <w:pPr>
        <w:spacing w:before="100" w:beforeAutospacing="1" w:after="100" w:afterAutospacing="1"/>
        <w:outlineLvl w:val="3"/>
        <w:rPr>
          <w:b/>
          <w:bCs/>
          <w:color w:val="000000"/>
        </w:rPr>
      </w:pPr>
      <w:r w:rsidRPr="00CB1230">
        <w:rPr>
          <w:b/>
          <w:bCs/>
          <w:color w:val="000000"/>
        </w:rPr>
        <w:t>7.1 Distributed C2 Infrastructure</w:t>
      </w:r>
    </w:p>
    <w:p w14:paraId="7A6D40E8" w14:textId="77777777" w:rsidR="00CB1230" w:rsidRPr="00CB1230" w:rsidRDefault="00CB1230" w:rsidP="00CF4379">
      <w:pPr>
        <w:numPr>
          <w:ilvl w:val="0"/>
          <w:numId w:val="41"/>
        </w:numPr>
        <w:spacing w:before="100" w:beforeAutospacing="1" w:after="100" w:afterAutospacing="1"/>
        <w:rPr>
          <w:color w:val="000000"/>
        </w:rPr>
      </w:pPr>
      <w:r w:rsidRPr="00CB1230">
        <w:rPr>
          <w:color w:val="000000"/>
        </w:rPr>
        <w:t>Self-Deploying Servers</w:t>
      </w:r>
    </w:p>
    <w:p w14:paraId="4C5FF220" w14:textId="77777777" w:rsidR="00CB1230" w:rsidRPr="00CB1230" w:rsidRDefault="00CB1230" w:rsidP="00CF4379">
      <w:pPr>
        <w:numPr>
          <w:ilvl w:val="0"/>
          <w:numId w:val="41"/>
        </w:numPr>
        <w:spacing w:before="100" w:beforeAutospacing="1" w:after="100" w:afterAutospacing="1"/>
        <w:rPr>
          <w:color w:val="000000"/>
        </w:rPr>
      </w:pPr>
      <w:r w:rsidRPr="00CB1230">
        <w:rPr>
          <w:color w:val="000000"/>
        </w:rPr>
        <w:t>Multi-Cloud Pivoting</w:t>
      </w:r>
    </w:p>
    <w:p w14:paraId="17D89A68" w14:textId="77777777" w:rsidR="00CB1230" w:rsidRPr="00CB1230" w:rsidRDefault="00CB1230" w:rsidP="00CB1230">
      <w:pPr>
        <w:spacing w:before="100" w:beforeAutospacing="1" w:after="100" w:afterAutospacing="1"/>
        <w:outlineLvl w:val="3"/>
        <w:rPr>
          <w:b/>
          <w:bCs/>
          <w:color w:val="000000"/>
        </w:rPr>
      </w:pPr>
      <w:r w:rsidRPr="00CB1230">
        <w:rPr>
          <w:b/>
          <w:bCs/>
          <w:color w:val="000000"/>
        </w:rPr>
        <w:t>7.2 Covert Channel Engineering</w:t>
      </w:r>
    </w:p>
    <w:p w14:paraId="6BA84705" w14:textId="77777777" w:rsidR="00CB1230" w:rsidRPr="00CB1230" w:rsidRDefault="00CB1230" w:rsidP="00CF4379">
      <w:pPr>
        <w:numPr>
          <w:ilvl w:val="0"/>
          <w:numId w:val="42"/>
        </w:numPr>
        <w:spacing w:before="100" w:beforeAutospacing="1" w:after="100" w:afterAutospacing="1"/>
        <w:rPr>
          <w:color w:val="000000"/>
        </w:rPr>
      </w:pPr>
      <w:r w:rsidRPr="00CB1230">
        <w:rPr>
          <w:color w:val="000000"/>
        </w:rPr>
        <w:t>DNS, ICMP, HTTP/S Obfuscation</w:t>
      </w:r>
    </w:p>
    <w:p w14:paraId="31B97058" w14:textId="77777777" w:rsidR="00CB1230" w:rsidRPr="00CB1230" w:rsidRDefault="00CB1230" w:rsidP="00CF4379">
      <w:pPr>
        <w:numPr>
          <w:ilvl w:val="0"/>
          <w:numId w:val="42"/>
        </w:numPr>
        <w:spacing w:before="100" w:beforeAutospacing="1" w:after="100" w:afterAutospacing="1"/>
        <w:rPr>
          <w:color w:val="000000"/>
        </w:rPr>
      </w:pPr>
      <w:r w:rsidRPr="00CB1230">
        <w:rPr>
          <w:color w:val="000000"/>
        </w:rPr>
        <w:t>Bluetooth &amp; NFC Channels</w:t>
      </w:r>
    </w:p>
    <w:p w14:paraId="3217BE9B" w14:textId="77777777" w:rsidR="00CB1230" w:rsidRPr="00CB1230" w:rsidRDefault="00CB1230" w:rsidP="00CB1230">
      <w:pPr>
        <w:spacing w:before="100" w:beforeAutospacing="1" w:after="100" w:afterAutospacing="1"/>
        <w:outlineLvl w:val="3"/>
        <w:rPr>
          <w:b/>
          <w:bCs/>
          <w:color w:val="000000"/>
        </w:rPr>
      </w:pPr>
      <w:r w:rsidRPr="00CB1230">
        <w:rPr>
          <w:b/>
          <w:bCs/>
          <w:color w:val="000000"/>
        </w:rPr>
        <w:lastRenderedPageBreak/>
        <w:t>7.3 Dynamic Channel Switching</w:t>
      </w:r>
    </w:p>
    <w:p w14:paraId="53F80398" w14:textId="77777777" w:rsidR="00CB1230" w:rsidRPr="00CB1230" w:rsidRDefault="00CB1230" w:rsidP="00CF4379">
      <w:pPr>
        <w:numPr>
          <w:ilvl w:val="0"/>
          <w:numId w:val="43"/>
        </w:numPr>
        <w:spacing w:before="100" w:beforeAutospacing="1" w:after="100" w:afterAutospacing="1"/>
        <w:rPr>
          <w:color w:val="000000"/>
        </w:rPr>
      </w:pPr>
      <w:r w:rsidRPr="00CB1230">
        <w:rPr>
          <w:color w:val="000000"/>
        </w:rPr>
        <w:t>Jitter, Redundancy, Auto-Failover</w:t>
      </w:r>
    </w:p>
    <w:p w14:paraId="6CAEBC67" w14:textId="77777777" w:rsidR="00CB1230" w:rsidRPr="00CB1230" w:rsidRDefault="00CB1230" w:rsidP="00CB1230">
      <w:pPr>
        <w:spacing w:before="100" w:beforeAutospacing="1" w:after="100" w:afterAutospacing="1"/>
        <w:outlineLvl w:val="3"/>
        <w:rPr>
          <w:b/>
          <w:bCs/>
          <w:color w:val="000000"/>
        </w:rPr>
      </w:pPr>
      <w:r w:rsidRPr="00CB1230">
        <w:rPr>
          <w:b/>
          <w:bCs/>
          <w:color w:val="000000"/>
        </w:rPr>
        <w:t>7.4 Encrypted Data Exfiltration</w:t>
      </w:r>
    </w:p>
    <w:p w14:paraId="067EA1A0" w14:textId="77777777" w:rsidR="00CB1230" w:rsidRPr="00CB1230" w:rsidRDefault="00CB1230" w:rsidP="00CF4379">
      <w:pPr>
        <w:numPr>
          <w:ilvl w:val="0"/>
          <w:numId w:val="44"/>
        </w:numPr>
        <w:spacing w:before="100" w:beforeAutospacing="1" w:after="100" w:afterAutospacing="1"/>
        <w:rPr>
          <w:color w:val="000000"/>
        </w:rPr>
      </w:pPr>
      <w:r w:rsidRPr="00CB1230">
        <w:rPr>
          <w:color w:val="000000"/>
        </w:rPr>
        <w:t>XOR, AES-CBC, Certificate Pinning</w:t>
      </w:r>
    </w:p>
    <w:p w14:paraId="430B214F" w14:textId="77777777" w:rsidR="00CB1230" w:rsidRPr="00CB1230" w:rsidRDefault="00CB1230" w:rsidP="00CB1230">
      <w:pPr>
        <w:spacing w:before="100" w:beforeAutospacing="1" w:after="100" w:afterAutospacing="1"/>
        <w:outlineLvl w:val="3"/>
        <w:rPr>
          <w:b/>
          <w:bCs/>
          <w:color w:val="000000"/>
        </w:rPr>
      </w:pPr>
      <w:r w:rsidRPr="00CB1230">
        <w:rPr>
          <w:b/>
          <w:bCs/>
          <w:color w:val="000000"/>
        </w:rPr>
        <w:t>7.5 AI-Controlled C2 Behavior</w:t>
      </w:r>
    </w:p>
    <w:p w14:paraId="1D09B7A8" w14:textId="77777777" w:rsidR="00CB1230" w:rsidRPr="00CB1230" w:rsidRDefault="00CB1230" w:rsidP="00CF4379">
      <w:pPr>
        <w:numPr>
          <w:ilvl w:val="0"/>
          <w:numId w:val="45"/>
        </w:numPr>
        <w:spacing w:before="100" w:beforeAutospacing="1" w:after="100" w:afterAutospacing="1"/>
        <w:rPr>
          <w:color w:val="000000"/>
        </w:rPr>
      </w:pPr>
      <w:r w:rsidRPr="00CB1230">
        <w:rPr>
          <w:color w:val="000000"/>
        </w:rPr>
        <w:t>Decision Trees for C2 Adaptation</w:t>
      </w:r>
    </w:p>
    <w:p w14:paraId="18D76759"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5034820E">
          <v:rect id="_x0000_i1031" alt="" style="width:468pt;height:.05pt;mso-width-percent:0;mso-height-percent:0;mso-width-percent:0;mso-height-percent:0" o:hralign="center" o:hrstd="t" o:hr="t" fillcolor="#a0a0a0" stroked="f"/>
        </w:pict>
      </w:r>
    </w:p>
    <w:p w14:paraId="1AA48778"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8. Red Team Simulation Engine</w:t>
      </w:r>
    </w:p>
    <w:p w14:paraId="34EDBAAB" w14:textId="77777777" w:rsidR="00CB1230" w:rsidRPr="00CB1230" w:rsidRDefault="00CB1230" w:rsidP="00CB1230">
      <w:pPr>
        <w:spacing w:before="100" w:beforeAutospacing="1" w:after="100" w:afterAutospacing="1"/>
        <w:outlineLvl w:val="3"/>
        <w:rPr>
          <w:b/>
          <w:bCs/>
          <w:color w:val="000000"/>
        </w:rPr>
      </w:pPr>
      <w:r w:rsidRPr="00CB1230">
        <w:rPr>
          <w:b/>
          <w:bCs/>
          <w:color w:val="000000"/>
        </w:rPr>
        <w:t>8.1 Scenario Scripting Engine</w:t>
      </w:r>
    </w:p>
    <w:p w14:paraId="1F1F152E" w14:textId="77777777" w:rsidR="00CB1230" w:rsidRPr="00CB1230" w:rsidRDefault="00CB1230" w:rsidP="00CF4379">
      <w:pPr>
        <w:numPr>
          <w:ilvl w:val="0"/>
          <w:numId w:val="46"/>
        </w:numPr>
        <w:spacing w:before="100" w:beforeAutospacing="1" w:after="100" w:afterAutospacing="1"/>
        <w:rPr>
          <w:color w:val="000000"/>
        </w:rPr>
      </w:pPr>
      <w:r w:rsidRPr="00CB1230">
        <w:rPr>
          <w:color w:val="000000"/>
        </w:rPr>
        <w:t>YAML/JSON/Graph-Based Attack Paths</w:t>
      </w:r>
    </w:p>
    <w:p w14:paraId="067C3E23" w14:textId="77777777" w:rsidR="00CB1230" w:rsidRPr="00CB1230" w:rsidRDefault="00CB1230" w:rsidP="00CF4379">
      <w:pPr>
        <w:numPr>
          <w:ilvl w:val="0"/>
          <w:numId w:val="46"/>
        </w:numPr>
        <w:spacing w:before="100" w:beforeAutospacing="1" w:after="100" w:afterAutospacing="1"/>
        <w:rPr>
          <w:color w:val="000000"/>
        </w:rPr>
      </w:pPr>
      <w:r w:rsidRPr="00CB1230">
        <w:rPr>
          <w:color w:val="000000"/>
        </w:rPr>
        <w:t>Conditional/Branching Logic</w:t>
      </w:r>
    </w:p>
    <w:p w14:paraId="67686F92" w14:textId="77777777" w:rsidR="00CB1230" w:rsidRPr="00CB1230" w:rsidRDefault="00CB1230" w:rsidP="00CB1230">
      <w:pPr>
        <w:spacing w:before="100" w:beforeAutospacing="1" w:after="100" w:afterAutospacing="1"/>
        <w:outlineLvl w:val="3"/>
        <w:rPr>
          <w:b/>
          <w:bCs/>
          <w:color w:val="000000"/>
        </w:rPr>
      </w:pPr>
      <w:r w:rsidRPr="00CB1230">
        <w:rPr>
          <w:b/>
          <w:bCs/>
          <w:color w:val="000000"/>
        </w:rPr>
        <w:t>8.2 Real-Time Feedback and Replanning</w:t>
      </w:r>
    </w:p>
    <w:p w14:paraId="2C8D3059" w14:textId="77777777" w:rsidR="00CB1230" w:rsidRPr="00CB1230" w:rsidRDefault="00CB1230" w:rsidP="00CF4379">
      <w:pPr>
        <w:numPr>
          <w:ilvl w:val="0"/>
          <w:numId w:val="47"/>
        </w:numPr>
        <w:spacing w:before="100" w:beforeAutospacing="1" w:after="100" w:afterAutospacing="1"/>
        <w:rPr>
          <w:color w:val="000000"/>
        </w:rPr>
      </w:pPr>
      <w:r w:rsidRPr="00CB1230">
        <w:rPr>
          <w:color w:val="000000"/>
        </w:rPr>
        <w:t>Agent Reprogramming Based on Response</w:t>
      </w:r>
    </w:p>
    <w:p w14:paraId="3F8486EC" w14:textId="77777777" w:rsidR="00CB1230" w:rsidRPr="00CB1230" w:rsidRDefault="00CB1230" w:rsidP="00CB1230">
      <w:pPr>
        <w:spacing w:before="100" w:beforeAutospacing="1" w:after="100" w:afterAutospacing="1"/>
        <w:outlineLvl w:val="3"/>
        <w:rPr>
          <w:b/>
          <w:bCs/>
          <w:color w:val="000000"/>
        </w:rPr>
      </w:pPr>
      <w:r w:rsidRPr="00CB1230">
        <w:rPr>
          <w:b/>
          <w:bCs/>
          <w:color w:val="000000"/>
        </w:rPr>
        <w:t>8.3 Team Collaboration Features</w:t>
      </w:r>
    </w:p>
    <w:p w14:paraId="5A38D53D" w14:textId="77777777" w:rsidR="00CB1230" w:rsidRPr="00CB1230" w:rsidRDefault="00CB1230" w:rsidP="00CF4379">
      <w:pPr>
        <w:numPr>
          <w:ilvl w:val="0"/>
          <w:numId w:val="48"/>
        </w:numPr>
        <w:spacing w:before="100" w:beforeAutospacing="1" w:after="100" w:afterAutospacing="1"/>
        <w:rPr>
          <w:color w:val="000000"/>
        </w:rPr>
      </w:pPr>
      <w:r w:rsidRPr="00CB1230">
        <w:rPr>
          <w:color w:val="000000"/>
        </w:rPr>
        <w:t>Multi-Agent Coordination</w:t>
      </w:r>
    </w:p>
    <w:p w14:paraId="51596644" w14:textId="77777777" w:rsidR="00CB1230" w:rsidRPr="00CB1230" w:rsidRDefault="00CB1230" w:rsidP="00CF4379">
      <w:pPr>
        <w:numPr>
          <w:ilvl w:val="0"/>
          <w:numId w:val="48"/>
        </w:numPr>
        <w:spacing w:before="100" w:beforeAutospacing="1" w:after="100" w:afterAutospacing="1"/>
        <w:rPr>
          <w:color w:val="000000"/>
        </w:rPr>
      </w:pPr>
      <w:r w:rsidRPr="00CB1230">
        <w:rPr>
          <w:color w:val="000000"/>
        </w:rPr>
        <w:t>Live Ops Room Features</w:t>
      </w:r>
    </w:p>
    <w:p w14:paraId="6DB52820" w14:textId="77777777" w:rsidR="00CB1230" w:rsidRPr="00CB1230" w:rsidRDefault="00CB1230" w:rsidP="00CB1230">
      <w:pPr>
        <w:spacing w:before="100" w:beforeAutospacing="1" w:after="100" w:afterAutospacing="1"/>
        <w:outlineLvl w:val="3"/>
        <w:rPr>
          <w:b/>
          <w:bCs/>
          <w:color w:val="000000"/>
        </w:rPr>
      </w:pPr>
      <w:r w:rsidRPr="00CB1230">
        <w:rPr>
          <w:b/>
          <w:bCs/>
          <w:color w:val="000000"/>
        </w:rPr>
        <w:t>8.4 Blue Team Simulation Adversary</w:t>
      </w:r>
    </w:p>
    <w:p w14:paraId="59D14344" w14:textId="77777777" w:rsidR="00CB1230" w:rsidRPr="00CB1230" w:rsidRDefault="00CB1230" w:rsidP="00CF4379">
      <w:pPr>
        <w:numPr>
          <w:ilvl w:val="0"/>
          <w:numId w:val="49"/>
        </w:numPr>
        <w:spacing w:before="100" w:beforeAutospacing="1" w:after="100" w:afterAutospacing="1"/>
        <w:rPr>
          <w:color w:val="000000"/>
        </w:rPr>
      </w:pPr>
      <w:r w:rsidRPr="00CB1230">
        <w:rPr>
          <w:color w:val="000000"/>
        </w:rPr>
        <w:t>AI-Created Blue Defenders</w:t>
      </w:r>
    </w:p>
    <w:p w14:paraId="4C0E7A45"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096E3326">
          <v:rect id="_x0000_i1032" alt="" style="width:468pt;height:.05pt;mso-width-percent:0;mso-height-percent:0;mso-width-percent:0;mso-height-percent:0" o:hralign="center" o:hrstd="t" o:hr="t" fillcolor="#a0a0a0" stroked="f"/>
        </w:pict>
      </w:r>
    </w:p>
    <w:p w14:paraId="6275787D"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9. Legal, Ethical &amp; Governance Framework</w:t>
      </w:r>
    </w:p>
    <w:p w14:paraId="4F9C41EE" w14:textId="77777777" w:rsidR="00CB1230" w:rsidRPr="00CB1230" w:rsidRDefault="00CB1230" w:rsidP="00CB1230">
      <w:pPr>
        <w:spacing w:before="100" w:beforeAutospacing="1" w:after="100" w:afterAutospacing="1"/>
        <w:outlineLvl w:val="3"/>
        <w:rPr>
          <w:b/>
          <w:bCs/>
          <w:color w:val="000000"/>
        </w:rPr>
      </w:pPr>
      <w:r w:rsidRPr="00CB1230">
        <w:rPr>
          <w:b/>
          <w:bCs/>
          <w:color w:val="000000"/>
        </w:rPr>
        <w:t>9.1 Offensive AI Governance</w:t>
      </w:r>
    </w:p>
    <w:p w14:paraId="389A1E3B" w14:textId="77777777" w:rsidR="00CB1230" w:rsidRPr="00CB1230" w:rsidRDefault="00CB1230" w:rsidP="00CF4379">
      <w:pPr>
        <w:numPr>
          <w:ilvl w:val="0"/>
          <w:numId w:val="50"/>
        </w:numPr>
        <w:spacing w:before="100" w:beforeAutospacing="1" w:after="100" w:afterAutospacing="1"/>
        <w:rPr>
          <w:color w:val="000000"/>
        </w:rPr>
      </w:pPr>
      <w:r w:rsidRPr="00CB1230">
        <w:rPr>
          <w:color w:val="000000"/>
        </w:rPr>
        <w:t>Human-in-the-Loop Policies</w:t>
      </w:r>
    </w:p>
    <w:p w14:paraId="0B867DF3" w14:textId="77777777" w:rsidR="00CB1230" w:rsidRPr="00CB1230" w:rsidRDefault="00CB1230" w:rsidP="00CF4379">
      <w:pPr>
        <w:numPr>
          <w:ilvl w:val="0"/>
          <w:numId w:val="50"/>
        </w:numPr>
        <w:spacing w:before="100" w:beforeAutospacing="1" w:after="100" w:afterAutospacing="1"/>
        <w:rPr>
          <w:color w:val="000000"/>
        </w:rPr>
      </w:pPr>
      <w:r w:rsidRPr="00CB1230">
        <w:rPr>
          <w:color w:val="000000"/>
        </w:rPr>
        <w:t>Ethical Red Team Design</w:t>
      </w:r>
    </w:p>
    <w:p w14:paraId="419A95D0" w14:textId="77777777" w:rsidR="00CB1230" w:rsidRPr="00CB1230" w:rsidRDefault="00CB1230" w:rsidP="00CB1230">
      <w:pPr>
        <w:spacing w:before="100" w:beforeAutospacing="1" w:after="100" w:afterAutospacing="1"/>
        <w:outlineLvl w:val="3"/>
        <w:rPr>
          <w:b/>
          <w:bCs/>
          <w:color w:val="000000"/>
        </w:rPr>
      </w:pPr>
      <w:r w:rsidRPr="00CB1230">
        <w:rPr>
          <w:b/>
          <w:bCs/>
          <w:color w:val="000000"/>
        </w:rPr>
        <w:t>9.2 Accountability, Access Control, and Kill Switches</w:t>
      </w:r>
    </w:p>
    <w:p w14:paraId="627231CA" w14:textId="77777777" w:rsidR="00CB1230" w:rsidRPr="00CB1230" w:rsidRDefault="00CB1230" w:rsidP="00CF4379">
      <w:pPr>
        <w:numPr>
          <w:ilvl w:val="0"/>
          <w:numId w:val="51"/>
        </w:numPr>
        <w:spacing w:before="100" w:beforeAutospacing="1" w:after="100" w:afterAutospacing="1"/>
        <w:rPr>
          <w:color w:val="000000"/>
        </w:rPr>
      </w:pPr>
      <w:r w:rsidRPr="00CB1230">
        <w:rPr>
          <w:color w:val="000000"/>
        </w:rPr>
        <w:t>API Tokenization, Role-Based Access</w:t>
      </w:r>
    </w:p>
    <w:p w14:paraId="51ECFB6E" w14:textId="77777777" w:rsidR="00CB1230" w:rsidRPr="00CB1230" w:rsidRDefault="00CB1230" w:rsidP="00CB1230">
      <w:pPr>
        <w:spacing w:before="100" w:beforeAutospacing="1" w:after="100" w:afterAutospacing="1"/>
        <w:outlineLvl w:val="3"/>
        <w:rPr>
          <w:b/>
          <w:bCs/>
          <w:color w:val="000000"/>
        </w:rPr>
      </w:pPr>
      <w:r w:rsidRPr="00CB1230">
        <w:rPr>
          <w:b/>
          <w:bCs/>
          <w:color w:val="000000"/>
        </w:rPr>
        <w:lastRenderedPageBreak/>
        <w:t>9.3 Legal Boundaries of Simulation</w:t>
      </w:r>
    </w:p>
    <w:p w14:paraId="0B769E21" w14:textId="77777777" w:rsidR="00CB1230" w:rsidRPr="00CB1230" w:rsidRDefault="00CB1230" w:rsidP="00CF4379">
      <w:pPr>
        <w:numPr>
          <w:ilvl w:val="0"/>
          <w:numId w:val="52"/>
        </w:numPr>
        <w:spacing w:before="100" w:beforeAutospacing="1" w:after="100" w:afterAutospacing="1"/>
        <w:rPr>
          <w:color w:val="000000"/>
        </w:rPr>
      </w:pPr>
      <w:r w:rsidRPr="00CB1230">
        <w:rPr>
          <w:color w:val="000000"/>
        </w:rPr>
        <w:t>Compliance to Global Cyber Laws</w:t>
      </w:r>
    </w:p>
    <w:p w14:paraId="609D126E"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63ACE709">
          <v:rect id="_x0000_i1033" alt="" style="width:468pt;height:.05pt;mso-width-percent:0;mso-height-percent:0;mso-width-percent:0;mso-height-percent:0" o:hralign="center" o:hrstd="t" o:hr="t" fillcolor="#a0a0a0" stroked="f"/>
        </w:pict>
      </w:r>
    </w:p>
    <w:p w14:paraId="04D8F9E1"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10. Infrastructure &amp; DevOps</w:t>
      </w:r>
    </w:p>
    <w:p w14:paraId="12F6E024"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10.1 Red Team Infrastructure as Code (IaC)</w:t>
      </w:r>
    </w:p>
    <w:p w14:paraId="24018FC9" w14:textId="77777777" w:rsidR="00CB1230" w:rsidRPr="00CB1230" w:rsidRDefault="00CB1230" w:rsidP="00CF4379">
      <w:pPr>
        <w:numPr>
          <w:ilvl w:val="0"/>
          <w:numId w:val="53"/>
        </w:numPr>
        <w:spacing w:before="100" w:beforeAutospacing="1" w:after="100" w:afterAutospacing="1"/>
        <w:rPr>
          <w:color w:val="000000"/>
        </w:rPr>
      </w:pPr>
      <w:r w:rsidRPr="00CB1230">
        <w:rPr>
          <w:color w:val="000000"/>
        </w:rPr>
        <w:t>Terraform/Ansible Modules</w:t>
      </w:r>
    </w:p>
    <w:p w14:paraId="6AF5C92A"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10.2 Dynamic Deployment Pipelines</w:t>
      </w:r>
    </w:p>
    <w:p w14:paraId="72334478" w14:textId="77777777" w:rsidR="00CB1230" w:rsidRPr="00CB1230" w:rsidRDefault="00CB1230" w:rsidP="00CF4379">
      <w:pPr>
        <w:numPr>
          <w:ilvl w:val="0"/>
          <w:numId w:val="54"/>
        </w:numPr>
        <w:spacing w:before="100" w:beforeAutospacing="1" w:after="100" w:afterAutospacing="1"/>
        <w:rPr>
          <w:color w:val="000000"/>
        </w:rPr>
      </w:pPr>
      <w:r w:rsidRPr="00CB1230">
        <w:rPr>
          <w:color w:val="000000"/>
        </w:rPr>
        <w:t>Agent Cloning, Cloud Staging</w:t>
      </w:r>
    </w:p>
    <w:p w14:paraId="33D6A54F"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10.3 Agent Persistence &amp; Containerization</w:t>
      </w:r>
    </w:p>
    <w:p w14:paraId="4C9088F6" w14:textId="77777777" w:rsidR="00CB1230" w:rsidRPr="00CB1230" w:rsidRDefault="00CB1230" w:rsidP="00CF4379">
      <w:pPr>
        <w:numPr>
          <w:ilvl w:val="0"/>
          <w:numId w:val="55"/>
        </w:numPr>
        <w:spacing w:before="100" w:beforeAutospacing="1" w:after="100" w:afterAutospacing="1"/>
        <w:rPr>
          <w:color w:val="000000"/>
        </w:rPr>
      </w:pPr>
      <w:r w:rsidRPr="00CB1230">
        <w:rPr>
          <w:color w:val="000000"/>
        </w:rPr>
        <w:t>Kubernetes, Docker Swarms</w:t>
      </w:r>
    </w:p>
    <w:p w14:paraId="5FE32739"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10.4 Monitoring, Logging, and Kill Chain Tracking</w:t>
      </w:r>
    </w:p>
    <w:p w14:paraId="28649817" w14:textId="77777777" w:rsidR="00CB1230" w:rsidRPr="00CB1230" w:rsidRDefault="00CB1230" w:rsidP="00CF4379">
      <w:pPr>
        <w:numPr>
          <w:ilvl w:val="0"/>
          <w:numId w:val="56"/>
        </w:numPr>
        <w:spacing w:before="100" w:beforeAutospacing="1" w:after="100" w:afterAutospacing="1"/>
        <w:rPr>
          <w:color w:val="000000"/>
        </w:rPr>
      </w:pPr>
      <w:r w:rsidRPr="00CB1230">
        <w:rPr>
          <w:color w:val="000000"/>
        </w:rPr>
        <w:t>Event Graphing, Real-Time Tracebacks</w:t>
      </w:r>
    </w:p>
    <w:p w14:paraId="362B70CA"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7B2820E1">
          <v:rect id="_x0000_i1034" alt="" style="width:468pt;height:.05pt;mso-width-percent:0;mso-height-percent:0;mso-width-percent:0;mso-height-percent:0" o:hralign="center" o:hrstd="t" o:hr="t" fillcolor="#a0a0a0" stroked="f"/>
        </w:pict>
      </w:r>
    </w:p>
    <w:p w14:paraId="3B92C555"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11. Visualization &amp; Intelligence Portal</w:t>
      </w:r>
    </w:p>
    <w:p w14:paraId="08A92074"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11.1 Live Recon Dashboard</w:t>
      </w:r>
    </w:p>
    <w:p w14:paraId="5B4EBC0F" w14:textId="77777777" w:rsidR="00CB1230" w:rsidRPr="00CB1230" w:rsidRDefault="00CB1230" w:rsidP="00CF4379">
      <w:pPr>
        <w:numPr>
          <w:ilvl w:val="0"/>
          <w:numId w:val="57"/>
        </w:numPr>
        <w:spacing w:before="100" w:beforeAutospacing="1" w:after="100" w:afterAutospacing="1"/>
        <w:rPr>
          <w:color w:val="000000"/>
        </w:rPr>
      </w:pPr>
      <w:r w:rsidRPr="00CB1230">
        <w:rPr>
          <w:color w:val="000000"/>
        </w:rPr>
        <w:t>Asset Discovery Timeline</w:t>
      </w:r>
    </w:p>
    <w:p w14:paraId="769174F2" w14:textId="77777777" w:rsidR="00CB1230" w:rsidRPr="00CB1230" w:rsidRDefault="00CB1230" w:rsidP="00CF4379">
      <w:pPr>
        <w:numPr>
          <w:ilvl w:val="0"/>
          <w:numId w:val="57"/>
        </w:numPr>
        <w:spacing w:before="100" w:beforeAutospacing="1" w:after="100" w:afterAutospacing="1"/>
        <w:rPr>
          <w:color w:val="000000"/>
        </w:rPr>
      </w:pPr>
      <w:r w:rsidRPr="00CB1230">
        <w:rPr>
          <w:color w:val="000000"/>
        </w:rPr>
        <w:t>Geo-IP Maps, Service Tagging</w:t>
      </w:r>
    </w:p>
    <w:p w14:paraId="45405E87"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11.2 Threat Heatmaps</w:t>
      </w:r>
    </w:p>
    <w:p w14:paraId="51772933" w14:textId="77777777" w:rsidR="00CB1230" w:rsidRPr="00CB1230" w:rsidRDefault="00CB1230" w:rsidP="00CF4379">
      <w:pPr>
        <w:numPr>
          <w:ilvl w:val="0"/>
          <w:numId w:val="58"/>
        </w:numPr>
        <w:spacing w:before="100" w:beforeAutospacing="1" w:after="100" w:afterAutospacing="1"/>
        <w:rPr>
          <w:color w:val="000000"/>
        </w:rPr>
      </w:pPr>
      <w:r w:rsidRPr="00CB1230">
        <w:rPr>
          <w:color w:val="000000"/>
        </w:rPr>
        <w:t>Risk Scoring, Vulnerability Density</w:t>
      </w:r>
    </w:p>
    <w:p w14:paraId="6374604B"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11.3 Real-Time Red/Blue Simulation Playback</w:t>
      </w:r>
    </w:p>
    <w:p w14:paraId="029F0420" w14:textId="77777777" w:rsidR="00CB1230" w:rsidRPr="00CB1230" w:rsidRDefault="00CB1230" w:rsidP="00CF4379">
      <w:pPr>
        <w:numPr>
          <w:ilvl w:val="0"/>
          <w:numId w:val="59"/>
        </w:numPr>
        <w:spacing w:before="100" w:beforeAutospacing="1" w:after="100" w:afterAutospacing="1"/>
        <w:rPr>
          <w:color w:val="000000"/>
        </w:rPr>
      </w:pPr>
      <w:r w:rsidRPr="00CB1230">
        <w:rPr>
          <w:color w:val="000000"/>
        </w:rPr>
        <w:t>Replay Engine, Logs Export</w:t>
      </w:r>
    </w:p>
    <w:p w14:paraId="296E022A"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11.4 AI-Summarized Reports</w:t>
      </w:r>
    </w:p>
    <w:p w14:paraId="7C55C41F" w14:textId="77777777" w:rsidR="00CB1230" w:rsidRPr="00CB1230" w:rsidRDefault="00CB1230" w:rsidP="00CF4379">
      <w:pPr>
        <w:numPr>
          <w:ilvl w:val="0"/>
          <w:numId w:val="60"/>
        </w:numPr>
        <w:spacing w:before="100" w:beforeAutospacing="1" w:after="100" w:afterAutospacing="1"/>
        <w:rPr>
          <w:color w:val="000000"/>
        </w:rPr>
      </w:pPr>
      <w:r w:rsidRPr="00CB1230">
        <w:rPr>
          <w:color w:val="000000"/>
        </w:rPr>
        <w:t>Executive Summaries</w:t>
      </w:r>
    </w:p>
    <w:p w14:paraId="0151D951" w14:textId="77777777" w:rsidR="00CB1230" w:rsidRPr="00CB1230" w:rsidRDefault="00CB1230" w:rsidP="00CF4379">
      <w:pPr>
        <w:numPr>
          <w:ilvl w:val="0"/>
          <w:numId w:val="60"/>
        </w:numPr>
        <w:spacing w:before="100" w:beforeAutospacing="1" w:after="100" w:afterAutospacing="1"/>
        <w:rPr>
          <w:color w:val="000000"/>
        </w:rPr>
      </w:pPr>
      <w:r w:rsidRPr="00CB1230">
        <w:rPr>
          <w:color w:val="000000"/>
        </w:rPr>
        <w:t>Technical Dossier View</w:t>
      </w:r>
    </w:p>
    <w:p w14:paraId="3C0ABC3D" w14:textId="77777777" w:rsidR="00CB1230" w:rsidRPr="00CB1230" w:rsidRDefault="00B53E3E" w:rsidP="00CB1230">
      <w:pPr>
        <w:rPr>
          <w:color w:val="000000"/>
        </w:rPr>
      </w:pPr>
      <w:r>
        <w:rPr>
          <w:noProof/>
          <w:color w:val="000000"/>
          <w14:ligatures w14:val="standardContextual"/>
        </w:rPr>
        <w:lastRenderedPageBreak/>
      </w:r>
      <w:r w:rsidR="00B53E3E">
        <w:rPr>
          <w:noProof/>
          <w:color w:val="000000"/>
          <w14:ligatures w14:val="standardContextual"/>
        </w:rPr>
        <w:pict w14:anchorId="4D82450F">
          <v:rect id="_x0000_i1035" alt="" style="width:468pt;height:.05pt;mso-width-percent:0;mso-height-percent:0;mso-width-percent:0;mso-height-percent:0" o:hralign="center" o:hrstd="t" o:hr="t" fillcolor="#a0a0a0" stroked="f"/>
        </w:pict>
      </w:r>
    </w:p>
    <w:p w14:paraId="02E43267"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12. Research &amp; Development Tracks</w:t>
      </w:r>
    </w:p>
    <w:p w14:paraId="076E47E1"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12.1 Continuous Exploit Discovery</w:t>
      </w:r>
    </w:p>
    <w:p w14:paraId="2CC82788" w14:textId="77777777" w:rsidR="00CB1230" w:rsidRPr="00CB1230" w:rsidRDefault="00CB1230" w:rsidP="00CF4379">
      <w:pPr>
        <w:numPr>
          <w:ilvl w:val="0"/>
          <w:numId w:val="61"/>
        </w:numPr>
        <w:spacing w:before="100" w:beforeAutospacing="1" w:after="100" w:afterAutospacing="1"/>
        <w:rPr>
          <w:color w:val="000000"/>
        </w:rPr>
      </w:pPr>
      <w:r w:rsidRPr="00CB1230">
        <w:rPr>
          <w:color w:val="000000"/>
        </w:rPr>
        <w:t>CVE Mining, Patch Diffing</w:t>
      </w:r>
    </w:p>
    <w:p w14:paraId="15A15DFF"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12.2 Offensive AI Model Training</w:t>
      </w:r>
    </w:p>
    <w:p w14:paraId="6A9FC2CF" w14:textId="77777777" w:rsidR="00CB1230" w:rsidRPr="00CB1230" w:rsidRDefault="00CB1230" w:rsidP="00CF4379">
      <w:pPr>
        <w:numPr>
          <w:ilvl w:val="0"/>
          <w:numId w:val="62"/>
        </w:numPr>
        <w:spacing w:before="100" w:beforeAutospacing="1" w:after="100" w:afterAutospacing="1"/>
        <w:rPr>
          <w:color w:val="000000"/>
        </w:rPr>
      </w:pPr>
      <w:r w:rsidRPr="00CB1230">
        <w:rPr>
          <w:color w:val="000000"/>
        </w:rPr>
        <w:t>GPT Agents, RLHF with Simulated Blue Defenders</w:t>
      </w:r>
    </w:p>
    <w:p w14:paraId="0E01661E" w14:textId="77777777" w:rsidR="00CB1230" w:rsidRPr="00CB1230" w:rsidRDefault="00CB1230" w:rsidP="00CB1230">
      <w:pPr>
        <w:spacing w:before="100" w:beforeAutospacing="1" w:after="100" w:afterAutospacing="1"/>
        <w:outlineLvl w:val="3"/>
        <w:rPr>
          <w:b/>
          <w:bCs/>
          <w:color w:val="000000"/>
        </w:rPr>
      </w:pPr>
      <w:r w:rsidRPr="00CB1230">
        <w:rPr>
          <w:b/>
          <w:bCs/>
          <w:color w:val="000000"/>
        </w:rPr>
        <w:t>12.3 Future Roadmap</w:t>
      </w:r>
    </w:p>
    <w:p w14:paraId="66B73FC6" w14:textId="77777777" w:rsidR="00CB1230" w:rsidRPr="00CB1230" w:rsidRDefault="00CB1230" w:rsidP="00CF4379">
      <w:pPr>
        <w:numPr>
          <w:ilvl w:val="0"/>
          <w:numId w:val="63"/>
        </w:numPr>
        <w:spacing w:before="100" w:beforeAutospacing="1" w:after="100" w:afterAutospacing="1"/>
        <w:rPr>
          <w:color w:val="000000"/>
        </w:rPr>
      </w:pPr>
      <w:r w:rsidRPr="00CB1230">
        <w:rPr>
          <w:color w:val="000000"/>
        </w:rPr>
        <w:t>Quantum-Resistant Payloads</w:t>
      </w:r>
    </w:p>
    <w:p w14:paraId="1F167595" w14:textId="77777777" w:rsidR="00CB1230" w:rsidRPr="00CB1230" w:rsidRDefault="00CB1230" w:rsidP="00CF4379">
      <w:pPr>
        <w:numPr>
          <w:ilvl w:val="0"/>
          <w:numId w:val="63"/>
        </w:numPr>
        <w:spacing w:before="100" w:beforeAutospacing="1" w:after="100" w:afterAutospacing="1"/>
        <w:rPr>
          <w:color w:val="000000"/>
        </w:rPr>
      </w:pPr>
      <w:r w:rsidRPr="00CB1230">
        <w:rPr>
          <w:color w:val="000000"/>
        </w:rPr>
        <w:t>Voice Command Recon Agents</w:t>
      </w:r>
    </w:p>
    <w:p w14:paraId="3BA9A920"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19A02AE4">
          <v:rect id="_x0000_i1036" alt="" style="width:468pt;height:.05pt;mso-width-percent:0;mso-height-percent:0;mso-width-percent:0;mso-height-percent:0" o:hralign="center" o:hrstd="t" o:hr="t" fillcolor="#a0a0a0" stroked="f"/>
        </w:pict>
      </w:r>
    </w:p>
    <w:p w14:paraId="7DE7D51A" w14:textId="77777777" w:rsidR="00CB1230" w:rsidRDefault="00CB1230" w:rsidP="00CB1230">
      <w:pPr>
        <w:spacing w:before="100" w:beforeAutospacing="1" w:after="100" w:afterAutospacing="1"/>
        <w:outlineLvl w:val="0"/>
        <w:rPr>
          <w:b/>
          <w:bCs/>
          <w:color w:val="000000"/>
          <w:kern w:val="36"/>
          <w:sz w:val="48"/>
          <w:szCs w:val="48"/>
        </w:rPr>
      </w:pPr>
    </w:p>
    <w:p w14:paraId="5FA82A65" w14:textId="77777777" w:rsidR="00CB1230" w:rsidRDefault="00CB1230" w:rsidP="00CB1230">
      <w:pPr>
        <w:spacing w:before="100" w:beforeAutospacing="1" w:after="100" w:afterAutospacing="1"/>
        <w:outlineLvl w:val="0"/>
        <w:rPr>
          <w:b/>
          <w:bCs/>
          <w:color w:val="000000"/>
          <w:kern w:val="36"/>
          <w:sz w:val="48"/>
          <w:szCs w:val="48"/>
        </w:rPr>
      </w:pPr>
    </w:p>
    <w:p w14:paraId="3822A683" w14:textId="77777777" w:rsidR="00CB1230" w:rsidRDefault="00CB1230" w:rsidP="00CB1230">
      <w:pPr>
        <w:spacing w:before="100" w:beforeAutospacing="1" w:after="100" w:afterAutospacing="1"/>
        <w:outlineLvl w:val="0"/>
        <w:rPr>
          <w:b/>
          <w:bCs/>
          <w:color w:val="000000"/>
          <w:kern w:val="36"/>
          <w:sz w:val="48"/>
          <w:szCs w:val="48"/>
        </w:rPr>
      </w:pPr>
    </w:p>
    <w:p w14:paraId="56FE247D" w14:textId="77777777" w:rsidR="00CB1230" w:rsidRDefault="00CB1230" w:rsidP="00CB1230">
      <w:pPr>
        <w:spacing w:before="100" w:beforeAutospacing="1" w:after="100" w:afterAutospacing="1"/>
        <w:outlineLvl w:val="0"/>
        <w:rPr>
          <w:b/>
          <w:bCs/>
          <w:color w:val="000000"/>
          <w:kern w:val="36"/>
          <w:sz w:val="48"/>
          <w:szCs w:val="48"/>
        </w:rPr>
      </w:pPr>
    </w:p>
    <w:p w14:paraId="6EF4379E" w14:textId="77777777" w:rsidR="00CB1230" w:rsidRDefault="00CB1230" w:rsidP="00CB1230">
      <w:pPr>
        <w:spacing w:before="100" w:beforeAutospacing="1" w:after="100" w:afterAutospacing="1"/>
        <w:outlineLvl w:val="0"/>
        <w:rPr>
          <w:b/>
          <w:bCs/>
          <w:color w:val="000000"/>
          <w:kern w:val="36"/>
          <w:sz w:val="48"/>
          <w:szCs w:val="48"/>
        </w:rPr>
      </w:pPr>
    </w:p>
    <w:p w14:paraId="5CC3EA96" w14:textId="77777777" w:rsidR="00CB1230" w:rsidRDefault="00CB1230" w:rsidP="00CB1230">
      <w:pPr>
        <w:spacing w:before="100" w:beforeAutospacing="1" w:after="100" w:afterAutospacing="1"/>
        <w:outlineLvl w:val="0"/>
        <w:rPr>
          <w:b/>
          <w:bCs/>
          <w:color w:val="000000"/>
          <w:kern w:val="36"/>
          <w:sz w:val="48"/>
          <w:szCs w:val="48"/>
        </w:rPr>
      </w:pPr>
    </w:p>
    <w:p w14:paraId="4862C55D" w14:textId="77777777" w:rsidR="00CB1230" w:rsidRDefault="00CB1230" w:rsidP="00CB1230">
      <w:pPr>
        <w:spacing w:before="100" w:beforeAutospacing="1" w:after="100" w:afterAutospacing="1"/>
        <w:outlineLvl w:val="0"/>
        <w:rPr>
          <w:b/>
          <w:bCs/>
          <w:color w:val="000000"/>
          <w:kern w:val="36"/>
          <w:sz w:val="48"/>
          <w:szCs w:val="48"/>
        </w:rPr>
      </w:pPr>
    </w:p>
    <w:p w14:paraId="49DA338A" w14:textId="77777777" w:rsidR="00CB1230" w:rsidRDefault="00CB1230" w:rsidP="00CB1230">
      <w:pPr>
        <w:spacing w:before="100" w:beforeAutospacing="1" w:after="100" w:afterAutospacing="1"/>
        <w:outlineLvl w:val="0"/>
        <w:rPr>
          <w:b/>
          <w:bCs/>
          <w:color w:val="000000"/>
          <w:kern w:val="36"/>
          <w:sz w:val="48"/>
          <w:szCs w:val="48"/>
        </w:rPr>
      </w:pPr>
    </w:p>
    <w:p w14:paraId="07D3C859" w14:textId="245AC8E8" w:rsidR="00CB1230" w:rsidRPr="00CB1230" w:rsidRDefault="00CB1230" w:rsidP="00CB1230">
      <w:pPr>
        <w:spacing w:before="100" w:beforeAutospacing="1" w:after="100" w:afterAutospacing="1"/>
        <w:outlineLvl w:val="0"/>
        <w:rPr>
          <w:b/>
          <w:bCs/>
          <w:color w:val="000000"/>
          <w:kern w:val="36"/>
          <w:sz w:val="48"/>
          <w:szCs w:val="48"/>
        </w:rPr>
      </w:pPr>
      <w:r w:rsidRPr="00CB1230">
        <w:rPr>
          <w:b/>
          <w:bCs/>
          <w:color w:val="000000"/>
          <w:kern w:val="36"/>
          <w:sz w:val="48"/>
          <w:szCs w:val="48"/>
        </w:rPr>
        <w:lastRenderedPageBreak/>
        <w:t>GIDEON Project Framework Documentation</w:t>
      </w:r>
    </w:p>
    <w:p w14:paraId="62B9BB66"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Codename: GIDEON – Guided Interactive Deception and Offensive Networker</w:t>
      </w:r>
    </w:p>
    <w:p w14:paraId="0A571352" w14:textId="77777777" w:rsidR="00CB1230" w:rsidRPr="00CB1230" w:rsidRDefault="00CB1230" w:rsidP="00CB1230">
      <w:pPr>
        <w:spacing w:before="100" w:beforeAutospacing="1" w:after="100" w:afterAutospacing="1"/>
        <w:rPr>
          <w:color w:val="000000"/>
        </w:rPr>
      </w:pPr>
      <w:r w:rsidRPr="00CB1230">
        <w:rPr>
          <w:b/>
          <w:bCs/>
          <w:color w:val="000000"/>
        </w:rPr>
        <w:t>Type:</w:t>
      </w:r>
      <w:r w:rsidRPr="00CB1230">
        <w:rPr>
          <w:color w:val="000000"/>
        </w:rPr>
        <w:t> LLM-Autonomous Red Team Assistant (Live-Agent Simulative System)</w:t>
      </w:r>
      <w:r w:rsidRPr="00CB1230">
        <w:rPr>
          <w:color w:val="000000"/>
        </w:rPr>
        <w:br/>
      </w:r>
      <w:r w:rsidRPr="00CB1230">
        <w:rPr>
          <w:b/>
          <w:bCs/>
          <w:color w:val="000000"/>
        </w:rPr>
        <w:t>Domain:</w:t>
      </w:r>
      <w:r w:rsidRPr="00CB1230">
        <w:rPr>
          <w:color w:val="000000"/>
        </w:rPr>
        <w:t> Cyber Offense Automation | Recon | Exploitation | Payload Delivery | AI-Driven Deception</w:t>
      </w:r>
    </w:p>
    <w:p w14:paraId="498CED68"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20FEC42D">
          <v:rect id="_x0000_i1037" alt="" style="width:468pt;height:.05pt;mso-width-percent:0;mso-height-percent:0;mso-width-percent:0;mso-height-percent:0" o:hralign="center" o:hrstd="t" o:hr="t" fillcolor="#a0a0a0" stroked="f"/>
        </w:pict>
      </w:r>
    </w:p>
    <w:p w14:paraId="3E7C8699"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I. Executive Overview</w:t>
      </w:r>
    </w:p>
    <w:p w14:paraId="4A4470ED" w14:textId="77777777" w:rsidR="00CB1230" w:rsidRPr="00CB1230" w:rsidRDefault="00CB1230" w:rsidP="00CF4379">
      <w:pPr>
        <w:numPr>
          <w:ilvl w:val="0"/>
          <w:numId w:val="1"/>
        </w:numPr>
        <w:spacing w:before="100" w:beforeAutospacing="1" w:after="100" w:afterAutospacing="1"/>
        <w:rPr>
          <w:color w:val="000000"/>
        </w:rPr>
      </w:pPr>
      <w:r w:rsidRPr="00CB1230">
        <w:rPr>
          <w:color w:val="000000"/>
        </w:rPr>
        <w:t>Vision, Objectives &amp; Use Cases</w:t>
      </w:r>
    </w:p>
    <w:p w14:paraId="3EAD09AB" w14:textId="77777777" w:rsidR="00CB1230" w:rsidRPr="00CB1230" w:rsidRDefault="00CB1230" w:rsidP="00CF4379">
      <w:pPr>
        <w:numPr>
          <w:ilvl w:val="0"/>
          <w:numId w:val="1"/>
        </w:numPr>
        <w:spacing w:before="100" w:beforeAutospacing="1" w:after="100" w:afterAutospacing="1"/>
        <w:rPr>
          <w:color w:val="000000"/>
        </w:rPr>
      </w:pPr>
      <w:r w:rsidRPr="00CB1230">
        <w:rPr>
          <w:color w:val="000000"/>
        </w:rPr>
        <w:t>System Capabilities Summary</w:t>
      </w:r>
    </w:p>
    <w:p w14:paraId="0F58A93C" w14:textId="77777777" w:rsidR="00CB1230" w:rsidRPr="00CB1230" w:rsidRDefault="00CB1230" w:rsidP="00CF4379">
      <w:pPr>
        <w:numPr>
          <w:ilvl w:val="0"/>
          <w:numId w:val="1"/>
        </w:numPr>
        <w:spacing w:before="100" w:beforeAutospacing="1" w:after="100" w:afterAutospacing="1"/>
        <w:rPr>
          <w:color w:val="000000"/>
        </w:rPr>
      </w:pPr>
      <w:r w:rsidRPr="00CB1230">
        <w:rPr>
          <w:color w:val="000000"/>
        </w:rPr>
        <w:t>Autonomous Workflow Model</w:t>
      </w:r>
    </w:p>
    <w:p w14:paraId="57611A8B" w14:textId="77777777" w:rsidR="00CB1230" w:rsidRPr="00CB1230" w:rsidRDefault="00CB1230" w:rsidP="00CF4379">
      <w:pPr>
        <w:numPr>
          <w:ilvl w:val="0"/>
          <w:numId w:val="1"/>
        </w:numPr>
        <w:spacing w:before="100" w:beforeAutospacing="1" w:after="100" w:afterAutospacing="1"/>
        <w:rPr>
          <w:color w:val="000000"/>
        </w:rPr>
      </w:pPr>
      <w:r w:rsidRPr="00CB1230">
        <w:rPr>
          <w:color w:val="000000"/>
        </w:rPr>
        <w:t>High-Level Architecture Diagram</w:t>
      </w:r>
    </w:p>
    <w:p w14:paraId="434425BB"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68B8A9B8">
          <v:rect id="_x0000_i1038" alt="" style="width:468pt;height:.05pt;mso-width-percent:0;mso-height-percent:0;mso-width-percent:0;mso-height-percent:0" o:hralign="center" o:hrstd="t" o:hr="t" fillcolor="#a0a0a0" stroked="f"/>
        </w:pict>
      </w:r>
    </w:p>
    <w:p w14:paraId="28684B9B"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II. Core Modules (Expanded with Technical Details &amp; Example Flows)</w:t>
      </w:r>
    </w:p>
    <w:p w14:paraId="44293686"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1. Reconnaissance and Intelligence Gathering</w:t>
      </w:r>
    </w:p>
    <w:p w14:paraId="7C1D9BE0"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16F1E17B"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Automated Recon (Passive &amp; Active)</w:t>
      </w:r>
    </w:p>
    <w:p w14:paraId="5863DDF6"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Web Scraping and Deep Crawler Engines</w:t>
      </w:r>
    </w:p>
    <w:p w14:paraId="0A46FBA4"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OSINT Framework Integration (API-Driven)</w:t>
      </w:r>
    </w:p>
    <w:p w14:paraId="60306AD0"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AI-Prompted Intelligence Agents (GIDEON-RECON)</w:t>
      </w:r>
    </w:p>
    <w:p w14:paraId="3C7E9C28"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Network Enumeration &amp; Host Discovery</w:t>
      </w:r>
    </w:p>
    <w:p w14:paraId="60398844"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Metadata Harvesting Pipelines</w:t>
      </w:r>
    </w:p>
    <w:p w14:paraId="1A2D7B76"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Human Target Profiling (Social Graphs + Metadata)</w:t>
      </w:r>
    </w:p>
    <w:p w14:paraId="5DE620C7" w14:textId="77777777" w:rsidR="00CB1230" w:rsidRPr="00CB1230" w:rsidRDefault="00CB1230" w:rsidP="00CF4379">
      <w:pPr>
        <w:numPr>
          <w:ilvl w:val="0"/>
          <w:numId w:val="2"/>
        </w:numPr>
        <w:spacing w:before="100" w:beforeAutospacing="1" w:after="100" w:afterAutospacing="1"/>
        <w:rPr>
          <w:color w:val="000000"/>
        </w:rPr>
      </w:pPr>
      <w:r w:rsidRPr="00CB1230">
        <w:rPr>
          <w:color w:val="000000"/>
        </w:rPr>
        <w:t>Threat Modeling Engine (AI-Augmented)</w:t>
      </w:r>
    </w:p>
    <w:p w14:paraId="608453FF" w14:textId="77777777" w:rsidR="00CB1230" w:rsidRPr="00CB1230" w:rsidRDefault="00CB1230" w:rsidP="00CB1230">
      <w:pPr>
        <w:spacing w:before="100" w:beforeAutospacing="1" w:after="100" w:afterAutospacing="1"/>
        <w:rPr>
          <w:color w:val="000000"/>
        </w:rPr>
      </w:pPr>
      <w:r w:rsidRPr="00CB1230">
        <w:rPr>
          <w:b/>
          <w:bCs/>
          <w:color w:val="000000"/>
        </w:rPr>
        <w:t>Example Flow:</w:t>
      </w:r>
    </w:p>
    <w:p w14:paraId="4F975872" w14:textId="77777777" w:rsidR="00CB1230" w:rsidRPr="00CB1230" w:rsidRDefault="00CB1230" w:rsidP="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1230">
        <w:rPr>
          <w:rFonts w:ascii="Courier New" w:hAnsi="Courier New" w:cs="Courier New"/>
          <w:color w:val="000000"/>
          <w:sz w:val="20"/>
          <w:szCs w:val="20"/>
        </w:rPr>
        <w:t xml:space="preserve">Target Input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AI-Driven Asset Enumerator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Passive Recon Layer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Metadata Correlator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Threat Profiling Engine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Recon Output + CVE Match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Payload Suggestion Engine</w:t>
      </w:r>
    </w:p>
    <w:p w14:paraId="7C28DC16"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0F53DA9A">
          <v:rect id="_x0000_i1039" alt="" style="width:468pt;height:.05pt;mso-width-percent:0;mso-height-percent:0;mso-width-percent:0;mso-height-percent:0" o:hralign="center" o:hrstd="t" o:hr="t" fillcolor="#a0a0a0" stroked="f"/>
        </w:pict>
      </w:r>
    </w:p>
    <w:p w14:paraId="46902D8E"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lastRenderedPageBreak/>
        <w:t>2. Adaptive Payload Mastery &amp; Delivery</w:t>
      </w:r>
    </w:p>
    <w:p w14:paraId="24307A47"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72CFB986" w14:textId="77777777" w:rsidR="00CB1230" w:rsidRPr="00CB1230" w:rsidRDefault="00CB1230" w:rsidP="00CF4379">
      <w:pPr>
        <w:numPr>
          <w:ilvl w:val="0"/>
          <w:numId w:val="3"/>
        </w:numPr>
        <w:spacing w:before="100" w:beforeAutospacing="1" w:after="100" w:afterAutospacing="1"/>
        <w:rPr>
          <w:color w:val="000000"/>
        </w:rPr>
      </w:pPr>
      <w:r w:rsidRPr="00CB1230">
        <w:rPr>
          <w:color w:val="000000"/>
        </w:rPr>
        <w:t>Payload Library (Encoded, Multi-Stage, Polymorphic)</w:t>
      </w:r>
    </w:p>
    <w:p w14:paraId="260D51AD" w14:textId="77777777" w:rsidR="00CB1230" w:rsidRPr="00CB1230" w:rsidRDefault="00CB1230" w:rsidP="00CF4379">
      <w:pPr>
        <w:numPr>
          <w:ilvl w:val="0"/>
          <w:numId w:val="3"/>
        </w:numPr>
        <w:spacing w:before="100" w:beforeAutospacing="1" w:after="100" w:afterAutospacing="1"/>
        <w:rPr>
          <w:color w:val="000000"/>
        </w:rPr>
      </w:pPr>
      <w:r w:rsidRPr="00CB1230">
        <w:rPr>
          <w:color w:val="000000"/>
        </w:rPr>
        <w:t>Zero-Day Exploitation Mapping (CVEs, Public Exploits, LLM-Aided Analysis)</w:t>
      </w:r>
    </w:p>
    <w:p w14:paraId="68032765" w14:textId="77777777" w:rsidR="00CB1230" w:rsidRPr="00CB1230" w:rsidRDefault="00CB1230" w:rsidP="00CF4379">
      <w:pPr>
        <w:numPr>
          <w:ilvl w:val="0"/>
          <w:numId w:val="3"/>
        </w:numPr>
        <w:spacing w:before="100" w:beforeAutospacing="1" w:after="100" w:afterAutospacing="1"/>
        <w:rPr>
          <w:color w:val="000000"/>
        </w:rPr>
      </w:pPr>
      <w:r w:rsidRPr="00CB1230">
        <w:rPr>
          <w:color w:val="000000"/>
        </w:rPr>
        <w:t>Dynamic Payload Obfuscation (</w:t>
      </w:r>
      <w:proofErr w:type="spellStart"/>
      <w:r w:rsidRPr="00CB1230">
        <w:rPr>
          <w:color w:val="000000"/>
        </w:rPr>
        <w:t>Crypters</w:t>
      </w:r>
      <w:proofErr w:type="spellEnd"/>
      <w:r w:rsidRPr="00CB1230">
        <w:rPr>
          <w:color w:val="000000"/>
        </w:rPr>
        <w:t xml:space="preserve"> + Packers)</w:t>
      </w:r>
    </w:p>
    <w:p w14:paraId="5C0B4DD1" w14:textId="77777777" w:rsidR="00CB1230" w:rsidRPr="00CB1230" w:rsidRDefault="00CB1230" w:rsidP="00CF4379">
      <w:pPr>
        <w:numPr>
          <w:ilvl w:val="0"/>
          <w:numId w:val="3"/>
        </w:numPr>
        <w:spacing w:before="100" w:beforeAutospacing="1" w:after="100" w:afterAutospacing="1"/>
        <w:rPr>
          <w:color w:val="000000"/>
        </w:rPr>
      </w:pPr>
      <w:r w:rsidRPr="00CB1230">
        <w:rPr>
          <w:color w:val="000000"/>
        </w:rPr>
        <w:t>Implant Customization &amp; Signature Bypass</w:t>
      </w:r>
    </w:p>
    <w:p w14:paraId="38B53BFE" w14:textId="77777777" w:rsidR="00CB1230" w:rsidRPr="00CB1230" w:rsidRDefault="00CB1230" w:rsidP="00CF4379">
      <w:pPr>
        <w:numPr>
          <w:ilvl w:val="0"/>
          <w:numId w:val="3"/>
        </w:numPr>
        <w:spacing w:before="100" w:beforeAutospacing="1" w:after="100" w:afterAutospacing="1"/>
        <w:rPr>
          <w:color w:val="000000"/>
        </w:rPr>
      </w:pPr>
      <w:r w:rsidRPr="00CB1230">
        <w:rPr>
          <w:color w:val="000000"/>
        </w:rPr>
        <w:t>Self-Healing &amp; Self-Mutating Malware</w:t>
      </w:r>
    </w:p>
    <w:p w14:paraId="1BCB5CC9" w14:textId="77777777" w:rsidR="00CB1230" w:rsidRPr="00CB1230" w:rsidRDefault="00CB1230" w:rsidP="00CF4379">
      <w:pPr>
        <w:numPr>
          <w:ilvl w:val="0"/>
          <w:numId w:val="3"/>
        </w:numPr>
        <w:spacing w:before="100" w:beforeAutospacing="1" w:after="100" w:afterAutospacing="1"/>
        <w:rPr>
          <w:color w:val="000000"/>
        </w:rPr>
      </w:pPr>
      <w:r w:rsidRPr="00CB1230">
        <w:rPr>
          <w:color w:val="000000"/>
        </w:rPr>
        <w:t>Anti-Forensic Layer + Sandbox Detection</w:t>
      </w:r>
    </w:p>
    <w:p w14:paraId="63B358DE" w14:textId="77777777" w:rsidR="00CB1230" w:rsidRPr="00CB1230" w:rsidRDefault="00CB1230" w:rsidP="00CB1230">
      <w:pPr>
        <w:spacing w:before="100" w:beforeAutospacing="1" w:after="100" w:afterAutospacing="1"/>
        <w:rPr>
          <w:color w:val="000000"/>
        </w:rPr>
      </w:pPr>
      <w:r w:rsidRPr="00CB1230">
        <w:rPr>
          <w:b/>
          <w:bCs/>
          <w:color w:val="000000"/>
        </w:rPr>
        <w:t>Example Flow:</w:t>
      </w:r>
    </w:p>
    <w:p w14:paraId="72653248" w14:textId="77777777" w:rsidR="00CB1230" w:rsidRPr="00CB1230" w:rsidRDefault="00CB1230" w:rsidP="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1230">
        <w:rPr>
          <w:rFonts w:ascii="Courier New" w:hAnsi="Courier New" w:cs="Courier New"/>
          <w:color w:val="000000"/>
          <w:sz w:val="20"/>
          <w:szCs w:val="20"/>
        </w:rPr>
        <w:t xml:space="preserve">Recon Output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Target System OS/Architecture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Payload Customizer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w:t>
      </w:r>
      <w:proofErr w:type="spellStart"/>
      <w:r w:rsidRPr="00CB1230">
        <w:rPr>
          <w:rFonts w:ascii="Courier New" w:hAnsi="Courier New" w:cs="Courier New"/>
          <w:color w:val="000000"/>
          <w:sz w:val="20"/>
          <w:szCs w:val="20"/>
        </w:rPr>
        <w:t>Crypter</w:t>
      </w:r>
      <w:proofErr w:type="spellEnd"/>
      <w:r w:rsidRPr="00CB1230">
        <w:rPr>
          <w:rFonts w:ascii="Courier New" w:hAnsi="Courier New" w:cs="Courier New"/>
          <w:color w:val="000000"/>
          <w:sz w:val="20"/>
          <w:szCs w:val="20"/>
        </w:rPr>
        <w:t xml:space="preserve"> Engine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Evasion Simulation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Deployment via Stager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Beacon Established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C2 Sync</w:t>
      </w:r>
    </w:p>
    <w:p w14:paraId="2F46FB1A"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1EF608DC">
          <v:rect id="_x0000_i1040" alt="" style="width:468pt;height:.05pt;mso-width-percent:0;mso-height-percent:0;mso-width-percent:0;mso-height-percent:0" o:hralign="center" o:hrstd="t" o:hr="t" fillcolor="#a0a0a0" stroked="f"/>
        </w:pict>
      </w:r>
    </w:p>
    <w:p w14:paraId="511BF387"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3. Advanced Evasion &amp; Anti-Detection</w:t>
      </w:r>
    </w:p>
    <w:p w14:paraId="385A6F24"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00667D8A"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Anti-Virus &amp; EDR Evasion</w:t>
      </w:r>
    </w:p>
    <w:p w14:paraId="76EAD937"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Behavioral Evasion Techniques</w:t>
      </w:r>
    </w:p>
    <w:p w14:paraId="2A9C1B21"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Deep Packet Inspection (DPI) Bypass</w:t>
      </w:r>
    </w:p>
    <w:p w14:paraId="41C98459"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Timing &amp; Sleep-Based Techniques</w:t>
      </w:r>
    </w:p>
    <w:p w14:paraId="6AE72F7C"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Network Tunneling (DNS/HTTP/ICMP)</w:t>
      </w:r>
    </w:p>
    <w:p w14:paraId="42158A21"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Traffic Shaping &amp; Signature Mutators</w:t>
      </w:r>
    </w:p>
    <w:p w14:paraId="4F60E4FC" w14:textId="77777777" w:rsidR="00CB1230" w:rsidRPr="00CB1230" w:rsidRDefault="00CB1230" w:rsidP="00CF4379">
      <w:pPr>
        <w:numPr>
          <w:ilvl w:val="0"/>
          <w:numId w:val="4"/>
        </w:numPr>
        <w:spacing w:before="100" w:beforeAutospacing="1" w:after="100" w:afterAutospacing="1"/>
        <w:rPr>
          <w:color w:val="000000"/>
        </w:rPr>
      </w:pPr>
      <w:r w:rsidRPr="00CB1230">
        <w:rPr>
          <w:color w:val="000000"/>
        </w:rPr>
        <w:t>AI-Based Sandbox Behavior Prediction</w:t>
      </w:r>
    </w:p>
    <w:p w14:paraId="533D7EF2" w14:textId="77777777" w:rsidR="00CB1230" w:rsidRPr="00CB1230" w:rsidRDefault="00CB1230" w:rsidP="00CB1230">
      <w:pPr>
        <w:spacing w:before="100" w:beforeAutospacing="1" w:after="100" w:afterAutospacing="1"/>
        <w:rPr>
          <w:color w:val="000000"/>
        </w:rPr>
      </w:pPr>
      <w:r w:rsidRPr="00CB1230">
        <w:rPr>
          <w:b/>
          <w:bCs/>
          <w:color w:val="000000"/>
        </w:rPr>
        <w:t>Example Flow:</w:t>
      </w:r>
    </w:p>
    <w:p w14:paraId="793BFD3A" w14:textId="77777777" w:rsidR="00CB1230" w:rsidRPr="00CB1230" w:rsidRDefault="00CB1230" w:rsidP="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1230">
        <w:rPr>
          <w:rFonts w:ascii="Courier New" w:hAnsi="Courier New" w:cs="Courier New"/>
          <w:color w:val="000000"/>
          <w:sz w:val="20"/>
          <w:szCs w:val="20"/>
        </w:rPr>
        <w:t xml:space="preserve">Payload Ready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Detection Simulation Engine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Signature Mutator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Network Evasion Wrapper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Deployed with Behavioral Randomizer</w:t>
      </w:r>
    </w:p>
    <w:p w14:paraId="0D6E88D1"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5FBE9B43">
          <v:rect id="_x0000_i1041" alt="" style="width:468pt;height:.05pt;mso-width-percent:0;mso-height-percent:0;mso-width-percent:0;mso-height-percent:0" o:hralign="center" o:hrstd="t" o:hr="t" fillcolor="#a0a0a0" stroked="f"/>
        </w:pict>
      </w:r>
    </w:p>
    <w:p w14:paraId="64837F3C"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4. Command and Control (C2) Architecture</w:t>
      </w:r>
    </w:p>
    <w:p w14:paraId="23B4FB50"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7119EFB8" w14:textId="77777777" w:rsidR="00CB1230" w:rsidRPr="00CB1230" w:rsidRDefault="00CB1230" w:rsidP="00CF4379">
      <w:pPr>
        <w:numPr>
          <w:ilvl w:val="0"/>
          <w:numId w:val="5"/>
        </w:numPr>
        <w:spacing w:before="100" w:beforeAutospacing="1" w:after="100" w:afterAutospacing="1"/>
        <w:rPr>
          <w:color w:val="000000"/>
        </w:rPr>
      </w:pPr>
      <w:r w:rsidRPr="00CB1230">
        <w:rPr>
          <w:color w:val="000000"/>
        </w:rPr>
        <w:t>Encrypted Multi-Layered C2 (HTTP/S, DNS, Custom Protocols)</w:t>
      </w:r>
    </w:p>
    <w:p w14:paraId="0B0E66E0" w14:textId="77777777" w:rsidR="00CB1230" w:rsidRPr="00CB1230" w:rsidRDefault="00CB1230" w:rsidP="00CF4379">
      <w:pPr>
        <w:numPr>
          <w:ilvl w:val="0"/>
          <w:numId w:val="5"/>
        </w:numPr>
        <w:spacing w:before="100" w:beforeAutospacing="1" w:after="100" w:afterAutospacing="1"/>
        <w:rPr>
          <w:color w:val="000000"/>
        </w:rPr>
      </w:pPr>
      <w:r w:rsidRPr="00CB1230">
        <w:rPr>
          <w:color w:val="000000"/>
        </w:rPr>
        <w:t>Beacon Behavior Modulation</w:t>
      </w:r>
    </w:p>
    <w:p w14:paraId="428D4A9C" w14:textId="77777777" w:rsidR="00CB1230" w:rsidRPr="00CB1230" w:rsidRDefault="00CB1230" w:rsidP="00CF4379">
      <w:pPr>
        <w:numPr>
          <w:ilvl w:val="0"/>
          <w:numId w:val="5"/>
        </w:numPr>
        <w:spacing w:before="100" w:beforeAutospacing="1" w:after="100" w:afterAutospacing="1"/>
        <w:rPr>
          <w:color w:val="000000"/>
        </w:rPr>
      </w:pPr>
      <w:r w:rsidRPr="00CB1230">
        <w:rPr>
          <w:color w:val="000000"/>
        </w:rPr>
        <w:t>AI-Prompt Controlled C2 Operations</w:t>
      </w:r>
    </w:p>
    <w:p w14:paraId="41741518" w14:textId="77777777" w:rsidR="00CB1230" w:rsidRPr="00CB1230" w:rsidRDefault="00CB1230" w:rsidP="00CF4379">
      <w:pPr>
        <w:numPr>
          <w:ilvl w:val="0"/>
          <w:numId w:val="5"/>
        </w:numPr>
        <w:spacing w:before="100" w:beforeAutospacing="1" w:after="100" w:afterAutospacing="1"/>
        <w:rPr>
          <w:color w:val="000000"/>
        </w:rPr>
      </w:pPr>
      <w:r w:rsidRPr="00CB1230">
        <w:rPr>
          <w:color w:val="000000"/>
        </w:rPr>
        <w:t>Dynamic Infrastructure Deployment (Cloud/On-Prem)</w:t>
      </w:r>
    </w:p>
    <w:p w14:paraId="1D5A0C11" w14:textId="77777777" w:rsidR="00CB1230" w:rsidRPr="00CB1230" w:rsidRDefault="00CB1230" w:rsidP="00CF4379">
      <w:pPr>
        <w:numPr>
          <w:ilvl w:val="0"/>
          <w:numId w:val="5"/>
        </w:numPr>
        <w:spacing w:before="100" w:beforeAutospacing="1" w:after="100" w:afterAutospacing="1"/>
        <w:rPr>
          <w:color w:val="000000"/>
        </w:rPr>
      </w:pPr>
      <w:r w:rsidRPr="00CB1230">
        <w:rPr>
          <w:color w:val="000000"/>
        </w:rPr>
        <w:t>Self-Destruct &amp; Tamper-Resistance</w:t>
      </w:r>
    </w:p>
    <w:p w14:paraId="228DB38E" w14:textId="77777777" w:rsidR="00CB1230" w:rsidRPr="00CB1230" w:rsidRDefault="00CB1230" w:rsidP="00CF4379">
      <w:pPr>
        <w:numPr>
          <w:ilvl w:val="0"/>
          <w:numId w:val="5"/>
        </w:numPr>
        <w:spacing w:before="100" w:beforeAutospacing="1" w:after="100" w:afterAutospacing="1"/>
        <w:rPr>
          <w:color w:val="000000"/>
        </w:rPr>
      </w:pPr>
      <w:r w:rsidRPr="00CB1230">
        <w:rPr>
          <w:color w:val="000000"/>
        </w:rPr>
        <w:t>IoC Obfuscation &amp; Log Cleaner Module</w:t>
      </w:r>
    </w:p>
    <w:p w14:paraId="312E1E16" w14:textId="77777777" w:rsidR="00CB1230" w:rsidRPr="00CB1230" w:rsidRDefault="00CB1230" w:rsidP="00CB1230">
      <w:pPr>
        <w:spacing w:before="100" w:beforeAutospacing="1" w:after="100" w:afterAutospacing="1"/>
        <w:rPr>
          <w:color w:val="000000"/>
        </w:rPr>
      </w:pPr>
      <w:r w:rsidRPr="00CB1230">
        <w:rPr>
          <w:b/>
          <w:bCs/>
          <w:color w:val="000000"/>
        </w:rPr>
        <w:lastRenderedPageBreak/>
        <w:t>Example Flow:</w:t>
      </w:r>
    </w:p>
    <w:p w14:paraId="5145011E" w14:textId="77777777" w:rsidR="00CB1230" w:rsidRPr="00CB1230" w:rsidRDefault="00CB1230" w:rsidP="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1230">
        <w:rPr>
          <w:rFonts w:ascii="Courier New" w:hAnsi="Courier New" w:cs="Courier New"/>
          <w:color w:val="000000"/>
          <w:sz w:val="20"/>
          <w:szCs w:val="20"/>
        </w:rPr>
        <w:t xml:space="preserve">Implant Active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Beacon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Encrypted Channel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Task Issuer (LLM-Agent)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Data Exfil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Evasion Subroutine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Persistency Handler</w:t>
      </w:r>
    </w:p>
    <w:p w14:paraId="5F48AE8B"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2E575426">
          <v:rect id="_x0000_i1042" alt="" style="width:468pt;height:.05pt;mso-width-percent:0;mso-height-percent:0;mso-width-percent:0;mso-height-percent:0" o:hralign="center" o:hrstd="t" o:hr="t" fillcolor="#a0a0a0" stroked="f"/>
        </w:pict>
      </w:r>
    </w:p>
    <w:p w14:paraId="025CF1C0"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5. AI-Augmented Deception Operations</w:t>
      </w:r>
    </w:p>
    <w:p w14:paraId="42B311C4"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6ABD5CD3" w14:textId="77777777" w:rsidR="00CB1230" w:rsidRPr="00CB1230" w:rsidRDefault="00CB1230" w:rsidP="00CF4379">
      <w:pPr>
        <w:numPr>
          <w:ilvl w:val="0"/>
          <w:numId w:val="6"/>
        </w:numPr>
        <w:spacing w:before="100" w:beforeAutospacing="1" w:after="100" w:afterAutospacing="1"/>
        <w:rPr>
          <w:color w:val="000000"/>
        </w:rPr>
      </w:pPr>
      <w:r w:rsidRPr="00CB1230">
        <w:rPr>
          <w:color w:val="000000"/>
        </w:rPr>
        <w:t>Synthetic Persona Creation (AI-Powered)</w:t>
      </w:r>
    </w:p>
    <w:p w14:paraId="7D9F0C93" w14:textId="77777777" w:rsidR="00CB1230" w:rsidRPr="00CB1230" w:rsidRDefault="00CB1230" w:rsidP="00CF4379">
      <w:pPr>
        <w:numPr>
          <w:ilvl w:val="0"/>
          <w:numId w:val="6"/>
        </w:numPr>
        <w:spacing w:before="100" w:beforeAutospacing="1" w:after="100" w:afterAutospacing="1"/>
        <w:rPr>
          <w:color w:val="000000"/>
        </w:rPr>
      </w:pPr>
      <w:r w:rsidRPr="00CB1230">
        <w:rPr>
          <w:color w:val="000000"/>
        </w:rPr>
        <w:t>Fake Network Topologies</w:t>
      </w:r>
    </w:p>
    <w:p w14:paraId="59B26241" w14:textId="77777777" w:rsidR="00CB1230" w:rsidRPr="00CB1230" w:rsidRDefault="00CB1230" w:rsidP="00CF4379">
      <w:pPr>
        <w:numPr>
          <w:ilvl w:val="0"/>
          <w:numId w:val="6"/>
        </w:numPr>
        <w:spacing w:before="100" w:beforeAutospacing="1" w:after="100" w:afterAutospacing="1"/>
        <w:rPr>
          <w:color w:val="000000"/>
        </w:rPr>
      </w:pPr>
      <w:proofErr w:type="spellStart"/>
      <w:r w:rsidRPr="00CB1230">
        <w:rPr>
          <w:color w:val="000000"/>
        </w:rPr>
        <w:t>Honeyuser</w:t>
      </w:r>
      <w:proofErr w:type="spellEnd"/>
      <w:r w:rsidRPr="00CB1230">
        <w:rPr>
          <w:color w:val="000000"/>
        </w:rPr>
        <w:t xml:space="preserve"> &amp; </w:t>
      </w:r>
      <w:proofErr w:type="spellStart"/>
      <w:r w:rsidRPr="00CB1230">
        <w:rPr>
          <w:color w:val="000000"/>
        </w:rPr>
        <w:t>Honeyfile</w:t>
      </w:r>
      <w:proofErr w:type="spellEnd"/>
      <w:r w:rsidRPr="00CB1230">
        <w:rPr>
          <w:color w:val="000000"/>
        </w:rPr>
        <w:t xml:space="preserve"> Injection</w:t>
      </w:r>
    </w:p>
    <w:p w14:paraId="2B704563" w14:textId="77777777" w:rsidR="00CB1230" w:rsidRPr="00CB1230" w:rsidRDefault="00CB1230" w:rsidP="00CF4379">
      <w:pPr>
        <w:numPr>
          <w:ilvl w:val="0"/>
          <w:numId w:val="6"/>
        </w:numPr>
        <w:spacing w:before="100" w:beforeAutospacing="1" w:after="100" w:afterAutospacing="1"/>
        <w:rPr>
          <w:color w:val="000000"/>
        </w:rPr>
      </w:pPr>
      <w:r w:rsidRPr="00CB1230">
        <w:rPr>
          <w:color w:val="000000"/>
        </w:rPr>
        <w:t>Mirror Infrastructure Simulation</w:t>
      </w:r>
    </w:p>
    <w:p w14:paraId="0D229E6A" w14:textId="77777777" w:rsidR="00CB1230" w:rsidRPr="00CB1230" w:rsidRDefault="00CB1230" w:rsidP="00CF4379">
      <w:pPr>
        <w:numPr>
          <w:ilvl w:val="0"/>
          <w:numId w:val="6"/>
        </w:numPr>
        <w:spacing w:before="100" w:beforeAutospacing="1" w:after="100" w:afterAutospacing="1"/>
        <w:rPr>
          <w:color w:val="000000"/>
        </w:rPr>
      </w:pPr>
      <w:r w:rsidRPr="00CB1230">
        <w:rPr>
          <w:color w:val="000000"/>
        </w:rPr>
        <w:t>Deceptive Recon Artifacts</w:t>
      </w:r>
    </w:p>
    <w:p w14:paraId="04240BDF" w14:textId="77777777" w:rsidR="00CB1230" w:rsidRPr="00CB1230" w:rsidRDefault="00CB1230" w:rsidP="00CF4379">
      <w:pPr>
        <w:numPr>
          <w:ilvl w:val="0"/>
          <w:numId w:val="6"/>
        </w:numPr>
        <w:spacing w:before="100" w:beforeAutospacing="1" w:after="100" w:afterAutospacing="1"/>
        <w:rPr>
          <w:color w:val="000000"/>
        </w:rPr>
      </w:pPr>
      <w:r w:rsidRPr="00CB1230">
        <w:rPr>
          <w:color w:val="000000"/>
        </w:rPr>
        <w:t>Social Engineering Bots</w:t>
      </w:r>
    </w:p>
    <w:p w14:paraId="75E828CC" w14:textId="77777777" w:rsidR="00CB1230" w:rsidRPr="00CB1230" w:rsidRDefault="00CB1230" w:rsidP="00CB1230">
      <w:pPr>
        <w:spacing w:before="100" w:beforeAutospacing="1" w:after="100" w:afterAutospacing="1"/>
        <w:rPr>
          <w:color w:val="000000"/>
        </w:rPr>
      </w:pPr>
      <w:r w:rsidRPr="00CB1230">
        <w:rPr>
          <w:b/>
          <w:bCs/>
          <w:color w:val="000000"/>
        </w:rPr>
        <w:t>Example Flow:</w:t>
      </w:r>
    </w:p>
    <w:p w14:paraId="6672228D" w14:textId="77777777" w:rsidR="00CB1230" w:rsidRPr="00CB1230" w:rsidRDefault="00CB1230" w:rsidP="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1230">
        <w:rPr>
          <w:rFonts w:ascii="Courier New" w:hAnsi="Courier New" w:cs="Courier New"/>
          <w:color w:val="000000"/>
          <w:sz w:val="20"/>
          <w:szCs w:val="20"/>
        </w:rPr>
        <w:t xml:space="preserve">Target Org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Synthetic Profile Generator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Digital Presence Deployment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Email/Chat Injection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Lure Engagement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Intel Collection</w:t>
      </w:r>
    </w:p>
    <w:p w14:paraId="43A47295"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6744047A">
          <v:rect id="_x0000_i1043" alt="" style="width:468pt;height:.05pt;mso-width-percent:0;mso-height-percent:0;mso-width-percent:0;mso-height-percent:0" o:hralign="center" o:hrstd="t" o:hr="t" fillcolor="#a0a0a0" stroked="f"/>
        </w:pict>
      </w:r>
    </w:p>
    <w:p w14:paraId="16CCA588"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6. Red Team Automation Engine</w:t>
      </w:r>
    </w:p>
    <w:p w14:paraId="43F71F5C"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7A7AD4CD" w14:textId="77777777" w:rsidR="00CB1230" w:rsidRPr="00CB1230" w:rsidRDefault="00CB1230" w:rsidP="00CF4379">
      <w:pPr>
        <w:numPr>
          <w:ilvl w:val="0"/>
          <w:numId w:val="7"/>
        </w:numPr>
        <w:spacing w:before="100" w:beforeAutospacing="1" w:after="100" w:afterAutospacing="1"/>
        <w:rPr>
          <w:color w:val="000000"/>
        </w:rPr>
      </w:pPr>
      <w:r w:rsidRPr="00CB1230">
        <w:rPr>
          <w:color w:val="000000"/>
        </w:rPr>
        <w:t>Scenario Planner &amp; Automation Scripts</w:t>
      </w:r>
    </w:p>
    <w:p w14:paraId="5542A825" w14:textId="77777777" w:rsidR="00CB1230" w:rsidRPr="00CB1230" w:rsidRDefault="00CB1230" w:rsidP="00CF4379">
      <w:pPr>
        <w:numPr>
          <w:ilvl w:val="0"/>
          <w:numId w:val="7"/>
        </w:numPr>
        <w:spacing w:before="100" w:beforeAutospacing="1" w:after="100" w:afterAutospacing="1"/>
        <w:rPr>
          <w:color w:val="000000"/>
        </w:rPr>
      </w:pPr>
      <w:r w:rsidRPr="00CB1230">
        <w:rPr>
          <w:color w:val="000000"/>
        </w:rPr>
        <w:t>Multi-Stage Campaign Designer</w:t>
      </w:r>
    </w:p>
    <w:p w14:paraId="79396E07" w14:textId="77777777" w:rsidR="00CB1230" w:rsidRPr="00CB1230" w:rsidRDefault="00CB1230" w:rsidP="00CF4379">
      <w:pPr>
        <w:numPr>
          <w:ilvl w:val="0"/>
          <w:numId w:val="7"/>
        </w:numPr>
        <w:spacing w:before="100" w:beforeAutospacing="1" w:after="100" w:afterAutospacing="1"/>
        <w:rPr>
          <w:color w:val="000000"/>
        </w:rPr>
      </w:pPr>
      <w:r w:rsidRPr="00CB1230">
        <w:rPr>
          <w:color w:val="000000"/>
        </w:rPr>
        <w:t>Interactive Prompt Modules (Voice/Text/Visual)</w:t>
      </w:r>
    </w:p>
    <w:p w14:paraId="2B3EF389" w14:textId="77777777" w:rsidR="00CB1230" w:rsidRPr="00CB1230" w:rsidRDefault="00CB1230" w:rsidP="00CF4379">
      <w:pPr>
        <w:numPr>
          <w:ilvl w:val="0"/>
          <w:numId w:val="7"/>
        </w:numPr>
        <w:spacing w:before="100" w:beforeAutospacing="1" w:after="100" w:afterAutospacing="1"/>
        <w:rPr>
          <w:color w:val="000000"/>
        </w:rPr>
      </w:pPr>
      <w:r w:rsidRPr="00CB1230">
        <w:rPr>
          <w:color w:val="000000"/>
        </w:rPr>
        <w:t>Conditional Workflow Trigger System</w:t>
      </w:r>
    </w:p>
    <w:p w14:paraId="2911A550" w14:textId="77777777" w:rsidR="00CB1230" w:rsidRPr="00CB1230" w:rsidRDefault="00CB1230" w:rsidP="00CF4379">
      <w:pPr>
        <w:numPr>
          <w:ilvl w:val="0"/>
          <w:numId w:val="7"/>
        </w:numPr>
        <w:spacing w:before="100" w:beforeAutospacing="1" w:after="100" w:afterAutospacing="1"/>
        <w:rPr>
          <w:color w:val="000000"/>
        </w:rPr>
      </w:pPr>
      <w:r w:rsidRPr="00CB1230">
        <w:rPr>
          <w:color w:val="000000"/>
        </w:rPr>
        <w:t>Attack Simulation Replay (Deterministic &amp; Fuzzy Logic)</w:t>
      </w:r>
    </w:p>
    <w:p w14:paraId="24FFC009" w14:textId="77777777" w:rsidR="00CB1230" w:rsidRPr="00CB1230" w:rsidRDefault="00CB1230" w:rsidP="00CB1230">
      <w:pPr>
        <w:spacing w:before="100" w:beforeAutospacing="1" w:after="100" w:afterAutospacing="1"/>
        <w:rPr>
          <w:color w:val="000000"/>
        </w:rPr>
      </w:pPr>
      <w:r w:rsidRPr="00CB1230">
        <w:rPr>
          <w:b/>
          <w:bCs/>
          <w:color w:val="000000"/>
        </w:rPr>
        <w:t>Example Flow:</w:t>
      </w:r>
    </w:p>
    <w:p w14:paraId="0276E82C" w14:textId="77777777" w:rsidR="00CB1230" w:rsidRPr="00CB1230" w:rsidRDefault="00CB1230" w:rsidP="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1230">
        <w:rPr>
          <w:rFonts w:ascii="Courier New" w:hAnsi="Courier New" w:cs="Courier New"/>
          <w:color w:val="000000"/>
          <w:sz w:val="20"/>
          <w:szCs w:val="20"/>
        </w:rPr>
        <w:t xml:space="preserve">Select Campaign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Define Objectives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Autonomous Scenario Engine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Human-in-the-loop Feedback </w:t>
      </w:r>
      <w:r w:rsidRPr="00CB1230">
        <w:rPr>
          <w:rFonts w:ascii="Segoe UI Symbol" w:hAnsi="Segoe UI Symbol" w:cs="Segoe UI Symbol"/>
          <w:color w:val="000000"/>
          <w:sz w:val="20"/>
          <w:szCs w:val="20"/>
        </w:rPr>
        <w:t>➜</w:t>
      </w:r>
      <w:r w:rsidRPr="00CB1230">
        <w:rPr>
          <w:rFonts w:ascii="Courier New" w:hAnsi="Courier New" w:cs="Courier New"/>
          <w:color w:val="000000"/>
          <w:sz w:val="20"/>
          <w:szCs w:val="20"/>
        </w:rPr>
        <w:t xml:space="preserve"> Report Generation</w:t>
      </w:r>
    </w:p>
    <w:p w14:paraId="26B59DBA"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376CB1E2">
          <v:rect id="_x0000_i1044" alt="" style="width:468pt;height:.05pt;mso-width-percent:0;mso-height-percent:0;mso-width-percent:0;mso-height-percent:0" o:hralign="center" o:hrstd="t" o:hr="t" fillcolor="#a0a0a0" stroked="f"/>
        </w:pict>
      </w:r>
    </w:p>
    <w:p w14:paraId="2070B5D3" w14:textId="77777777" w:rsidR="00CB1230" w:rsidRPr="00CB1230" w:rsidRDefault="00CB1230" w:rsidP="00CB1230">
      <w:pPr>
        <w:spacing w:before="100" w:beforeAutospacing="1" w:after="100" w:afterAutospacing="1"/>
        <w:outlineLvl w:val="2"/>
        <w:rPr>
          <w:b/>
          <w:bCs/>
          <w:color w:val="000000"/>
          <w:sz w:val="27"/>
          <w:szCs w:val="27"/>
        </w:rPr>
      </w:pPr>
      <w:r w:rsidRPr="00CB1230">
        <w:rPr>
          <w:b/>
          <w:bCs/>
          <w:color w:val="000000"/>
          <w:sz w:val="27"/>
          <w:szCs w:val="27"/>
        </w:rPr>
        <w:t>7. Governance, Compliance &amp; Ethics</w:t>
      </w:r>
    </w:p>
    <w:p w14:paraId="1EFC348C" w14:textId="77777777" w:rsidR="00CB1230" w:rsidRPr="00CB1230" w:rsidRDefault="00CB1230" w:rsidP="00CB1230">
      <w:pPr>
        <w:spacing w:before="100" w:beforeAutospacing="1" w:after="100" w:afterAutospacing="1"/>
        <w:rPr>
          <w:color w:val="000000"/>
        </w:rPr>
      </w:pPr>
      <w:r w:rsidRPr="00CB1230">
        <w:rPr>
          <w:b/>
          <w:bCs/>
          <w:color w:val="000000"/>
        </w:rPr>
        <w:t>Submodules:</w:t>
      </w:r>
    </w:p>
    <w:p w14:paraId="4C78B0FB" w14:textId="77777777" w:rsidR="00CB1230" w:rsidRPr="00CB1230" w:rsidRDefault="00CB1230" w:rsidP="00CF4379">
      <w:pPr>
        <w:numPr>
          <w:ilvl w:val="0"/>
          <w:numId w:val="8"/>
        </w:numPr>
        <w:spacing w:before="100" w:beforeAutospacing="1" w:after="100" w:afterAutospacing="1"/>
        <w:rPr>
          <w:color w:val="000000"/>
        </w:rPr>
      </w:pPr>
      <w:r w:rsidRPr="00CB1230">
        <w:rPr>
          <w:color w:val="000000"/>
        </w:rPr>
        <w:t>Red Team Engagement Legal Framework</w:t>
      </w:r>
    </w:p>
    <w:p w14:paraId="4D2A6A05" w14:textId="77777777" w:rsidR="00CB1230" w:rsidRPr="00CB1230" w:rsidRDefault="00CB1230" w:rsidP="00CF4379">
      <w:pPr>
        <w:numPr>
          <w:ilvl w:val="0"/>
          <w:numId w:val="8"/>
        </w:numPr>
        <w:spacing w:before="100" w:beforeAutospacing="1" w:after="100" w:afterAutospacing="1"/>
        <w:rPr>
          <w:color w:val="000000"/>
        </w:rPr>
      </w:pPr>
      <w:r w:rsidRPr="00CB1230">
        <w:rPr>
          <w:color w:val="000000"/>
        </w:rPr>
        <w:t>Regional Legal Boundary Checker</w:t>
      </w:r>
    </w:p>
    <w:p w14:paraId="6F321DAD" w14:textId="77777777" w:rsidR="00CB1230" w:rsidRPr="00CB1230" w:rsidRDefault="00CB1230" w:rsidP="00CF4379">
      <w:pPr>
        <w:numPr>
          <w:ilvl w:val="0"/>
          <w:numId w:val="8"/>
        </w:numPr>
        <w:spacing w:before="100" w:beforeAutospacing="1" w:after="100" w:afterAutospacing="1"/>
        <w:rPr>
          <w:color w:val="000000"/>
        </w:rPr>
      </w:pPr>
      <w:r w:rsidRPr="00CB1230">
        <w:rPr>
          <w:color w:val="000000"/>
        </w:rPr>
        <w:t>Risk &amp; Impact Analysis Engine</w:t>
      </w:r>
    </w:p>
    <w:p w14:paraId="70A96A35" w14:textId="77777777" w:rsidR="00CB1230" w:rsidRPr="00CB1230" w:rsidRDefault="00CB1230" w:rsidP="00CF4379">
      <w:pPr>
        <w:numPr>
          <w:ilvl w:val="0"/>
          <w:numId w:val="8"/>
        </w:numPr>
        <w:spacing w:before="100" w:beforeAutospacing="1" w:after="100" w:afterAutospacing="1"/>
        <w:rPr>
          <w:color w:val="000000"/>
        </w:rPr>
      </w:pPr>
      <w:r w:rsidRPr="00CB1230">
        <w:rPr>
          <w:color w:val="000000"/>
        </w:rPr>
        <w:lastRenderedPageBreak/>
        <w:t>Data Governance &amp; Access Control</w:t>
      </w:r>
    </w:p>
    <w:p w14:paraId="2E5C76E8" w14:textId="77777777" w:rsidR="00CB1230" w:rsidRPr="00CB1230" w:rsidRDefault="00CB1230" w:rsidP="00CF4379">
      <w:pPr>
        <w:numPr>
          <w:ilvl w:val="0"/>
          <w:numId w:val="8"/>
        </w:numPr>
        <w:spacing w:before="100" w:beforeAutospacing="1" w:after="100" w:afterAutospacing="1"/>
        <w:rPr>
          <w:color w:val="000000"/>
        </w:rPr>
      </w:pPr>
      <w:r w:rsidRPr="00CB1230">
        <w:rPr>
          <w:color w:val="000000"/>
        </w:rPr>
        <w:t>Audit Trail + Action Logging System</w:t>
      </w:r>
    </w:p>
    <w:p w14:paraId="2C4A5B4E" w14:textId="77777777" w:rsidR="00CB1230" w:rsidRPr="00CB1230" w:rsidRDefault="00CB1230" w:rsidP="00CF4379">
      <w:pPr>
        <w:numPr>
          <w:ilvl w:val="0"/>
          <w:numId w:val="8"/>
        </w:numPr>
        <w:spacing w:before="100" w:beforeAutospacing="1" w:after="100" w:afterAutospacing="1"/>
        <w:rPr>
          <w:color w:val="000000"/>
        </w:rPr>
      </w:pPr>
      <w:r w:rsidRPr="00CB1230">
        <w:rPr>
          <w:color w:val="000000"/>
        </w:rPr>
        <w:t>Ethical Red Teaming Controls (Switches)</w:t>
      </w:r>
    </w:p>
    <w:p w14:paraId="3B9D7B94"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5FF104B7">
          <v:rect id="_x0000_i1045" alt="" style="width:468pt;height:.05pt;mso-width-percent:0;mso-height-percent:0;mso-width-percent:0;mso-height-percent:0" o:hralign="center" o:hrstd="t" o:hr="t" fillcolor="#a0a0a0" stroked="f"/>
        </w:pict>
      </w:r>
    </w:p>
    <w:p w14:paraId="239AB81B"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III. Unified System Architecture</w:t>
      </w:r>
    </w:p>
    <w:p w14:paraId="0195A766" w14:textId="77777777" w:rsidR="00CB1230" w:rsidRPr="00CB1230" w:rsidRDefault="00CB1230" w:rsidP="00CF4379">
      <w:pPr>
        <w:numPr>
          <w:ilvl w:val="0"/>
          <w:numId w:val="9"/>
        </w:numPr>
        <w:spacing w:before="100" w:beforeAutospacing="1" w:after="100" w:afterAutospacing="1"/>
        <w:rPr>
          <w:color w:val="000000"/>
        </w:rPr>
      </w:pPr>
      <w:r w:rsidRPr="00CB1230">
        <w:rPr>
          <w:color w:val="000000"/>
        </w:rPr>
        <w:t>Layered Subsystem Diagram</w:t>
      </w:r>
    </w:p>
    <w:p w14:paraId="6543A162" w14:textId="77777777" w:rsidR="00CB1230" w:rsidRPr="00CB1230" w:rsidRDefault="00CB1230" w:rsidP="00CF4379">
      <w:pPr>
        <w:numPr>
          <w:ilvl w:val="0"/>
          <w:numId w:val="9"/>
        </w:numPr>
        <w:spacing w:before="100" w:beforeAutospacing="1" w:after="100" w:afterAutospacing="1"/>
        <w:rPr>
          <w:color w:val="000000"/>
        </w:rPr>
      </w:pPr>
      <w:r w:rsidRPr="00CB1230">
        <w:rPr>
          <w:color w:val="000000"/>
        </w:rPr>
        <w:t>Modular API Interfaces (Recon, Payloads, Deception, C2)</w:t>
      </w:r>
    </w:p>
    <w:p w14:paraId="6E9328AE" w14:textId="77777777" w:rsidR="00CB1230" w:rsidRPr="00CB1230" w:rsidRDefault="00CB1230" w:rsidP="00CF4379">
      <w:pPr>
        <w:numPr>
          <w:ilvl w:val="0"/>
          <w:numId w:val="9"/>
        </w:numPr>
        <w:spacing w:before="100" w:beforeAutospacing="1" w:after="100" w:afterAutospacing="1"/>
        <w:rPr>
          <w:color w:val="000000"/>
        </w:rPr>
      </w:pPr>
      <w:r w:rsidRPr="00CB1230">
        <w:rPr>
          <w:color w:val="000000"/>
        </w:rPr>
        <w:t>Agent Intercommunication &amp; Message Broker Logic</w:t>
      </w:r>
    </w:p>
    <w:p w14:paraId="1E8C9F16" w14:textId="77777777" w:rsidR="00CB1230" w:rsidRPr="00CB1230" w:rsidRDefault="00CB1230" w:rsidP="00CF4379">
      <w:pPr>
        <w:numPr>
          <w:ilvl w:val="0"/>
          <w:numId w:val="9"/>
        </w:numPr>
        <w:spacing w:before="100" w:beforeAutospacing="1" w:after="100" w:afterAutospacing="1"/>
        <w:rPr>
          <w:color w:val="000000"/>
        </w:rPr>
      </w:pPr>
      <w:r w:rsidRPr="00CB1230">
        <w:rPr>
          <w:color w:val="000000"/>
        </w:rPr>
        <w:t>Intelligence &amp; Context Retention Architecture (LLM Memory)</w:t>
      </w:r>
    </w:p>
    <w:p w14:paraId="13BFDCD9"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3C4EC39C">
          <v:rect id="_x0000_i1046" alt="" style="width:468pt;height:.05pt;mso-width-percent:0;mso-height-percent:0;mso-width-percent:0;mso-height-percent:0" o:hralign="center" o:hrstd="t" o:hr="t" fillcolor="#a0a0a0" stroked="f"/>
        </w:pict>
      </w:r>
    </w:p>
    <w:p w14:paraId="428819BE"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IV. Development Roadmap &amp; Future Vision</w:t>
      </w:r>
    </w:p>
    <w:p w14:paraId="7A506E9A" w14:textId="77777777" w:rsidR="00CB1230" w:rsidRPr="00CB1230" w:rsidRDefault="00CB1230" w:rsidP="00CF4379">
      <w:pPr>
        <w:numPr>
          <w:ilvl w:val="0"/>
          <w:numId w:val="10"/>
        </w:numPr>
        <w:spacing w:before="100" w:beforeAutospacing="1" w:after="100" w:afterAutospacing="1"/>
        <w:rPr>
          <w:color w:val="000000"/>
        </w:rPr>
      </w:pPr>
      <w:r w:rsidRPr="00CB1230">
        <w:rPr>
          <w:color w:val="000000"/>
        </w:rPr>
        <w:t>Phase-Wise Build Plan</w:t>
      </w:r>
    </w:p>
    <w:p w14:paraId="7AB00F50" w14:textId="77777777" w:rsidR="00CB1230" w:rsidRPr="00CB1230" w:rsidRDefault="00CB1230" w:rsidP="00CF4379">
      <w:pPr>
        <w:numPr>
          <w:ilvl w:val="0"/>
          <w:numId w:val="10"/>
        </w:numPr>
        <w:spacing w:before="100" w:beforeAutospacing="1" w:after="100" w:afterAutospacing="1"/>
        <w:rPr>
          <w:color w:val="000000"/>
        </w:rPr>
      </w:pPr>
      <w:r w:rsidRPr="00CB1230">
        <w:rPr>
          <w:color w:val="000000"/>
        </w:rPr>
        <w:t>Integration with RPA Tools, Cloud APIs</w:t>
      </w:r>
    </w:p>
    <w:p w14:paraId="4F487C8D" w14:textId="77777777" w:rsidR="00CB1230" w:rsidRPr="00CB1230" w:rsidRDefault="00CB1230" w:rsidP="00CF4379">
      <w:pPr>
        <w:numPr>
          <w:ilvl w:val="0"/>
          <w:numId w:val="10"/>
        </w:numPr>
        <w:spacing w:before="100" w:beforeAutospacing="1" w:after="100" w:afterAutospacing="1"/>
        <w:rPr>
          <w:color w:val="000000"/>
        </w:rPr>
      </w:pPr>
      <w:r w:rsidRPr="00CB1230">
        <w:rPr>
          <w:color w:val="000000"/>
        </w:rPr>
        <w:t>GIDEON-SOC Companion Model</w:t>
      </w:r>
    </w:p>
    <w:p w14:paraId="2ADF1D3E" w14:textId="77777777" w:rsidR="00CB1230" w:rsidRPr="00CB1230" w:rsidRDefault="00CB1230" w:rsidP="00CF4379">
      <w:pPr>
        <w:numPr>
          <w:ilvl w:val="0"/>
          <w:numId w:val="10"/>
        </w:numPr>
        <w:spacing w:before="100" w:beforeAutospacing="1" w:after="100" w:afterAutospacing="1"/>
        <w:rPr>
          <w:color w:val="000000"/>
        </w:rPr>
      </w:pPr>
      <w:r w:rsidRPr="00CB1230">
        <w:rPr>
          <w:color w:val="000000"/>
        </w:rPr>
        <w:t>Autonomous Blue vs Red Simulation Arena (A/B Agent Mode)</w:t>
      </w:r>
    </w:p>
    <w:p w14:paraId="4C719C34"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34B31D6D">
          <v:rect id="_x0000_i1047" alt="" style="width:468pt;height:.05pt;mso-width-percent:0;mso-height-percent:0;mso-width-percent:0;mso-height-percent:0" o:hralign="center" o:hrstd="t" o:hr="t" fillcolor="#a0a0a0" stroked="f"/>
        </w:pict>
      </w:r>
    </w:p>
    <w:p w14:paraId="3D825813" w14:textId="77777777" w:rsidR="00CB1230" w:rsidRPr="00CB1230" w:rsidRDefault="00CB1230" w:rsidP="00CB1230">
      <w:pPr>
        <w:spacing w:before="100" w:beforeAutospacing="1" w:after="100" w:afterAutospacing="1"/>
        <w:outlineLvl w:val="1"/>
        <w:rPr>
          <w:b/>
          <w:bCs/>
          <w:color w:val="000000"/>
          <w:sz w:val="36"/>
          <w:szCs w:val="36"/>
        </w:rPr>
      </w:pPr>
      <w:r w:rsidRPr="00CB1230">
        <w:rPr>
          <w:b/>
          <w:bCs/>
          <w:color w:val="000000"/>
          <w:sz w:val="36"/>
          <w:szCs w:val="36"/>
        </w:rPr>
        <w:t>V. Appendix</w:t>
      </w:r>
    </w:p>
    <w:p w14:paraId="4C799AEE" w14:textId="77777777" w:rsidR="00CB1230" w:rsidRPr="00CB1230" w:rsidRDefault="00CB1230" w:rsidP="00CF4379">
      <w:pPr>
        <w:numPr>
          <w:ilvl w:val="0"/>
          <w:numId w:val="11"/>
        </w:numPr>
        <w:spacing w:before="100" w:beforeAutospacing="1" w:after="100" w:afterAutospacing="1"/>
        <w:rPr>
          <w:color w:val="000000"/>
        </w:rPr>
      </w:pPr>
      <w:r w:rsidRPr="00CB1230">
        <w:rPr>
          <w:color w:val="000000"/>
        </w:rPr>
        <w:t>Code Repositories Structure</w:t>
      </w:r>
    </w:p>
    <w:p w14:paraId="703987FB" w14:textId="77777777" w:rsidR="00CB1230" w:rsidRPr="00CB1230" w:rsidRDefault="00CB1230" w:rsidP="00CF4379">
      <w:pPr>
        <w:numPr>
          <w:ilvl w:val="0"/>
          <w:numId w:val="11"/>
        </w:numPr>
        <w:spacing w:before="100" w:beforeAutospacing="1" w:after="100" w:afterAutospacing="1"/>
        <w:rPr>
          <w:color w:val="000000"/>
        </w:rPr>
      </w:pPr>
      <w:r w:rsidRPr="00CB1230">
        <w:rPr>
          <w:color w:val="000000"/>
        </w:rPr>
        <w:t>Deployment Templates (Terraform, Ansible, Docker Compose)</w:t>
      </w:r>
    </w:p>
    <w:p w14:paraId="6A229B1F" w14:textId="77777777" w:rsidR="00CB1230" w:rsidRPr="00CB1230" w:rsidRDefault="00CB1230" w:rsidP="00CF4379">
      <w:pPr>
        <w:numPr>
          <w:ilvl w:val="0"/>
          <w:numId w:val="11"/>
        </w:numPr>
        <w:spacing w:before="100" w:beforeAutospacing="1" w:after="100" w:afterAutospacing="1"/>
        <w:rPr>
          <w:color w:val="000000"/>
        </w:rPr>
      </w:pPr>
      <w:r w:rsidRPr="00CB1230">
        <w:rPr>
          <w:color w:val="000000"/>
        </w:rPr>
        <w:t>Dataset Examples (Recon, Payload Mapping)</w:t>
      </w:r>
    </w:p>
    <w:p w14:paraId="4CA5E687" w14:textId="77777777" w:rsidR="00CB1230" w:rsidRPr="00CB1230" w:rsidRDefault="00CB1230" w:rsidP="00CF4379">
      <w:pPr>
        <w:numPr>
          <w:ilvl w:val="0"/>
          <w:numId w:val="11"/>
        </w:numPr>
        <w:spacing w:before="100" w:beforeAutospacing="1" w:after="100" w:afterAutospacing="1"/>
        <w:rPr>
          <w:color w:val="000000"/>
        </w:rPr>
      </w:pPr>
      <w:r w:rsidRPr="00CB1230">
        <w:rPr>
          <w:color w:val="000000"/>
        </w:rPr>
        <w:t>Terminology &amp; Lexicon</w:t>
      </w:r>
    </w:p>
    <w:p w14:paraId="1389A2F6" w14:textId="77777777" w:rsidR="00CB1230" w:rsidRPr="00CB1230" w:rsidRDefault="00B53E3E" w:rsidP="00CB1230">
      <w:pPr>
        <w:rPr>
          <w:color w:val="000000"/>
        </w:rPr>
      </w:pPr>
      <w:r>
        <w:rPr>
          <w:noProof/>
          <w:color w:val="000000"/>
          <w14:ligatures w14:val="standardContextual"/>
        </w:rPr>
      </w:r>
      <w:r w:rsidR="00B53E3E">
        <w:rPr>
          <w:noProof/>
          <w:color w:val="000000"/>
          <w14:ligatures w14:val="standardContextual"/>
        </w:rPr>
        <w:pict w14:anchorId="567CABB3">
          <v:rect id="_x0000_i1048" alt="" style="width:468pt;height:.05pt;mso-width-percent:0;mso-height-percent:0;mso-width-percent:0;mso-height-percent:0" o:hralign="center" o:hrstd="t" o:hr="t" fillcolor="#a0a0a0" stroked="f"/>
        </w:pict>
      </w:r>
    </w:p>
    <w:p w14:paraId="223D69A5" w14:textId="01716188" w:rsidR="00CB1230" w:rsidRPr="00CB1230" w:rsidRDefault="00CB1230" w:rsidP="00CB1230">
      <w:pPr>
        <w:spacing w:before="100" w:beforeAutospacing="1" w:after="100" w:afterAutospacing="1"/>
        <w:rPr>
          <w:color w:val="000000"/>
        </w:rPr>
      </w:pPr>
      <w:r w:rsidRPr="00CB1230">
        <w:rPr>
          <w:b/>
          <w:bCs/>
          <w:color w:val="000000"/>
        </w:rPr>
        <w:t>Live Recon Agent (GIDEON-RECON)</w:t>
      </w:r>
      <w:r w:rsidRPr="00CB1230">
        <w:rPr>
          <w:color w:val="000000"/>
        </w:rPr>
        <w:t> deeper internals.</w:t>
      </w:r>
    </w:p>
    <w:p w14:paraId="2E5973C0" w14:textId="77777777" w:rsidR="00CB1230" w:rsidRDefault="00CB1230" w:rsidP="00CB1230"/>
    <w:p w14:paraId="31198627" w14:textId="77777777" w:rsidR="00CB1230" w:rsidRDefault="00CB1230" w:rsidP="00CB1230"/>
    <w:p w14:paraId="133F60CD" w14:textId="77777777" w:rsidR="00CB1230" w:rsidRDefault="00CB1230" w:rsidP="00CB1230"/>
    <w:p w14:paraId="155FB62F" w14:textId="77777777" w:rsidR="00CB1230" w:rsidRDefault="00CB1230" w:rsidP="00CB1230"/>
    <w:p w14:paraId="19EC2B92" w14:textId="77777777" w:rsidR="00CB1230" w:rsidRDefault="00CB1230" w:rsidP="00CB1230"/>
    <w:p w14:paraId="30364380" w14:textId="77777777" w:rsidR="000E1D7E" w:rsidRDefault="000E1D7E" w:rsidP="00CB1230"/>
    <w:p w14:paraId="1BA8792E" w14:textId="77777777" w:rsidR="000E1D7E" w:rsidRDefault="000E1D7E" w:rsidP="00CB1230"/>
    <w:p w14:paraId="04476A49" w14:textId="77777777" w:rsidR="000E1D7E" w:rsidRPr="000E1D7E" w:rsidRDefault="000E1D7E" w:rsidP="000E1D7E">
      <w:pPr>
        <w:spacing w:before="100" w:beforeAutospacing="1" w:after="100" w:afterAutospacing="1"/>
        <w:outlineLvl w:val="2"/>
        <w:rPr>
          <w:b/>
          <w:bCs/>
          <w:sz w:val="27"/>
          <w:szCs w:val="27"/>
        </w:rPr>
      </w:pPr>
      <w:r w:rsidRPr="000E1D7E">
        <w:rPr>
          <w:b/>
          <w:bCs/>
          <w:sz w:val="27"/>
          <w:szCs w:val="27"/>
        </w:rPr>
        <w:t>Draft of GIDEON’s LLM-Agent Architecture</w:t>
      </w:r>
    </w:p>
    <w:p w14:paraId="42C5137D" w14:textId="77777777" w:rsidR="000E1D7E" w:rsidRPr="000E1D7E" w:rsidRDefault="000E1D7E" w:rsidP="000E1D7E">
      <w:pPr>
        <w:spacing w:before="100" w:beforeAutospacing="1" w:after="100" w:afterAutospacing="1"/>
      </w:pPr>
    </w:p>
    <w:p w14:paraId="1D897941" w14:textId="77777777" w:rsidR="000E1D7E" w:rsidRPr="000E1D7E" w:rsidRDefault="000E1D7E" w:rsidP="000E1D7E">
      <w:pPr>
        <w:spacing w:before="100" w:beforeAutospacing="1" w:after="100" w:afterAutospacing="1"/>
      </w:pPr>
      <w:r w:rsidRPr="000E1D7E">
        <w:t>GIDEON (Generative Intelligence and Decision Engine for Optimized Navigation) is envisioned as a highly efficient Large Language Model (LLM)-based agent architecture, combining generative AI capabilities with decision-making processes for tasks such as real-time intelligence gathering, data analysis, and dynamic decision support. It leverages natural language processing (NLP) techniques, machine learning models, and an adaptive decision-making framework to process and synthesize complex data from multiple sources, empowering autonomous systems in industries like defense, finance, and cybersecurity.</w:t>
      </w:r>
    </w:p>
    <w:p w14:paraId="3DFD7A18" w14:textId="77777777" w:rsidR="000E1D7E" w:rsidRPr="000E1D7E" w:rsidRDefault="000E1D7E" w:rsidP="000E1D7E">
      <w:pPr>
        <w:spacing w:before="100" w:beforeAutospacing="1" w:after="100" w:afterAutospacing="1"/>
      </w:pPr>
    </w:p>
    <w:p w14:paraId="4041CF7F" w14:textId="77777777" w:rsidR="000E1D7E" w:rsidRPr="000E1D7E" w:rsidRDefault="000E1D7E" w:rsidP="000E1D7E">
      <w:pPr>
        <w:spacing w:before="100" w:beforeAutospacing="1" w:after="100" w:afterAutospacing="1"/>
      </w:pPr>
      <w:r w:rsidRPr="000E1D7E">
        <w:t>Below is a high-level architecture for GIDEON’s LLM-agent design:</w:t>
      </w:r>
    </w:p>
    <w:p w14:paraId="37C220BE" w14:textId="77777777" w:rsidR="000E1D7E" w:rsidRPr="000E1D7E" w:rsidRDefault="00B53E3E" w:rsidP="000E1D7E">
      <w:r>
        <w:rPr>
          <w:noProof/>
          <w14:ligatures w14:val="standardContextual"/>
        </w:rPr>
      </w:r>
      <w:r w:rsidR="00B53E3E">
        <w:rPr>
          <w:noProof/>
          <w14:ligatures w14:val="standardContextual"/>
        </w:rPr>
        <w:pict w14:anchorId="1D284B6B">
          <v:rect id="_x0000_i1049" alt="" style="width:468pt;height:.05pt;mso-width-percent:0;mso-height-percent:0;mso-width-percent:0;mso-height-percent:0" o:hralign="center" o:hrstd="t" o:hr="t" fillcolor="#a0a0a0" stroked="f"/>
        </w:pict>
      </w:r>
    </w:p>
    <w:p w14:paraId="2D6ED830" w14:textId="77777777" w:rsidR="000E1D7E" w:rsidRPr="000E1D7E" w:rsidRDefault="000E1D7E" w:rsidP="000E1D7E">
      <w:pPr>
        <w:spacing w:before="100" w:beforeAutospacing="1" w:after="100" w:afterAutospacing="1"/>
        <w:outlineLvl w:val="2"/>
        <w:rPr>
          <w:b/>
          <w:bCs/>
          <w:sz w:val="27"/>
          <w:szCs w:val="27"/>
        </w:rPr>
      </w:pPr>
      <w:r w:rsidRPr="000E1D7E">
        <w:rPr>
          <w:b/>
          <w:bCs/>
          <w:sz w:val="27"/>
          <w:szCs w:val="27"/>
        </w:rPr>
        <w:t>1. Core Components of GIDEON’s LLM-Agent Architecture:</w:t>
      </w:r>
    </w:p>
    <w:p w14:paraId="10688800" w14:textId="77777777" w:rsidR="000E1D7E" w:rsidRPr="000E1D7E" w:rsidRDefault="000E1D7E" w:rsidP="000E1D7E">
      <w:pPr>
        <w:spacing w:before="100" w:beforeAutospacing="1" w:after="100" w:afterAutospacing="1"/>
      </w:pPr>
    </w:p>
    <w:p w14:paraId="15362452" w14:textId="77777777" w:rsidR="000E1D7E" w:rsidRPr="000E1D7E" w:rsidRDefault="000E1D7E" w:rsidP="000E1D7E">
      <w:pPr>
        <w:spacing w:before="100" w:beforeAutospacing="1" w:after="100" w:afterAutospacing="1"/>
        <w:outlineLvl w:val="3"/>
        <w:rPr>
          <w:b/>
          <w:bCs/>
        </w:rPr>
      </w:pPr>
      <w:r w:rsidRPr="000E1D7E">
        <w:rPr>
          <w:b/>
          <w:bCs/>
        </w:rPr>
        <w:t>1.1 Input Layer</w:t>
      </w:r>
    </w:p>
    <w:p w14:paraId="591C19BB" w14:textId="77777777" w:rsidR="000E1D7E" w:rsidRPr="000E1D7E" w:rsidRDefault="000E1D7E" w:rsidP="000E1D7E">
      <w:pPr>
        <w:numPr>
          <w:ilvl w:val="0"/>
          <w:numId w:val="65"/>
        </w:numPr>
        <w:spacing w:before="100" w:beforeAutospacing="1" w:after="100" w:afterAutospacing="1"/>
      </w:pPr>
      <w:r w:rsidRPr="000E1D7E">
        <w:rPr>
          <w:b/>
          <w:bCs/>
        </w:rPr>
        <w:t>Data Ingestion and Preprocessing Module</w:t>
      </w:r>
    </w:p>
    <w:p w14:paraId="261400C3" w14:textId="77777777" w:rsidR="000E1D7E" w:rsidRPr="000E1D7E" w:rsidRDefault="000E1D7E" w:rsidP="000E1D7E">
      <w:pPr>
        <w:numPr>
          <w:ilvl w:val="1"/>
          <w:numId w:val="65"/>
        </w:numPr>
        <w:spacing w:before="100" w:beforeAutospacing="1" w:after="100" w:afterAutospacing="1"/>
      </w:pPr>
      <w:r w:rsidRPr="000E1D7E">
        <w:rPr>
          <w:b/>
          <w:bCs/>
        </w:rPr>
        <w:t>Data Sources</w:t>
      </w:r>
      <w:r w:rsidRPr="000E1D7E">
        <w:t>: Raw input data from external sensors, databases, APIs, and live feeds.</w:t>
      </w:r>
    </w:p>
    <w:p w14:paraId="686E0CE8" w14:textId="77777777" w:rsidR="000E1D7E" w:rsidRPr="000E1D7E" w:rsidRDefault="000E1D7E" w:rsidP="000E1D7E">
      <w:pPr>
        <w:numPr>
          <w:ilvl w:val="1"/>
          <w:numId w:val="65"/>
        </w:numPr>
        <w:spacing w:before="100" w:beforeAutospacing="1" w:after="100" w:afterAutospacing="1"/>
      </w:pPr>
      <w:r w:rsidRPr="000E1D7E">
        <w:rPr>
          <w:b/>
          <w:bCs/>
        </w:rPr>
        <w:t>Types of Data</w:t>
      </w:r>
      <w:r w:rsidRPr="000E1D7E">
        <w:t>: Structured (e.g., tables, logs), unstructured (e.g., text, images), and semi-structured data (e.g., XML, JSON).</w:t>
      </w:r>
    </w:p>
    <w:p w14:paraId="60F218D7" w14:textId="77777777" w:rsidR="000E1D7E" w:rsidRPr="000E1D7E" w:rsidRDefault="000E1D7E" w:rsidP="000E1D7E">
      <w:pPr>
        <w:numPr>
          <w:ilvl w:val="1"/>
          <w:numId w:val="65"/>
        </w:numPr>
        <w:spacing w:before="100" w:beforeAutospacing="1" w:after="100" w:afterAutospacing="1"/>
      </w:pPr>
      <w:r w:rsidRPr="000E1D7E">
        <w:rPr>
          <w:b/>
          <w:bCs/>
        </w:rPr>
        <w:t>Preprocessing</w:t>
      </w:r>
      <w:r w:rsidRPr="000E1D7E">
        <w:t>: Data cleaning, normalization, tokenization, and feature extraction. This layer handles diverse formats such as unstructured text from social media, images from satellite feeds, and numeric data from financial transactions.</w:t>
      </w:r>
    </w:p>
    <w:p w14:paraId="42AFD3E9" w14:textId="77777777" w:rsidR="000E1D7E" w:rsidRPr="000E1D7E" w:rsidRDefault="000E1D7E" w:rsidP="000E1D7E">
      <w:pPr>
        <w:numPr>
          <w:ilvl w:val="1"/>
          <w:numId w:val="65"/>
        </w:numPr>
        <w:spacing w:before="100" w:beforeAutospacing="1" w:after="100" w:afterAutospacing="1"/>
      </w:pPr>
      <w:r w:rsidRPr="000E1D7E">
        <w:rPr>
          <w:b/>
          <w:bCs/>
        </w:rPr>
        <w:t xml:space="preserve">Custom </w:t>
      </w:r>
      <w:proofErr w:type="spellStart"/>
      <w:r w:rsidRPr="000E1D7E">
        <w:rPr>
          <w:b/>
          <w:bCs/>
        </w:rPr>
        <w:t>Dataloaders</w:t>
      </w:r>
      <w:proofErr w:type="spellEnd"/>
      <w:r w:rsidRPr="000E1D7E">
        <w:t>: Optimized handlers for specific industry data (e.g., financial statements, cyber threat feeds, defense communications).</w:t>
      </w:r>
    </w:p>
    <w:p w14:paraId="6E616962" w14:textId="77777777" w:rsidR="000E1D7E" w:rsidRPr="000E1D7E" w:rsidRDefault="000E1D7E" w:rsidP="000E1D7E">
      <w:pPr>
        <w:spacing w:before="100" w:beforeAutospacing="1" w:after="100" w:afterAutospacing="1"/>
      </w:pPr>
    </w:p>
    <w:p w14:paraId="2A14C957" w14:textId="77777777" w:rsidR="000E1D7E" w:rsidRPr="000E1D7E" w:rsidRDefault="000E1D7E" w:rsidP="000E1D7E">
      <w:pPr>
        <w:spacing w:before="100" w:beforeAutospacing="1" w:after="100" w:afterAutospacing="1"/>
        <w:outlineLvl w:val="3"/>
        <w:rPr>
          <w:b/>
          <w:bCs/>
        </w:rPr>
      </w:pPr>
      <w:r w:rsidRPr="000E1D7E">
        <w:rPr>
          <w:b/>
          <w:bCs/>
        </w:rPr>
        <w:t>1.2 Knowledge Base (KB) and Data Repositories</w:t>
      </w:r>
    </w:p>
    <w:p w14:paraId="7A7CE84B" w14:textId="77777777" w:rsidR="000E1D7E" w:rsidRPr="000E1D7E" w:rsidRDefault="000E1D7E" w:rsidP="000E1D7E">
      <w:pPr>
        <w:numPr>
          <w:ilvl w:val="0"/>
          <w:numId w:val="66"/>
        </w:numPr>
        <w:spacing w:before="100" w:beforeAutospacing="1" w:after="100" w:afterAutospacing="1"/>
      </w:pPr>
      <w:r w:rsidRPr="000E1D7E">
        <w:rPr>
          <w:b/>
          <w:bCs/>
        </w:rPr>
        <w:t>Domain-Specific Knowledge</w:t>
      </w:r>
      <w:r w:rsidRPr="000E1D7E">
        <w:t>:</w:t>
      </w:r>
    </w:p>
    <w:p w14:paraId="24E86F59" w14:textId="77777777" w:rsidR="000E1D7E" w:rsidRPr="000E1D7E" w:rsidRDefault="000E1D7E" w:rsidP="000E1D7E">
      <w:pPr>
        <w:numPr>
          <w:ilvl w:val="1"/>
          <w:numId w:val="66"/>
        </w:numPr>
        <w:spacing w:before="100" w:beforeAutospacing="1" w:after="100" w:afterAutospacing="1"/>
      </w:pPr>
      <w:r w:rsidRPr="000E1D7E">
        <w:rPr>
          <w:b/>
          <w:bCs/>
        </w:rPr>
        <w:t>General Knowledge DB</w:t>
      </w:r>
      <w:r w:rsidRPr="000E1D7E">
        <w:t>: General factual data integrated from sources like Wikipedia, research papers, and other open-source intelligence.</w:t>
      </w:r>
    </w:p>
    <w:p w14:paraId="0404649B" w14:textId="77777777" w:rsidR="000E1D7E" w:rsidRPr="000E1D7E" w:rsidRDefault="000E1D7E" w:rsidP="000E1D7E">
      <w:pPr>
        <w:numPr>
          <w:ilvl w:val="1"/>
          <w:numId w:val="66"/>
        </w:numPr>
        <w:spacing w:before="100" w:beforeAutospacing="1" w:after="100" w:afterAutospacing="1"/>
      </w:pPr>
      <w:r w:rsidRPr="000E1D7E">
        <w:rPr>
          <w:b/>
          <w:bCs/>
        </w:rPr>
        <w:t>Custom Knowledge Repositories</w:t>
      </w:r>
      <w:r w:rsidRPr="000E1D7E">
        <w:t>: Industry-specific knowledge, for example, defense terminology, financial models, cybersecurity threat landscapes, etc.</w:t>
      </w:r>
    </w:p>
    <w:p w14:paraId="3794356C" w14:textId="77777777" w:rsidR="000E1D7E" w:rsidRPr="000E1D7E" w:rsidRDefault="000E1D7E" w:rsidP="000E1D7E">
      <w:pPr>
        <w:numPr>
          <w:ilvl w:val="1"/>
          <w:numId w:val="66"/>
        </w:numPr>
        <w:spacing w:before="100" w:beforeAutospacing="1" w:after="100" w:afterAutospacing="1"/>
      </w:pPr>
      <w:r w:rsidRPr="000E1D7E">
        <w:rPr>
          <w:b/>
          <w:bCs/>
        </w:rPr>
        <w:t>Dynamic Knowledge Updates</w:t>
      </w:r>
      <w:r w:rsidRPr="000E1D7E">
        <w:t>: Continuous integration of new data from live feeds, news sources, social media platforms, financial reports, etc. This can involve AI-based crawling or human-in-the-loop updates.</w:t>
      </w:r>
    </w:p>
    <w:p w14:paraId="4BD24308" w14:textId="77777777" w:rsidR="000E1D7E" w:rsidRPr="000E1D7E" w:rsidRDefault="000E1D7E" w:rsidP="000E1D7E">
      <w:pPr>
        <w:numPr>
          <w:ilvl w:val="1"/>
          <w:numId w:val="66"/>
        </w:numPr>
        <w:spacing w:before="100" w:beforeAutospacing="1" w:after="100" w:afterAutospacing="1"/>
      </w:pPr>
      <w:r w:rsidRPr="000E1D7E">
        <w:rPr>
          <w:b/>
          <w:bCs/>
        </w:rPr>
        <w:lastRenderedPageBreak/>
        <w:t>Multimodal Integration</w:t>
      </w:r>
      <w:r w:rsidRPr="000E1D7E">
        <w:t>: Ability to query and process both textual and non-textual data (images, videos, audio, etc.) using specialized models like vision transformers and speech-to-text converters.</w:t>
      </w:r>
    </w:p>
    <w:p w14:paraId="5C6258BB" w14:textId="77777777" w:rsidR="000E1D7E" w:rsidRPr="000E1D7E" w:rsidRDefault="000E1D7E" w:rsidP="000E1D7E">
      <w:pPr>
        <w:spacing w:before="100" w:beforeAutospacing="1" w:after="100" w:afterAutospacing="1"/>
      </w:pPr>
    </w:p>
    <w:p w14:paraId="43F2DB12" w14:textId="77777777" w:rsidR="000E1D7E" w:rsidRPr="000E1D7E" w:rsidRDefault="000E1D7E" w:rsidP="000E1D7E">
      <w:pPr>
        <w:spacing w:before="100" w:beforeAutospacing="1" w:after="100" w:afterAutospacing="1"/>
        <w:outlineLvl w:val="3"/>
        <w:rPr>
          <w:b/>
          <w:bCs/>
        </w:rPr>
      </w:pPr>
      <w:r w:rsidRPr="000E1D7E">
        <w:rPr>
          <w:b/>
          <w:bCs/>
        </w:rPr>
        <w:t>1.3 LLM Core (Language Model Engine)</w:t>
      </w:r>
    </w:p>
    <w:p w14:paraId="56CB12E9" w14:textId="77777777" w:rsidR="000E1D7E" w:rsidRPr="000E1D7E" w:rsidRDefault="000E1D7E" w:rsidP="000E1D7E">
      <w:pPr>
        <w:numPr>
          <w:ilvl w:val="0"/>
          <w:numId w:val="67"/>
        </w:numPr>
        <w:spacing w:before="100" w:beforeAutospacing="1" w:after="100" w:afterAutospacing="1"/>
      </w:pPr>
      <w:r w:rsidRPr="000E1D7E">
        <w:rPr>
          <w:b/>
          <w:bCs/>
        </w:rPr>
        <w:t>Pre-trained LLM</w:t>
      </w:r>
      <w:r w:rsidRPr="000E1D7E">
        <w:t>: A powerful, pre-trained model (e.g., GPT, BERT, or similar) that forms the core of the agent’s ability to understand and generate natural language responses. The LLM is fine-tuned on domain-specific datasets (e.g., financial markets, defense intelligence, cybersecurity).</w:t>
      </w:r>
    </w:p>
    <w:p w14:paraId="47A15886" w14:textId="77777777" w:rsidR="000E1D7E" w:rsidRPr="000E1D7E" w:rsidRDefault="000E1D7E" w:rsidP="000E1D7E">
      <w:pPr>
        <w:numPr>
          <w:ilvl w:val="1"/>
          <w:numId w:val="67"/>
        </w:numPr>
        <w:spacing w:before="100" w:beforeAutospacing="1" w:after="100" w:afterAutospacing="1"/>
      </w:pPr>
      <w:r w:rsidRPr="000E1D7E">
        <w:rPr>
          <w:b/>
          <w:bCs/>
        </w:rPr>
        <w:t>Key Functions</w:t>
      </w:r>
      <w:r w:rsidRPr="000E1D7E">
        <w:t>:</w:t>
      </w:r>
    </w:p>
    <w:p w14:paraId="13CDEB64" w14:textId="77777777" w:rsidR="000E1D7E" w:rsidRPr="000E1D7E" w:rsidRDefault="000E1D7E" w:rsidP="000E1D7E">
      <w:pPr>
        <w:numPr>
          <w:ilvl w:val="2"/>
          <w:numId w:val="67"/>
        </w:numPr>
        <w:spacing w:before="100" w:beforeAutospacing="1" w:after="100" w:afterAutospacing="1"/>
      </w:pPr>
      <w:r w:rsidRPr="000E1D7E">
        <w:rPr>
          <w:b/>
          <w:bCs/>
        </w:rPr>
        <w:t>Text Generation</w:t>
      </w:r>
      <w:r w:rsidRPr="000E1D7E">
        <w:t>: For producing coherent, context-aware responses, reports, or insights.</w:t>
      </w:r>
    </w:p>
    <w:p w14:paraId="5DCC2595" w14:textId="77777777" w:rsidR="000E1D7E" w:rsidRPr="000E1D7E" w:rsidRDefault="000E1D7E" w:rsidP="000E1D7E">
      <w:pPr>
        <w:numPr>
          <w:ilvl w:val="2"/>
          <w:numId w:val="67"/>
        </w:numPr>
        <w:spacing w:before="100" w:beforeAutospacing="1" w:after="100" w:afterAutospacing="1"/>
      </w:pPr>
      <w:r w:rsidRPr="000E1D7E">
        <w:rPr>
          <w:b/>
          <w:bCs/>
        </w:rPr>
        <w:t>Text Summarization</w:t>
      </w:r>
      <w:r w:rsidRPr="000E1D7E">
        <w:t>: Condensing large volumes of information (e.g., financial reports, defense briefings) into actionable summaries.</w:t>
      </w:r>
    </w:p>
    <w:p w14:paraId="7BCA9F30" w14:textId="77777777" w:rsidR="000E1D7E" w:rsidRPr="000E1D7E" w:rsidRDefault="000E1D7E" w:rsidP="000E1D7E">
      <w:pPr>
        <w:numPr>
          <w:ilvl w:val="2"/>
          <w:numId w:val="67"/>
        </w:numPr>
        <w:spacing w:before="100" w:beforeAutospacing="1" w:after="100" w:afterAutospacing="1"/>
      </w:pPr>
      <w:r w:rsidRPr="000E1D7E">
        <w:rPr>
          <w:b/>
          <w:bCs/>
        </w:rPr>
        <w:t>Sentiment Analysis and Classification</w:t>
      </w:r>
      <w:r w:rsidRPr="000E1D7E">
        <w:t>: Extracting relevant sentiment, tone, and urgency from textual data, especially useful in social media monitoring or market analysis.</w:t>
      </w:r>
    </w:p>
    <w:p w14:paraId="274A0161" w14:textId="77777777" w:rsidR="000E1D7E" w:rsidRPr="000E1D7E" w:rsidRDefault="000E1D7E" w:rsidP="000E1D7E">
      <w:pPr>
        <w:numPr>
          <w:ilvl w:val="2"/>
          <w:numId w:val="67"/>
        </w:numPr>
        <w:spacing w:before="100" w:beforeAutospacing="1" w:after="100" w:afterAutospacing="1"/>
      </w:pPr>
      <w:r w:rsidRPr="000E1D7E">
        <w:rPr>
          <w:b/>
          <w:bCs/>
        </w:rPr>
        <w:t>Named Entity Recognition (NER)</w:t>
      </w:r>
      <w:r w:rsidRPr="000E1D7E">
        <w:t>: Identifying critical entities (people, organizations, locations, etc.) from unstructured text for further action or analysis.</w:t>
      </w:r>
    </w:p>
    <w:p w14:paraId="5D23B357" w14:textId="77777777" w:rsidR="000E1D7E" w:rsidRPr="000E1D7E" w:rsidRDefault="000E1D7E" w:rsidP="000E1D7E">
      <w:pPr>
        <w:spacing w:before="100" w:beforeAutospacing="1" w:after="100" w:afterAutospacing="1"/>
      </w:pPr>
    </w:p>
    <w:p w14:paraId="3DA3E6EC" w14:textId="77777777" w:rsidR="000E1D7E" w:rsidRPr="000E1D7E" w:rsidRDefault="000E1D7E" w:rsidP="000E1D7E">
      <w:pPr>
        <w:spacing w:before="100" w:beforeAutospacing="1" w:after="100" w:afterAutospacing="1"/>
        <w:outlineLvl w:val="3"/>
        <w:rPr>
          <w:b/>
          <w:bCs/>
        </w:rPr>
      </w:pPr>
      <w:r w:rsidRPr="000E1D7E">
        <w:rPr>
          <w:b/>
          <w:bCs/>
        </w:rPr>
        <w:t>1.4 Decision Engine</w:t>
      </w:r>
    </w:p>
    <w:p w14:paraId="53DECF2A" w14:textId="77777777" w:rsidR="000E1D7E" w:rsidRPr="000E1D7E" w:rsidRDefault="000E1D7E" w:rsidP="000E1D7E">
      <w:pPr>
        <w:numPr>
          <w:ilvl w:val="0"/>
          <w:numId w:val="68"/>
        </w:numPr>
        <w:spacing w:before="100" w:beforeAutospacing="1" w:after="100" w:afterAutospacing="1"/>
      </w:pPr>
      <w:r w:rsidRPr="000E1D7E">
        <w:rPr>
          <w:b/>
          <w:bCs/>
        </w:rPr>
        <w:t>Rule-Based Decision Engine</w:t>
      </w:r>
      <w:r w:rsidRPr="000E1D7E">
        <w:t>:</w:t>
      </w:r>
    </w:p>
    <w:p w14:paraId="25BE5986" w14:textId="77777777" w:rsidR="000E1D7E" w:rsidRPr="000E1D7E" w:rsidRDefault="000E1D7E" w:rsidP="000E1D7E">
      <w:pPr>
        <w:numPr>
          <w:ilvl w:val="1"/>
          <w:numId w:val="68"/>
        </w:numPr>
        <w:spacing w:before="100" w:beforeAutospacing="1" w:after="100" w:afterAutospacing="1"/>
      </w:pPr>
      <w:r w:rsidRPr="000E1D7E">
        <w:t>Based on a set of predefined rules or policies relevant to the domain (e.g., defense protocols, financial trading rules). This engine processes input from the LLM and the knowledge base to decide the next steps in a process.</w:t>
      </w:r>
    </w:p>
    <w:p w14:paraId="127D264D" w14:textId="77777777" w:rsidR="000E1D7E" w:rsidRPr="000E1D7E" w:rsidRDefault="000E1D7E" w:rsidP="000E1D7E">
      <w:pPr>
        <w:numPr>
          <w:ilvl w:val="1"/>
          <w:numId w:val="68"/>
        </w:numPr>
        <w:spacing w:before="100" w:beforeAutospacing="1" w:after="100" w:afterAutospacing="1"/>
      </w:pPr>
      <w:r w:rsidRPr="000E1D7E">
        <w:rPr>
          <w:b/>
          <w:bCs/>
        </w:rPr>
        <w:t>Use Case in Defense</w:t>
      </w:r>
      <w:r w:rsidRPr="000E1D7E">
        <w:t>: When an intelligence feed suggests a potential threat, the decision engine could decide to escalate the alert, deploy resources, or gather more information.</w:t>
      </w:r>
    </w:p>
    <w:p w14:paraId="6633096C" w14:textId="77777777" w:rsidR="000E1D7E" w:rsidRPr="000E1D7E" w:rsidRDefault="000E1D7E" w:rsidP="000E1D7E">
      <w:pPr>
        <w:numPr>
          <w:ilvl w:val="1"/>
          <w:numId w:val="68"/>
        </w:numPr>
        <w:spacing w:before="100" w:beforeAutospacing="1" w:after="100" w:afterAutospacing="1"/>
      </w:pPr>
      <w:r w:rsidRPr="000E1D7E">
        <w:rPr>
          <w:b/>
          <w:bCs/>
        </w:rPr>
        <w:t>Use Case in Finance</w:t>
      </w:r>
      <w:r w:rsidRPr="000E1D7E">
        <w:t>: Based on financial data analysis, the system could decide on the next action (e.g., buying, selling, or holding assets).</w:t>
      </w:r>
    </w:p>
    <w:p w14:paraId="4EFD6FF1" w14:textId="77777777" w:rsidR="000E1D7E" w:rsidRPr="000E1D7E" w:rsidRDefault="000E1D7E" w:rsidP="000E1D7E">
      <w:pPr>
        <w:numPr>
          <w:ilvl w:val="0"/>
          <w:numId w:val="68"/>
        </w:numPr>
        <w:spacing w:before="100" w:beforeAutospacing="1" w:after="100" w:afterAutospacing="1"/>
      </w:pPr>
      <w:r w:rsidRPr="000E1D7E">
        <w:rPr>
          <w:b/>
          <w:bCs/>
        </w:rPr>
        <w:t>AI-Driven Decision Making</w:t>
      </w:r>
      <w:r w:rsidRPr="000E1D7E">
        <w:t>:</w:t>
      </w:r>
    </w:p>
    <w:p w14:paraId="6BBC461E" w14:textId="77777777" w:rsidR="000E1D7E" w:rsidRPr="000E1D7E" w:rsidRDefault="000E1D7E" w:rsidP="000E1D7E">
      <w:pPr>
        <w:numPr>
          <w:ilvl w:val="1"/>
          <w:numId w:val="68"/>
        </w:numPr>
        <w:spacing w:before="100" w:beforeAutospacing="1" w:after="100" w:afterAutospacing="1"/>
      </w:pPr>
      <w:r w:rsidRPr="000E1D7E">
        <w:t>Reinforcement learning models that adapt and learn from the environment, adjusting responses over time to improve decision accuracy.</w:t>
      </w:r>
    </w:p>
    <w:p w14:paraId="30DAD75F" w14:textId="77777777" w:rsidR="000E1D7E" w:rsidRPr="000E1D7E" w:rsidRDefault="000E1D7E" w:rsidP="000E1D7E">
      <w:pPr>
        <w:numPr>
          <w:ilvl w:val="1"/>
          <w:numId w:val="68"/>
        </w:numPr>
        <w:spacing w:before="100" w:beforeAutospacing="1" w:after="100" w:afterAutospacing="1"/>
      </w:pPr>
      <w:r w:rsidRPr="000E1D7E">
        <w:rPr>
          <w:b/>
          <w:bCs/>
        </w:rPr>
        <w:t>Example in Cybersecurity</w:t>
      </w:r>
      <w:r w:rsidRPr="000E1D7E">
        <w:t>: Learning from past cyberattack attempts and adjusting the response strategy (e.g., when to quarantine suspicious activity or when to escalate).</w:t>
      </w:r>
    </w:p>
    <w:p w14:paraId="568535B2" w14:textId="77777777" w:rsidR="000E1D7E" w:rsidRPr="000E1D7E" w:rsidRDefault="000E1D7E" w:rsidP="000E1D7E">
      <w:pPr>
        <w:numPr>
          <w:ilvl w:val="0"/>
          <w:numId w:val="68"/>
        </w:numPr>
        <w:spacing w:before="100" w:beforeAutospacing="1" w:after="100" w:afterAutospacing="1"/>
      </w:pPr>
      <w:r w:rsidRPr="000E1D7E">
        <w:rPr>
          <w:b/>
          <w:bCs/>
        </w:rPr>
        <w:t>Real-Time Data Fusion</w:t>
      </w:r>
      <w:r w:rsidRPr="000E1D7E">
        <w:t>: For processing and correlating multiple data streams in real-time to make accurate, time-sensitive decisions.</w:t>
      </w:r>
    </w:p>
    <w:p w14:paraId="4F69D3DE" w14:textId="77777777" w:rsidR="000E1D7E" w:rsidRPr="000E1D7E" w:rsidRDefault="000E1D7E" w:rsidP="000E1D7E">
      <w:pPr>
        <w:spacing w:before="100" w:beforeAutospacing="1" w:after="100" w:afterAutospacing="1"/>
      </w:pPr>
    </w:p>
    <w:p w14:paraId="29F1BC33" w14:textId="77777777" w:rsidR="000E1D7E" w:rsidRPr="000E1D7E" w:rsidRDefault="000E1D7E" w:rsidP="000E1D7E">
      <w:pPr>
        <w:spacing w:before="100" w:beforeAutospacing="1" w:after="100" w:afterAutospacing="1"/>
        <w:outlineLvl w:val="3"/>
        <w:rPr>
          <w:b/>
          <w:bCs/>
        </w:rPr>
      </w:pPr>
      <w:r w:rsidRPr="000E1D7E">
        <w:rPr>
          <w:b/>
          <w:bCs/>
        </w:rPr>
        <w:t>1.5 Contextual Layer</w:t>
      </w:r>
    </w:p>
    <w:p w14:paraId="39CDAE1E" w14:textId="77777777" w:rsidR="000E1D7E" w:rsidRPr="000E1D7E" w:rsidRDefault="000E1D7E" w:rsidP="000E1D7E">
      <w:pPr>
        <w:numPr>
          <w:ilvl w:val="0"/>
          <w:numId w:val="69"/>
        </w:numPr>
        <w:spacing w:before="100" w:beforeAutospacing="1" w:after="100" w:afterAutospacing="1"/>
      </w:pPr>
      <w:r w:rsidRPr="000E1D7E">
        <w:rPr>
          <w:b/>
          <w:bCs/>
        </w:rPr>
        <w:t>Context-Aware Decision Making</w:t>
      </w:r>
      <w:r w:rsidRPr="000E1D7E">
        <w:t>:</w:t>
      </w:r>
    </w:p>
    <w:p w14:paraId="229D9A94" w14:textId="77777777" w:rsidR="000E1D7E" w:rsidRPr="000E1D7E" w:rsidRDefault="000E1D7E" w:rsidP="000E1D7E">
      <w:pPr>
        <w:numPr>
          <w:ilvl w:val="1"/>
          <w:numId w:val="69"/>
        </w:numPr>
        <w:spacing w:before="100" w:beforeAutospacing="1" w:after="100" w:afterAutospacing="1"/>
      </w:pPr>
      <w:r w:rsidRPr="000E1D7E">
        <w:rPr>
          <w:b/>
          <w:bCs/>
        </w:rPr>
        <w:t>Contextual Memory</w:t>
      </w:r>
      <w:r w:rsidRPr="000E1D7E">
        <w:t>: Stores relevant contextual information (e.g., prior interactions, environmental variables) for better decision-making. This helps the agent remember past interactions, such as financial transactions or security breach patterns.</w:t>
      </w:r>
    </w:p>
    <w:p w14:paraId="133FE5E7" w14:textId="77777777" w:rsidR="000E1D7E" w:rsidRPr="000E1D7E" w:rsidRDefault="000E1D7E" w:rsidP="000E1D7E">
      <w:pPr>
        <w:numPr>
          <w:ilvl w:val="1"/>
          <w:numId w:val="69"/>
        </w:numPr>
        <w:spacing w:before="100" w:beforeAutospacing="1" w:after="100" w:afterAutospacing="1"/>
      </w:pPr>
      <w:r w:rsidRPr="000E1D7E">
        <w:rPr>
          <w:b/>
          <w:bCs/>
        </w:rPr>
        <w:t>Multi-Contextual Understanding</w:t>
      </w:r>
      <w:r w:rsidRPr="000E1D7E">
        <w:t>: The LLM analyzes not just the data in isolation but also the surrounding circumstances and historical context (e.g., current geopolitical tensions affecting defense intelligence, or market fluctuations influencing financial decisions).</w:t>
      </w:r>
    </w:p>
    <w:p w14:paraId="156382FF" w14:textId="77777777" w:rsidR="000E1D7E" w:rsidRPr="000E1D7E" w:rsidRDefault="000E1D7E" w:rsidP="000E1D7E">
      <w:pPr>
        <w:spacing w:before="100" w:beforeAutospacing="1" w:after="100" w:afterAutospacing="1"/>
      </w:pPr>
    </w:p>
    <w:p w14:paraId="25A52D55" w14:textId="77777777" w:rsidR="000E1D7E" w:rsidRPr="000E1D7E" w:rsidRDefault="000E1D7E" w:rsidP="000E1D7E">
      <w:pPr>
        <w:spacing w:before="100" w:beforeAutospacing="1" w:after="100" w:afterAutospacing="1"/>
        <w:outlineLvl w:val="3"/>
        <w:rPr>
          <w:b/>
          <w:bCs/>
        </w:rPr>
      </w:pPr>
      <w:r w:rsidRPr="000E1D7E">
        <w:rPr>
          <w:b/>
          <w:bCs/>
        </w:rPr>
        <w:t>1.6 Response and Action Layer</w:t>
      </w:r>
    </w:p>
    <w:p w14:paraId="4CC8CE4D" w14:textId="77777777" w:rsidR="000E1D7E" w:rsidRPr="000E1D7E" w:rsidRDefault="000E1D7E" w:rsidP="000E1D7E">
      <w:pPr>
        <w:numPr>
          <w:ilvl w:val="0"/>
          <w:numId w:val="70"/>
        </w:numPr>
        <w:spacing w:before="100" w:beforeAutospacing="1" w:after="100" w:afterAutospacing="1"/>
      </w:pPr>
      <w:r w:rsidRPr="000E1D7E">
        <w:rPr>
          <w:b/>
          <w:bCs/>
        </w:rPr>
        <w:t>Action Generator</w:t>
      </w:r>
      <w:r w:rsidRPr="000E1D7E">
        <w:t>:</w:t>
      </w:r>
    </w:p>
    <w:p w14:paraId="4E9F3132" w14:textId="77777777" w:rsidR="000E1D7E" w:rsidRPr="000E1D7E" w:rsidRDefault="000E1D7E" w:rsidP="000E1D7E">
      <w:pPr>
        <w:numPr>
          <w:ilvl w:val="1"/>
          <w:numId w:val="70"/>
        </w:numPr>
        <w:spacing w:before="100" w:beforeAutospacing="1" w:after="100" w:afterAutospacing="1"/>
      </w:pPr>
      <w:r w:rsidRPr="000E1D7E">
        <w:t>Based on the decision made, the system then formulates the necessary response, either in the form of generating natural language output or taking direct action (e.g., initiating a trade, sending alerts, or starting an investigation).</w:t>
      </w:r>
    </w:p>
    <w:p w14:paraId="4C2F211B" w14:textId="77777777" w:rsidR="000E1D7E" w:rsidRPr="000E1D7E" w:rsidRDefault="000E1D7E" w:rsidP="000E1D7E">
      <w:pPr>
        <w:numPr>
          <w:ilvl w:val="1"/>
          <w:numId w:val="70"/>
        </w:numPr>
        <w:spacing w:before="100" w:beforeAutospacing="1" w:after="100" w:afterAutospacing="1"/>
      </w:pPr>
      <w:r w:rsidRPr="000E1D7E">
        <w:rPr>
          <w:b/>
          <w:bCs/>
        </w:rPr>
        <w:t>Natural Language Output</w:t>
      </w:r>
      <w:r w:rsidRPr="000E1D7E">
        <w:t>: The LLM can generate responses to queries, provide summaries, or generate actionable insights.</w:t>
      </w:r>
    </w:p>
    <w:p w14:paraId="4715EFC3" w14:textId="77777777" w:rsidR="000E1D7E" w:rsidRPr="000E1D7E" w:rsidRDefault="000E1D7E" w:rsidP="000E1D7E">
      <w:pPr>
        <w:numPr>
          <w:ilvl w:val="1"/>
          <w:numId w:val="70"/>
        </w:numPr>
        <w:spacing w:before="100" w:beforeAutospacing="1" w:after="100" w:afterAutospacing="1"/>
      </w:pPr>
      <w:r w:rsidRPr="000E1D7E">
        <w:rPr>
          <w:b/>
          <w:bCs/>
        </w:rPr>
        <w:t>Automation Layer</w:t>
      </w:r>
      <w:r w:rsidRPr="000E1D7E">
        <w:t>: Can trigger system-specific actions such as sending a report, executing a trade in a financial system, launching a countermeasure in cybersecurity, or issuing commands in a defense system.</w:t>
      </w:r>
    </w:p>
    <w:p w14:paraId="2F9BD559" w14:textId="77777777" w:rsidR="000E1D7E" w:rsidRPr="000E1D7E" w:rsidRDefault="000E1D7E" w:rsidP="000E1D7E">
      <w:pPr>
        <w:numPr>
          <w:ilvl w:val="0"/>
          <w:numId w:val="70"/>
        </w:numPr>
        <w:spacing w:before="100" w:beforeAutospacing="1" w:after="100" w:afterAutospacing="1"/>
      </w:pPr>
      <w:r w:rsidRPr="000E1D7E">
        <w:rPr>
          <w:b/>
          <w:bCs/>
        </w:rPr>
        <w:t>Post-Action Feedback Loop</w:t>
      </w:r>
      <w:r w:rsidRPr="000E1D7E">
        <w:t>:</w:t>
      </w:r>
    </w:p>
    <w:p w14:paraId="08547214" w14:textId="77777777" w:rsidR="000E1D7E" w:rsidRPr="000E1D7E" w:rsidRDefault="000E1D7E" w:rsidP="000E1D7E">
      <w:pPr>
        <w:numPr>
          <w:ilvl w:val="1"/>
          <w:numId w:val="70"/>
        </w:numPr>
        <w:spacing w:before="100" w:beforeAutospacing="1" w:after="100" w:afterAutospacing="1"/>
      </w:pPr>
      <w:r w:rsidRPr="000E1D7E">
        <w:t>After an action has been taken, GIDEON collects feedback on the outcomes of the decision to refine future actions (e.g., did a trade result in profit, did a defensive measure mitigate an attack). This feedback loop is essential for self-improvement of the system and is facilitated by continuous learning mechanisms (e.g., reinforcement learning).</w:t>
      </w:r>
    </w:p>
    <w:p w14:paraId="2AA92C54" w14:textId="77777777" w:rsidR="000E1D7E" w:rsidRPr="000E1D7E" w:rsidRDefault="00B53E3E" w:rsidP="000E1D7E">
      <w:r>
        <w:rPr>
          <w:noProof/>
          <w14:ligatures w14:val="standardContextual"/>
        </w:rPr>
      </w:r>
      <w:r w:rsidR="00B53E3E">
        <w:rPr>
          <w:noProof/>
          <w14:ligatures w14:val="standardContextual"/>
        </w:rPr>
        <w:pict w14:anchorId="2DE205B0">
          <v:rect id="_x0000_i1050" alt="" style="width:468pt;height:.05pt;mso-width-percent:0;mso-height-percent:0;mso-width-percent:0;mso-height-percent:0" o:hralign="center" o:hrstd="t" o:hr="t" fillcolor="#a0a0a0" stroked="f"/>
        </w:pict>
      </w:r>
    </w:p>
    <w:p w14:paraId="37165BCC" w14:textId="77777777" w:rsidR="000E1D7E" w:rsidRPr="000E1D7E" w:rsidRDefault="000E1D7E" w:rsidP="000E1D7E">
      <w:pPr>
        <w:spacing w:before="100" w:beforeAutospacing="1" w:after="100" w:afterAutospacing="1"/>
        <w:outlineLvl w:val="2"/>
        <w:rPr>
          <w:b/>
          <w:bCs/>
          <w:sz w:val="27"/>
          <w:szCs w:val="27"/>
        </w:rPr>
      </w:pPr>
      <w:r w:rsidRPr="000E1D7E">
        <w:rPr>
          <w:b/>
          <w:bCs/>
          <w:sz w:val="27"/>
          <w:szCs w:val="27"/>
        </w:rPr>
        <w:t>2. Supporting Components</w:t>
      </w:r>
    </w:p>
    <w:p w14:paraId="6FCC6D4F" w14:textId="77777777" w:rsidR="000E1D7E" w:rsidRPr="000E1D7E" w:rsidRDefault="000E1D7E" w:rsidP="000E1D7E">
      <w:pPr>
        <w:spacing w:before="100" w:beforeAutospacing="1" w:after="100" w:afterAutospacing="1"/>
      </w:pPr>
    </w:p>
    <w:p w14:paraId="108A657D" w14:textId="77777777" w:rsidR="000E1D7E" w:rsidRPr="000E1D7E" w:rsidRDefault="000E1D7E" w:rsidP="000E1D7E">
      <w:pPr>
        <w:spacing w:before="100" w:beforeAutospacing="1" w:after="100" w:afterAutospacing="1"/>
        <w:outlineLvl w:val="3"/>
        <w:rPr>
          <w:b/>
          <w:bCs/>
        </w:rPr>
      </w:pPr>
      <w:r w:rsidRPr="000E1D7E">
        <w:rPr>
          <w:b/>
          <w:bCs/>
        </w:rPr>
        <w:t>2.1 Feedback and Monitoring System</w:t>
      </w:r>
    </w:p>
    <w:p w14:paraId="28643491" w14:textId="77777777" w:rsidR="000E1D7E" w:rsidRPr="000E1D7E" w:rsidRDefault="000E1D7E" w:rsidP="000E1D7E">
      <w:pPr>
        <w:numPr>
          <w:ilvl w:val="0"/>
          <w:numId w:val="71"/>
        </w:numPr>
        <w:spacing w:before="100" w:beforeAutospacing="1" w:after="100" w:afterAutospacing="1"/>
      </w:pPr>
      <w:r w:rsidRPr="000E1D7E">
        <w:rPr>
          <w:b/>
          <w:bCs/>
        </w:rPr>
        <w:t>Continuous Performance Monitoring</w:t>
      </w:r>
      <w:r w:rsidRPr="000E1D7E">
        <w:t>: Tracks the performance of the system, its responses, and the effectiveness of its decisions. Ensures that GIDEON is adapting over time based on the data it receives and the actions it takes.</w:t>
      </w:r>
    </w:p>
    <w:p w14:paraId="27417572" w14:textId="77777777" w:rsidR="000E1D7E" w:rsidRPr="000E1D7E" w:rsidRDefault="000E1D7E" w:rsidP="000E1D7E">
      <w:pPr>
        <w:numPr>
          <w:ilvl w:val="0"/>
          <w:numId w:val="71"/>
        </w:numPr>
        <w:spacing w:before="100" w:beforeAutospacing="1" w:after="100" w:afterAutospacing="1"/>
      </w:pPr>
      <w:r w:rsidRPr="000E1D7E">
        <w:rPr>
          <w:b/>
          <w:bCs/>
        </w:rPr>
        <w:lastRenderedPageBreak/>
        <w:t>User Feedback Interface</w:t>
      </w:r>
      <w:r w:rsidRPr="000E1D7E">
        <w:t>: Allows human operators or domain experts to provide feedback on decisions, flagging potential errors or validating successful outcomes, helping to fine-tune the system.</w:t>
      </w:r>
    </w:p>
    <w:p w14:paraId="154356EE" w14:textId="77777777" w:rsidR="000E1D7E" w:rsidRPr="000E1D7E" w:rsidRDefault="000E1D7E" w:rsidP="000E1D7E">
      <w:pPr>
        <w:spacing w:before="100" w:beforeAutospacing="1" w:after="100" w:afterAutospacing="1"/>
      </w:pPr>
    </w:p>
    <w:p w14:paraId="536AAAFF" w14:textId="77777777" w:rsidR="000E1D7E" w:rsidRPr="000E1D7E" w:rsidRDefault="000E1D7E" w:rsidP="000E1D7E">
      <w:pPr>
        <w:spacing w:before="100" w:beforeAutospacing="1" w:after="100" w:afterAutospacing="1"/>
        <w:outlineLvl w:val="3"/>
        <w:rPr>
          <w:b/>
          <w:bCs/>
        </w:rPr>
      </w:pPr>
      <w:r w:rsidRPr="000E1D7E">
        <w:rPr>
          <w:b/>
          <w:bCs/>
        </w:rPr>
        <w:t>2.2 Security and Compliance Layer</w:t>
      </w:r>
    </w:p>
    <w:p w14:paraId="3E2EDDDE" w14:textId="77777777" w:rsidR="000E1D7E" w:rsidRPr="000E1D7E" w:rsidRDefault="000E1D7E" w:rsidP="000E1D7E">
      <w:pPr>
        <w:numPr>
          <w:ilvl w:val="0"/>
          <w:numId w:val="72"/>
        </w:numPr>
        <w:spacing w:before="100" w:beforeAutospacing="1" w:after="100" w:afterAutospacing="1"/>
      </w:pPr>
      <w:r w:rsidRPr="000E1D7E">
        <w:rPr>
          <w:b/>
          <w:bCs/>
        </w:rPr>
        <w:t>Data Encryption &amp; Secure Communication</w:t>
      </w:r>
      <w:r w:rsidRPr="000E1D7E">
        <w:t>: Ensures that any sensitive data being processed or transmitted by GIDEON (e.g., defense intelligence, financial transactions) is secured.</w:t>
      </w:r>
    </w:p>
    <w:p w14:paraId="27025056" w14:textId="77777777" w:rsidR="000E1D7E" w:rsidRPr="000E1D7E" w:rsidRDefault="000E1D7E" w:rsidP="000E1D7E">
      <w:pPr>
        <w:numPr>
          <w:ilvl w:val="0"/>
          <w:numId w:val="72"/>
        </w:numPr>
        <w:spacing w:before="100" w:beforeAutospacing="1" w:after="100" w:afterAutospacing="1"/>
      </w:pPr>
      <w:r w:rsidRPr="000E1D7E">
        <w:rPr>
          <w:b/>
          <w:bCs/>
        </w:rPr>
        <w:t>Compliance with Regulations</w:t>
      </w:r>
      <w:r w:rsidRPr="000E1D7E">
        <w:t>: Ensures that GIDEON’s operations comply with industry-specific regulations such as GDPR for privacy, HIPAA for healthcare, or military regulations for defense.</w:t>
      </w:r>
    </w:p>
    <w:p w14:paraId="1ED0C00C" w14:textId="77777777" w:rsidR="000E1D7E" w:rsidRPr="000E1D7E" w:rsidRDefault="000E1D7E" w:rsidP="000E1D7E">
      <w:pPr>
        <w:numPr>
          <w:ilvl w:val="0"/>
          <w:numId w:val="72"/>
        </w:numPr>
        <w:spacing w:before="100" w:beforeAutospacing="1" w:after="100" w:afterAutospacing="1"/>
      </w:pPr>
      <w:r w:rsidRPr="000E1D7E">
        <w:rPr>
          <w:b/>
          <w:bCs/>
        </w:rPr>
        <w:t>Ethical Oversight</w:t>
      </w:r>
      <w:r w:rsidRPr="000E1D7E">
        <w:t>: A mechanism for ensuring that all actions taken by GIDEON adhere to ethical guidelines and laws (especially in sensitive domains like defense, healthcare, and finance).</w:t>
      </w:r>
    </w:p>
    <w:p w14:paraId="496446CE" w14:textId="77777777" w:rsidR="000E1D7E" w:rsidRPr="000E1D7E" w:rsidRDefault="000E1D7E" w:rsidP="000E1D7E">
      <w:pPr>
        <w:spacing w:before="100" w:beforeAutospacing="1" w:after="100" w:afterAutospacing="1"/>
      </w:pPr>
    </w:p>
    <w:p w14:paraId="26FD1A63" w14:textId="77777777" w:rsidR="000E1D7E" w:rsidRPr="000E1D7E" w:rsidRDefault="000E1D7E" w:rsidP="000E1D7E">
      <w:pPr>
        <w:spacing w:before="100" w:beforeAutospacing="1" w:after="100" w:afterAutospacing="1"/>
        <w:outlineLvl w:val="3"/>
        <w:rPr>
          <w:b/>
          <w:bCs/>
        </w:rPr>
      </w:pPr>
      <w:r w:rsidRPr="000E1D7E">
        <w:rPr>
          <w:b/>
          <w:bCs/>
        </w:rPr>
        <w:t>2.3 Integration and API Layer</w:t>
      </w:r>
    </w:p>
    <w:p w14:paraId="56EA21BA" w14:textId="77777777" w:rsidR="000E1D7E" w:rsidRPr="000E1D7E" w:rsidRDefault="000E1D7E" w:rsidP="000E1D7E">
      <w:pPr>
        <w:numPr>
          <w:ilvl w:val="0"/>
          <w:numId w:val="73"/>
        </w:numPr>
        <w:spacing w:before="100" w:beforeAutospacing="1" w:after="100" w:afterAutospacing="1"/>
      </w:pPr>
      <w:r w:rsidRPr="000E1D7E">
        <w:rPr>
          <w:b/>
          <w:bCs/>
        </w:rPr>
        <w:t>Open APIs for Integration</w:t>
      </w:r>
      <w:r w:rsidRPr="000E1D7E">
        <w:t>: GIDEON can integrate seamlessly with external systems such as financial trading platforms, cybersecurity defense tools, and law enforcement databases. This enables cross-domain operation and the ability to pull in external data sources or trigger external actions.</w:t>
      </w:r>
    </w:p>
    <w:p w14:paraId="6F1CCDA2" w14:textId="77777777" w:rsidR="000E1D7E" w:rsidRPr="000E1D7E" w:rsidRDefault="000E1D7E" w:rsidP="000E1D7E">
      <w:pPr>
        <w:numPr>
          <w:ilvl w:val="0"/>
          <w:numId w:val="73"/>
        </w:numPr>
        <w:spacing w:before="100" w:beforeAutospacing="1" w:after="100" w:afterAutospacing="1"/>
      </w:pPr>
      <w:r w:rsidRPr="000E1D7E">
        <w:rPr>
          <w:b/>
          <w:bCs/>
        </w:rPr>
        <w:t>Third-Party Services</w:t>
      </w:r>
      <w:r w:rsidRPr="000E1D7E">
        <w:t>: Ability to interface with third-party APIs for real-time data feeds, such as stock market APIs, weather intelligence for defense, or threat intelligence platforms for cybersecurity.</w:t>
      </w:r>
    </w:p>
    <w:p w14:paraId="3F09C3BA" w14:textId="77777777" w:rsidR="000E1D7E" w:rsidRPr="000E1D7E" w:rsidRDefault="00B53E3E" w:rsidP="000E1D7E">
      <w:r>
        <w:rPr>
          <w:noProof/>
          <w14:ligatures w14:val="standardContextual"/>
        </w:rPr>
      </w:r>
      <w:r w:rsidR="00B53E3E">
        <w:rPr>
          <w:noProof/>
          <w14:ligatures w14:val="standardContextual"/>
        </w:rPr>
        <w:pict w14:anchorId="53010528">
          <v:rect id="_x0000_i1051" alt="" style="width:468pt;height:.05pt;mso-width-percent:0;mso-height-percent:0;mso-width-percent:0;mso-height-percent:0" o:hralign="center" o:hrstd="t" o:hr="t" fillcolor="#a0a0a0" stroked="f"/>
        </w:pict>
      </w:r>
    </w:p>
    <w:p w14:paraId="74A6846B" w14:textId="77777777" w:rsidR="000E1D7E" w:rsidRPr="000E1D7E" w:rsidRDefault="000E1D7E" w:rsidP="000E1D7E">
      <w:pPr>
        <w:spacing w:before="100" w:beforeAutospacing="1" w:after="100" w:afterAutospacing="1"/>
        <w:outlineLvl w:val="2"/>
        <w:rPr>
          <w:b/>
          <w:bCs/>
          <w:sz w:val="27"/>
          <w:szCs w:val="27"/>
        </w:rPr>
      </w:pPr>
      <w:r w:rsidRPr="000E1D7E">
        <w:rPr>
          <w:b/>
          <w:bCs/>
          <w:sz w:val="27"/>
          <w:szCs w:val="27"/>
        </w:rPr>
        <w:t>3. Workflow and Interactions</w:t>
      </w:r>
    </w:p>
    <w:p w14:paraId="3332F282" w14:textId="77777777" w:rsidR="000E1D7E" w:rsidRPr="000E1D7E" w:rsidRDefault="000E1D7E" w:rsidP="000E1D7E">
      <w:pPr>
        <w:numPr>
          <w:ilvl w:val="0"/>
          <w:numId w:val="74"/>
        </w:numPr>
        <w:spacing w:before="100" w:beforeAutospacing="1" w:after="100" w:afterAutospacing="1"/>
      </w:pPr>
      <w:r w:rsidRPr="000E1D7E">
        <w:rPr>
          <w:b/>
          <w:bCs/>
        </w:rPr>
        <w:t>Data Collection</w:t>
      </w:r>
      <w:r w:rsidRPr="000E1D7E">
        <w:t>: GIDEON collects data from various sources (public databases, sensor networks, internal reports, etc.).</w:t>
      </w:r>
    </w:p>
    <w:p w14:paraId="448E45CF" w14:textId="77777777" w:rsidR="000E1D7E" w:rsidRPr="000E1D7E" w:rsidRDefault="000E1D7E" w:rsidP="000E1D7E">
      <w:pPr>
        <w:numPr>
          <w:ilvl w:val="0"/>
          <w:numId w:val="74"/>
        </w:numPr>
        <w:spacing w:before="100" w:beforeAutospacing="1" w:after="100" w:afterAutospacing="1"/>
      </w:pPr>
      <w:r w:rsidRPr="000E1D7E">
        <w:rPr>
          <w:b/>
          <w:bCs/>
        </w:rPr>
        <w:t>Data Processing</w:t>
      </w:r>
      <w:r w:rsidRPr="000E1D7E">
        <w:t>: Preprocessing and extraction of relevant features and entities from raw data using AI and NLP techniques.</w:t>
      </w:r>
    </w:p>
    <w:p w14:paraId="2118F536" w14:textId="77777777" w:rsidR="000E1D7E" w:rsidRPr="000E1D7E" w:rsidRDefault="000E1D7E" w:rsidP="000E1D7E">
      <w:pPr>
        <w:numPr>
          <w:ilvl w:val="0"/>
          <w:numId w:val="74"/>
        </w:numPr>
        <w:spacing w:before="100" w:beforeAutospacing="1" w:after="100" w:afterAutospacing="1"/>
      </w:pPr>
      <w:r w:rsidRPr="000E1D7E">
        <w:rPr>
          <w:b/>
          <w:bCs/>
        </w:rPr>
        <w:t>Analysis &amp; Decision</w:t>
      </w:r>
      <w:r w:rsidRPr="000E1D7E">
        <w:t>: The LLM generates hypotheses, analyzes the data, and the decision engine takes appropriate action (either generating insights or triggering responses).</w:t>
      </w:r>
    </w:p>
    <w:p w14:paraId="5583D861" w14:textId="77777777" w:rsidR="000E1D7E" w:rsidRPr="000E1D7E" w:rsidRDefault="000E1D7E" w:rsidP="000E1D7E">
      <w:pPr>
        <w:numPr>
          <w:ilvl w:val="0"/>
          <w:numId w:val="74"/>
        </w:numPr>
        <w:spacing w:before="100" w:beforeAutospacing="1" w:after="100" w:afterAutospacing="1"/>
      </w:pPr>
      <w:r w:rsidRPr="000E1D7E">
        <w:rPr>
          <w:b/>
          <w:bCs/>
        </w:rPr>
        <w:t>Action</w:t>
      </w:r>
      <w:r w:rsidRPr="000E1D7E">
        <w:t>: Based on the decision, GIDEON either generates natural language output or takes an automated action, such as triggering an alert, executing a trade, or initiating an investigation.</w:t>
      </w:r>
    </w:p>
    <w:p w14:paraId="3E10F12E" w14:textId="77777777" w:rsidR="000E1D7E" w:rsidRPr="000E1D7E" w:rsidRDefault="000E1D7E" w:rsidP="000E1D7E">
      <w:pPr>
        <w:numPr>
          <w:ilvl w:val="0"/>
          <w:numId w:val="74"/>
        </w:numPr>
        <w:spacing w:before="100" w:beforeAutospacing="1" w:after="100" w:afterAutospacing="1"/>
      </w:pPr>
      <w:r w:rsidRPr="000E1D7E">
        <w:rPr>
          <w:b/>
          <w:bCs/>
        </w:rPr>
        <w:lastRenderedPageBreak/>
        <w:t>Monitoring &amp; Feedback</w:t>
      </w:r>
      <w:r w:rsidRPr="000E1D7E">
        <w:t>: Continuous feedback is gathered to refine future decision-making, ensuring that GIDEON evolves and adapts to new conditions and learns from past mistakes or successes.</w:t>
      </w:r>
    </w:p>
    <w:p w14:paraId="2B0159CA" w14:textId="77777777" w:rsidR="000E1D7E" w:rsidRPr="000E1D7E" w:rsidRDefault="00B53E3E" w:rsidP="000E1D7E">
      <w:r>
        <w:rPr>
          <w:noProof/>
          <w14:ligatures w14:val="standardContextual"/>
        </w:rPr>
      </w:r>
      <w:r w:rsidR="00B53E3E">
        <w:rPr>
          <w:noProof/>
          <w14:ligatures w14:val="standardContextual"/>
        </w:rPr>
        <w:pict w14:anchorId="692FAFA9">
          <v:rect id="_x0000_i1052" alt="" style="width:468pt;height:.05pt;mso-width-percent:0;mso-height-percent:0;mso-width-percent:0;mso-height-percent:0" o:hralign="center" o:hrstd="t" o:hr="t" fillcolor="#a0a0a0" stroked="f"/>
        </w:pict>
      </w:r>
    </w:p>
    <w:p w14:paraId="6DDE5952" w14:textId="77777777" w:rsidR="000E1D7E" w:rsidRPr="000E1D7E" w:rsidRDefault="000E1D7E" w:rsidP="000E1D7E">
      <w:pPr>
        <w:spacing w:before="100" w:beforeAutospacing="1" w:after="100" w:afterAutospacing="1"/>
        <w:outlineLvl w:val="2"/>
        <w:rPr>
          <w:b/>
          <w:bCs/>
          <w:sz w:val="27"/>
          <w:szCs w:val="27"/>
        </w:rPr>
      </w:pPr>
      <w:r w:rsidRPr="000E1D7E">
        <w:rPr>
          <w:b/>
          <w:bCs/>
          <w:sz w:val="27"/>
          <w:szCs w:val="27"/>
        </w:rPr>
        <w:t>4. Use Cases for GIDEON’s LLM-Agent Architecture</w:t>
      </w:r>
    </w:p>
    <w:p w14:paraId="06158ED0" w14:textId="77777777" w:rsidR="000E1D7E" w:rsidRPr="000E1D7E" w:rsidRDefault="000E1D7E" w:rsidP="000E1D7E">
      <w:pPr>
        <w:spacing w:before="100" w:beforeAutospacing="1" w:after="100" w:afterAutospacing="1"/>
      </w:pPr>
    </w:p>
    <w:p w14:paraId="041463F5" w14:textId="77777777" w:rsidR="000E1D7E" w:rsidRPr="000E1D7E" w:rsidRDefault="000E1D7E" w:rsidP="000E1D7E">
      <w:pPr>
        <w:spacing w:before="100" w:beforeAutospacing="1" w:after="100" w:afterAutospacing="1"/>
        <w:outlineLvl w:val="3"/>
        <w:rPr>
          <w:b/>
          <w:bCs/>
        </w:rPr>
      </w:pPr>
      <w:r w:rsidRPr="000E1D7E">
        <w:rPr>
          <w:b/>
          <w:bCs/>
        </w:rPr>
        <w:t>4.1 Cybersecurity Incident Response</w:t>
      </w:r>
    </w:p>
    <w:p w14:paraId="1D4B6FCB" w14:textId="77777777" w:rsidR="000E1D7E" w:rsidRPr="000E1D7E" w:rsidRDefault="000E1D7E" w:rsidP="000E1D7E">
      <w:pPr>
        <w:spacing w:before="100" w:beforeAutospacing="1" w:after="100" w:afterAutospacing="1"/>
        <w:outlineLvl w:val="3"/>
        <w:rPr>
          <w:b/>
          <w:bCs/>
        </w:rPr>
      </w:pPr>
      <w:r w:rsidRPr="000E1D7E">
        <w:rPr>
          <w:b/>
          <w:bCs/>
        </w:rPr>
        <w:t>:</w:t>
      </w:r>
    </w:p>
    <w:p w14:paraId="720C84A7" w14:textId="77777777" w:rsidR="000E1D7E" w:rsidRPr="000E1D7E" w:rsidRDefault="000E1D7E" w:rsidP="000E1D7E">
      <w:pPr>
        <w:numPr>
          <w:ilvl w:val="0"/>
          <w:numId w:val="75"/>
        </w:numPr>
        <w:spacing w:before="100" w:beforeAutospacing="1" w:after="100" w:afterAutospacing="1"/>
      </w:pPr>
      <w:r w:rsidRPr="000E1D7E">
        <w:rPr>
          <w:b/>
          <w:bCs/>
        </w:rPr>
        <w:t>Scenario</w:t>
      </w:r>
      <w:r w:rsidRPr="000E1D7E">
        <w:t>: In the event of a potential security breach, GIDEON autonomously analyzes the situation using passive OSINT data, decision-making rules, and threat intelligence feeds. It may take immediate action to isolate the compromised system or alert cybersecurity personnel.</w:t>
      </w:r>
    </w:p>
    <w:p w14:paraId="6549E690" w14:textId="77777777" w:rsidR="000E1D7E" w:rsidRPr="000E1D7E" w:rsidRDefault="000E1D7E" w:rsidP="000E1D7E">
      <w:pPr>
        <w:numPr>
          <w:ilvl w:val="0"/>
          <w:numId w:val="75"/>
        </w:numPr>
        <w:spacing w:before="100" w:beforeAutospacing="1" w:after="100" w:afterAutospacing="1"/>
      </w:pPr>
      <w:r w:rsidRPr="000E1D7E">
        <w:rPr>
          <w:b/>
          <w:bCs/>
        </w:rPr>
        <w:t>Outcome</w:t>
      </w:r>
      <w:r w:rsidRPr="000E1D7E">
        <w:t>: Minimization of response time and quicker mitigation of risks.</w:t>
      </w:r>
    </w:p>
    <w:p w14:paraId="5F1F11BB" w14:textId="77777777" w:rsidR="000E1D7E" w:rsidRPr="000E1D7E" w:rsidRDefault="000E1D7E" w:rsidP="000E1D7E">
      <w:pPr>
        <w:spacing w:before="100" w:beforeAutospacing="1" w:after="100" w:afterAutospacing="1"/>
      </w:pPr>
    </w:p>
    <w:p w14:paraId="45F81098" w14:textId="77777777" w:rsidR="000E1D7E" w:rsidRPr="000E1D7E" w:rsidRDefault="000E1D7E" w:rsidP="000E1D7E">
      <w:pPr>
        <w:spacing w:before="100" w:beforeAutospacing="1" w:after="100" w:afterAutospacing="1"/>
        <w:outlineLvl w:val="3"/>
        <w:rPr>
          <w:b/>
          <w:bCs/>
        </w:rPr>
      </w:pPr>
      <w:r w:rsidRPr="000E1D7E">
        <w:rPr>
          <w:b/>
          <w:bCs/>
        </w:rPr>
        <w:t>4.2 Financial Market Analysis and Trading</w:t>
      </w:r>
    </w:p>
    <w:p w14:paraId="58A17301" w14:textId="77777777" w:rsidR="000E1D7E" w:rsidRPr="000E1D7E" w:rsidRDefault="000E1D7E" w:rsidP="000E1D7E">
      <w:pPr>
        <w:spacing w:before="100" w:beforeAutospacing="1" w:after="100" w:afterAutospacing="1"/>
        <w:outlineLvl w:val="3"/>
        <w:rPr>
          <w:b/>
          <w:bCs/>
        </w:rPr>
      </w:pPr>
      <w:r w:rsidRPr="000E1D7E">
        <w:rPr>
          <w:b/>
          <w:bCs/>
        </w:rPr>
        <w:t>:</w:t>
      </w:r>
    </w:p>
    <w:p w14:paraId="44C5DAC2" w14:textId="77777777" w:rsidR="000E1D7E" w:rsidRPr="000E1D7E" w:rsidRDefault="000E1D7E" w:rsidP="000E1D7E">
      <w:pPr>
        <w:numPr>
          <w:ilvl w:val="0"/>
          <w:numId w:val="76"/>
        </w:numPr>
        <w:spacing w:before="100" w:beforeAutospacing="1" w:after="100" w:afterAutospacing="1"/>
      </w:pPr>
      <w:r w:rsidRPr="000E1D7E">
        <w:rPr>
          <w:b/>
          <w:bCs/>
        </w:rPr>
        <w:t>Scenario</w:t>
      </w:r>
      <w:r w:rsidRPr="000E1D7E">
        <w:t>: GIDEON analyzes real-time market data and news feeds, assesses trends, and makes decisions about asset allocations or trades based on predefined rules or learned behaviors.</w:t>
      </w:r>
    </w:p>
    <w:p w14:paraId="756625CE" w14:textId="77777777" w:rsidR="000E1D7E" w:rsidRPr="000E1D7E" w:rsidRDefault="000E1D7E" w:rsidP="000E1D7E">
      <w:pPr>
        <w:numPr>
          <w:ilvl w:val="0"/>
          <w:numId w:val="76"/>
        </w:numPr>
        <w:spacing w:before="100" w:beforeAutospacing="1" w:after="100" w:afterAutospacing="1"/>
      </w:pPr>
      <w:r w:rsidRPr="000E1D7E">
        <w:rPr>
          <w:b/>
          <w:bCs/>
        </w:rPr>
        <w:t>Outcome</w:t>
      </w:r>
      <w:r w:rsidRPr="000E1D7E">
        <w:t>: Efficient market analysis, predictive analytics for asset movements, and optimized trade decisions.</w:t>
      </w:r>
    </w:p>
    <w:p w14:paraId="6AC54E2A" w14:textId="77777777" w:rsidR="000E1D7E" w:rsidRPr="000E1D7E" w:rsidRDefault="000E1D7E" w:rsidP="000E1D7E">
      <w:pPr>
        <w:spacing w:before="100" w:beforeAutospacing="1" w:after="100" w:afterAutospacing="1"/>
      </w:pPr>
    </w:p>
    <w:p w14:paraId="2E54848A" w14:textId="77777777" w:rsidR="000E1D7E" w:rsidRPr="000E1D7E" w:rsidRDefault="000E1D7E" w:rsidP="000E1D7E">
      <w:pPr>
        <w:spacing w:before="100" w:beforeAutospacing="1" w:after="100" w:afterAutospacing="1"/>
        <w:outlineLvl w:val="3"/>
        <w:rPr>
          <w:b/>
          <w:bCs/>
        </w:rPr>
      </w:pPr>
      <w:r w:rsidRPr="000E1D7E">
        <w:rPr>
          <w:b/>
          <w:bCs/>
        </w:rPr>
        <w:t>4.3 Defense Intelligence Gathering</w:t>
      </w:r>
    </w:p>
    <w:p w14:paraId="7B6D6F88" w14:textId="77777777" w:rsidR="000E1D7E" w:rsidRPr="000E1D7E" w:rsidRDefault="000E1D7E" w:rsidP="000E1D7E">
      <w:pPr>
        <w:spacing w:before="100" w:beforeAutospacing="1" w:after="100" w:afterAutospacing="1"/>
        <w:outlineLvl w:val="3"/>
        <w:rPr>
          <w:b/>
          <w:bCs/>
        </w:rPr>
      </w:pPr>
      <w:r w:rsidRPr="000E1D7E">
        <w:rPr>
          <w:b/>
          <w:bCs/>
        </w:rPr>
        <w:t>:</w:t>
      </w:r>
    </w:p>
    <w:p w14:paraId="305CA699" w14:textId="77777777" w:rsidR="000E1D7E" w:rsidRPr="000E1D7E" w:rsidRDefault="000E1D7E" w:rsidP="000E1D7E">
      <w:pPr>
        <w:numPr>
          <w:ilvl w:val="0"/>
          <w:numId w:val="77"/>
        </w:numPr>
        <w:spacing w:before="100" w:beforeAutospacing="1" w:after="100" w:afterAutospacing="1"/>
      </w:pPr>
      <w:r w:rsidRPr="000E1D7E">
        <w:rPr>
          <w:b/>
          <w:bCs/>
        </w:rPr>
        <w:t>Scenario</w:t>
      </w:r>
      <w:r w:rsidRPr="000E1D7E">
        <w:t>: GIDEON collects and analyzes open-source intelligence (OSINT) and classified data to identify potential threats. It autonomously recommends responses, such as the deployment of assets or strategic shifts.</w:t>
      </w:r>
    </w:p>
    <w:p w14:paraId="6D700E86" w14:textId="77777777" w:rsidR="000E1D7E" w:rsidRPr="000E1D7E" w:rsidRDefault="000E1D7E" w:rsidP="000E1D7E">
      <w:pPr>
        <w:numPr>
          <w:ilvl w:val="0"/>
          <w:numId w:val="77"/>
        </w:numPr>
        <w:spacing w:before="100" w:beforeAutospacing="1" w:after="100" w:afterAutospacing="1"/>
      </w:pPr>
      <w:r w:rsidRPr="000E1D7E">
        <w:rPr>
          <w:b/>
          <w:bCs/>
        </w:rPr>
        <w:t>Outcome</w:t>
      </w:r>
      <w:r w:rsidRPr="000E1D7E">
        <w:t>: Enhanced situational awareness and faster response times in national defense operations.</w:t>
      </w:r>
    </w:p>
    <w:p w14:paraId="7EEA2DCD" w14:textId="77777777" w:rsidR="000E1D7E" w:rsidRPr="000E1D7E" w:rsidRDefault="00B53E3E" w:rsidP="000E1D7E">
      <w:r>
        <w:rPr>
          <w:noProof/>
          <w14:ligatures w14:val="standardContextual"/>
        </w:rPr>
      </w:r>
      <w:r w:rsidR="00B53E3E">
        <w:rPr>
          <w:noProof/>
          <w14:ligatures w14:val="standardContextual"/>
        </w:rPr>
        <w:pict w14:anchorId="6572E851">
          <v:rect id="_x0000_i1053" alt="" style="width:468pt;height:.05pt;mso-width-percent:0;mso-height-percent:0;mso-width-percent:0;mso-height-percent:0" o:hralign="center" o:hrstd="t" o:hr="t" fillcolor="#a0a0a0" stroked="f"/>
        </w:pict>
      </w:r>
    </w:p>
    <w:p w14:paraId="78EC0CBA" w14:textId="77777777" w:rsidR="000E1D7E" w:rsidRPr="000E1D7E" w:rsidRDefault="000E1D7E" w:rsidP="000E1D7E">
      <w:pPr>
        <w:spacing w:before="100" w:beforeAutospacing="1" w:after="100" w:afterAutospacing="1"/>
        <w:outlineLvl w:val="2"/>
        <w:rPr>
          <w:b/>
          <w:bCs/>
          <w:sz w:val="27"/>
          <w:szCs w:val="27"/>
        </w:rPr>
      </w:pPr>
      <w:r w:rsidRPr="000E1D7E">
        <w:rPr>
          <w:b/>
          <w:bCs/>
          <w:sz w:val="27"/>
          <w:szCs w:val="27"/>
        </w:rPr>
        <w:lastRenderedPageBreak/>
        <w:t>Conclusion</w:t>
      </w:r>
    </w:p>
    <w:p w14:paraId="12B13422" w14:textId="77777777" w:rsidR="000E1D7E" w:rsidRPr="000E1D7E" w:rsidRDefault="000E1D7E" w:rsidP="000E1D7E">
      <w:pPr>
        <w:spacing w:before="100" w:beforeAutospacing="1" w:after="100" w:afterAutospacing="1"/>
      </w:pPr>
    </w:p>
    <w:p w14:paraId="3329B9DE" w14:textId="77777777" w:rsidR="000E1D7E" w:rsidRPr="000E1D7E" w:rsidRDefault="000E1D7E" w:rsidP="000E1D7E">
      <w:pPr>
        <w:spacing w:before="100" w:beforeAutospacing="1" w:after="100" w:afterAutospacing="1"/>
      </w:pPr>
      <w:r w:rsidRPr="000E1D7E">
        <w:t>The GIDEON LLM-agent architecture is designed to be a flexible, scalable, and efficient system for decision support across various industries. By integrating advanced AI and machine learning with decision-making frameworks, GIDEON can help automate complex processes, make intelligent decisions, and adapt to rapidly changing environments, ultimately improving performance, efficiency, and outcomes in industries like defense, finance, and cybersecurity.</w:t>
      </w:r>
    </w:p>
    <w:p w14:paraId="3B46E620" w14:textId="77777777" w:rsidR="000E1D7E" w:rsidRDefault="000E1D7E" w:rsidP="00CB1230"/>
    <w:p w14:paraId="429D9595" w14:textId="77777777" w:rsidR="00CB1230" w:rsidRDefault="00CB1230" w:rsidP="00CB1230"/>
    <w:p w14:paraId="3B57D539" w14:textId="77777777" w:rsidR="00501CD1" w:rsidRDefault="00501CD1" w:rsidP="00CB1230"/>
    <w:p w14:paraId="7767067A" w14:textId="77777777" w:rsidR="00501CD1" w:rsidRDefault="00501CD1" w:rsidP="00CB1230"/>
    <w:p w14:paraId="650F5260" w14:textId="77777777" w:rsidR="00501CD1" w:rsidRDefault="00501CD1" w:rsidP="00CB1230"/>
    <w:p w14:paraId="21A424C2" w14:textId="77777777" w:rsidR="00501CD1" w:rsidRPr="00501CD1" w:rsidRDefault="00501CD1" w:rsidP="00501CD1">
      <w:pPr>
        <w:spacing w:before="100" w:beforeAutospacing="1" w:after="100" w:afterAutospacing="1"/>
        <w:outlineLvl w:val="1"/>
        <w:rPr>
          <w:b/>
          <w:bCs/>
          <w:sz w:val="36"/>
          <w:szCs w:val="36"/>
        </w:rPr>
      </w:pPr>
      <w:r w:rsidRPr="00501CD1">
        <w:rPr>
          <w:b/>
          <w:bCs/>
          <w:sz w:val="36"/>
          <w:szCs w:val="36"/>
        </w:rPr>
        <w:t>Executive Summary &amp; Vision Manifesto</w:t>
      </w:r>
    </w:p>
    <w:p w14:paraId="3122DAB4" w14:textId="77777777" w:rsidR="00501CD1" w:rsidRPr="00501CD1" w:rsidRDefault="00501CD1" w:rsidP="00501CD1">
      <w:pPr>
        <w:spacing w:before="100" w:beforeAutospacing="1" w:after="100" w:afterAutospacing="1"/>
      </w:pPr>
    </w:p>
    <w:p w14:paraId="212CF605" w14:textId="77777777" w:rsidR="00501CD1" w:rsidRPr="00501CD1" w:rsidRDefault="00501CD1" w:rsidP="00501CD1">
      <w:pPr>
        <w:spacing w:before="100" w:beforeAutospacing="1" w:after="100" w:afterAutospacing="1"/>
      </w:pPr>
      <w:r w:rsidRPr="00501CD1">
        <w:rPr>
          <w:b/>
          <w:bCs/>
        </w:rPr>
        <w:t>Codename: GIDEON – Guided Interactive Deception and Offensive Networker</w:t>
      </w:r>
    </w:p>
    <w:p w14:paraId="54E6F45C" w14:textId="77777777" w:rsidR="00501CD1" w:rsidRPr="00501CD1" w:rsidRDefault="00501CD1" w:rsidP="00501CD1">
      <w:pPr>
        <w:spacing w:before="100" w:beforeAutospacing="1" w:after="100" w:afterAutospacing="1"/>
      </w:pPr>
      <w:r w:rsidRPr="00501CD1">
        <w:rPr>
          <w:b/>
          <w:bCs/>
        </w:rPr>
        <w:t>Type:</w:t>
      </w:r>
      <w:r w:rsidRPr="00501CD1">
        <w:t xml:space="preserve"> LLM-Autonomous Red Team Assistant (Live-Agent Simulative System)</w:t>
      </w:r>
    </w:p>
    <w:p w14:paraId="3B393F65" w14:textId="77777777" w:rsidR="00501CD1" w:rsidRPr="00501CD1" w:rsidRDefault="00501CD1" w:rsidP="00501CD1">
      <w:pPr>
        <w:spacing w:before="100" w:beforeAutospacing="1" w:after="100" w:afterAutospacing="1"/>
      </w:pPr>
      <w:r w:rsidRPr="00501CD1">
        <w:rPr>
          <w:b/>
          <w:bCs/>
        </w:rPr>
        <w:t>Domain:</w:t>
      </w:r>
      <w:r w:rsidRPr="00501CD1">
        <w:t xml:space="preserve"> Cyber Offense Automation | Recon | Exploitation | Payload Delivery | AI-Driven Deception</w:t>
      </w:r>
    </w:p>
    <w:p w14:paraId="1E41D498" w14:textId="77777777" w:rsidR="00501CD1" w:rsidRPr="00501CD1" w:rsidRDefault="00501CD1" w:rsidP="00501CD1">
      <w:pPr>
        <w:spacing w:before="100" w:beforeAutospacing="1" w:after="100" w:afterAutospacing="1"/>
      </w:pPr>
    </w:p>
    <w:p w14:paraId="43E4129E" w14:textId="64567DA1" w:rsidR="00501CD1" w:rsidRPr="00501CD1" w:rsidRDefault="00501CD1" w:rsidP="00501CD1">
      <w:pPr>
        <w:spacing w:before="100" w:beforeAutospacing="1" w:after="100" w:afterAutospacing="1"/>
      </w:pPr>
      <w:r w:rsidRPr="00501CD1">
        <w:t xml:space="preserve">In a digital world where attackers evolve faster than defenders can respond, </w:t>
      </w:r>
      <w:r w:rsidRPr="00501CD1">
        <w:rPr>
          <w:b/>
          <w:bCs/>
        </w:rPr>
        <w:t>GIDEON</w:t>
      </w:r>
      <w:r w:rsidRPr="00501CD1">
        <w:t xml:space="preserve"> was born to challenge the status quo. This is not just another offensive security tool — it is an intelligent war machine built to </w:t>
      </w:r>
      <w:r w:rsidRPr="00501CD1">
        <w:rPr>
          <w:b/>
          <w:bCs/>
        </w:rPr>
        <w:t>mirror adversarial behavior</w:t>
      </w:r>
      <w:r w:rsidRPr="00501CD1">
        <w:t xml:space="preserve">, simulate full-spectrum cyber campaigns, and do so with surgical precision and ruthless logic. The mission is bold: to build an LLM-augmented autonomous red team agent capable of simulating complex cyber offensive operations — stealthily, ethically, and audibly — at scale. GIDEON operates not as code, but as a living, evolving force, pushing the limits of automation, deception, and offensive simulation to </w:t>
      </w:r>
      <w:r w:rsidRPr="00501CD1">
        <w:rPr>
          <w:b/>
          <w:bCs/>
        </w:rPr>
        <w:t>test defenses in ways no static toolkit ever could</w:t>
      </w:r>
      <w:r w:rsidRPr="00501CD1">
        <w:t>.</w:t>
      </w:r>
    </w:p>
    <w:p w14:paraId="0250B0DC" w14:textId="651E644D" w:rsidR="00501CD1" w:rsidRPr="00501CD1" w:rsidRDefault="00501CD1" w:rsidP="00501CD1">
      <w:pPr>
        <w:spacing w:before="100" w:beforeAutospacing="1" w:after="100" w:afterAutospacing="1"/>
      </w:pPr>
      <w:r w:rsidRPr="00501CD1">
        <w:t xml:space="preserve">We do not merely emulate threats. </w:t>
      </w:r>
      <w:r w:rsidRPr="00501CD1">
        <w:rPr>
          <w:b/>
          <w:bCs/>
        </w:rPr>
        <w:t>We simulate adversaries</w:t>
      </w:r>
      <w:r w:rsidRPr="00501CD1">
        <w:t xml:space="preserve"> — dynamically evolving within the battlefield of networks, identities, and human error. Through behavioral mimicry and real-time adaptation, GIDEON doesn’t just probe; it thinks. It plots. It hunts. And it never repeats the same move twice.</w:t>
      </w:r>
    </w:p>
    <w:p w14:paraId="6C9D9D91" w14:textId="77777777" w:rsidR="00501CD1" w:rsidRPr="00501CD1" w:rsidRDefault="00501CD1" w:rsidP="00501CD1">
      <w:pPr>
        <w:spacing w:before="100" w:beforeAutospacing="1" w:after="100" w:afterAutospacing="1"/>
      </w:pPr>
      <w:r w:rsidRPr="00501CD1">
        <w:t xml:space="preserve">Our vision is to </w:t>
      </w:r>
      <w:r w:rsidRPr="00501CD1">
        <w:rPr>
          <w:b/>
          <w:bCs/>
        </w:rPr>
        <w:t>redefine red teaming at scale</w:t>
      </w:r>
      <w:r w:rsidRPr="00501CD1">
        <w:t xml:space="preserve"> using a fully modular, AI-driven, autonomous system — a digital adversary capable of adapting in real-time and challenging the most hardened Zero Trust environments. Whether testing lateral movement blind spots, validating defense-in-</w:t>
      </w:r>
      <w:r w:rsidRPr="00501CD1">
        <w:lastRenderedPageBreak/>
        <w:t xml:space="preserve">depth strategies, or pressure-testing SOC workflows, GIDEON enables security leaders to </w:t>
      </w:r>
      <w:r w:rsidRPr="00501CD1">
        <w:rPr>
          <w:b/>
          <w:bCs/>
        </w:rPr>
        <w:t>train in war, not peace — without the cost of real-world compromise.</w:t>
      </w:r>
    </w:p>
    <w:p w14:paraId="3868E1AD" w14:textId="77777777" w:rsidR="00501CD1" w:rsidRDefault="00501CD1" w:rsidP="00CB1230"/>
    <w:p w14:paraId="4C3D0F93" w14:textId="77777777" w:rsidR="00501CD1" w:rsidRDefault="00501CD1" w:rsidP="00CB1230"/>
    <w:p w14:paraId="31CA3072" w14:textId="77777777" w:rsidR="00501CD1" w:rsidRPr="00501CD1" w:rsidRDefault="00501CD1" w:rsidP="00501CD1">
      <w:pPr>
        <w:spacing w:before="100" w:beforeAutospacing="1" w:after="100" w:afterAutospacing="1"/>
        <w:outlineLvl w:val="2"/>
        <w:rPr>
          <w:b/>
          <w:bCs/>
          <w:sz w:val="27"/>
          <w:szCs w:val="27"/>
        </w:rPr>
      </w:pPr>
      <w:r w:rsidRPr="00501CD1">
        <w:rPr>
          <w:b/>
          <w:bCs/>
          <w:sz w:val="27"/>
          <w:szCs w:val="27"/>
        </w:rPr>
        <w:t>Strategic Objectives</w:t>
      </w:r>
    </w:p>
    <w:p w14:paraId="34B14DCC" w14:textId="77777777" w:rsidR="00501CD1" w:rsidRPr="00501CD1" w:rsidRDefault="00501CD1" w:rsidP="00CF4379">
      <w:pPr>
        <w:numPr>
          <w:ilvl w:val="0"/>
          <w:numId w:val="64"/>
        </w:numPr>
        <w:spacing w:before="100" w:beforeAutospacing="1" w:after="100" w:afterAutospacing="1"/>
      </w:pPr>
      <w:r w:rsidRPr="00501CD1">
        <w:rPr>
          <w:b/>
          <w:bCs/>
        </w:rPr>
        <w:t>Operational Autonomy</w:t>
      </w:r>
    </w:p>
    <w:p w14:paraId="1102506C" w14:textId="77777777" w:rsidR="00501CD1" w:rsidRPr="00501CD1" w:rsidRDefault="00501CD1" w:rsidP="00501CD1">
      <w:pPr>
        <w:spacing w:before="100" w:beforeAutospacing="1" w:after="100" w:afterAutospacing="1"/>
        <w:ind w:left="720"/>
      </w:pPr>
      <w:r w:rsidRPr="00501CD1">
        <w:t xml:space="preserve">GIDEON must operate as a task-aware, autonomous agent — able to execute entire recon-to-C2 </w:t>
      </w:r>
      <w:proofErr w:type="spellStart"/>
      <w:r w:rsidRPr="00501CD1">
        <w:t>killchains</w:t>
      </w:r>
      <w:proofErr w:type="spellEnd"/>
      <w:r w:rsidRPr="00501CD1">
        <w:t xml:space="preserve"> using conditional logic, contextual understanding, and multi-agent orchestration with minimal human input.</w:t>
      </w:r>
    </w:p>
    <w:p w14:paraId="20D3F363" w14:textId="77777777" w:rsidR="00501CD1" w:rsidRPr="00501CD1" w:rsidRDefault="00501CD1" w:rsidP="00CF4379">
      <w:pPr>
        <w:numPr>
          <w:ilvl w:val="0"/>
          <w:numId w:val="64"/>
        </w:numPr>
        <w:spacing w:before="100" w:beforeAutospacing="1" w:after="100" w:afterAutospacing="1"/>
      </w:pPr>
      <w:r w:rsidRPr="00501CD1">
        <w:rPr>
          <w:b/>
          <w:bCs/>
        </w:rPr>
        <w:t>Modular Offensive Framework</w:t>
      </w:r>
    </w:p>
    <w:p w14:paraId="7E2CE09F" w14:textId="77777777" w:rsidR="00501CD1" w:rsidRPr="00501CD1" w:rsidRDefault="00501CD1" w:rsidP="00501CD1">
      <w:pPr>
        <w:spacing w:before="100" w:beforeAutospacing="1" w:after="100" w:afterAutospacing="1"/>
        <w:ind w:left="720"/>
      </w:pPr>
      <w:r w:rsidRPr="00501CD1">
        <w:t xml:space="preserve">Architected as a composable stack, GIDEON supports plug-and-play modules for Reconnaissance, Exploitation, Payloads, Evasion, Deception, and Post-Exploitation. It seamlessly integrates with powerful tools like </w:t>
      </w:r>
      <w:r w:rsidRPr="00501CD1">
        <w:rPr>
          <w:b/>
          <w:bCs/>
        </w:rPr>
        <w:t>Nmap</w:t>
      </w:r>
      <w:r w:rsidRPr="00501CD1">
        <w:t xml:space="preserve">, </w:t>
      </w:r>
      <w:r w:rsidRPr="00501CD1">
        <w:rPr>
          <w:b/>
          <w:bCs/>
        </w:rPr>
        <w:t>Metasploit</w:t>
      </w:r>
      <w:r w:rsidRPr="00501CD1">
        <w:t xml:space="preserve">, </w:t>
      </w:r>
      <w:r w:rsidRPr="00501CD1">
        <w:rPr>
          <w:b/>
          <w:bCs/>
        </w:rPr>
        <w:t>Sliver</w:t>
      </w:r>
      <w:r w:rsidRPr="00501CD1">
        <w:t xml:space="preserve">, </w:t>
      </w:r>
      <w:r w:rsidRPr="00501CD1">
        <w:rPr>
          <w:b/>
          <w:bCs/>
        </w:rPr>
        <w:t>Empire</w:t>
      </w:r>
      <w:r w:rsidRPr="00501CD1">
        <w:t>, and OSINT APIs — fusing open intelligence with offensive logic.</w:t>
      </w:r>
    </w:p>
    <w:p w14:paraId="1AB234CA" w14:textId="77777777" w:rsidR="00501CD1" w:rsidRPr="00501CD1" w:rsidRDefault="00501CD1" w:rsidP="00CF4379">
      <w:pPr>
        <w:numPr>
          <w:ilvl w:val="0"/>
          <w:numId w:val="64"/>
        </w:numPr>
        <w:spacing w:before="100" w:beforeAutospacing="1" w:after="100" w:afterAutospacing="1"/>
      </w:pPr>
      <w:r w:rsidRPr="00501CD1">
        <w:rPr>
          <w:b/>
          <w:bCs/>
        </w:rPr>
        <w:t>Deception as a First-Class Citizen</w:t>
      </w:r>
    </w:p>
    <w:p w14:paraId="419FFAFB" w14:textId="77777777" w:rsidR="00501CD1" w:rsidRPr="00501CD1" w:rsidRDefault="00501CD1" w:rsidP="00501CD1">
      <w:pPr>
        <w:spacing w:before="100" w:beforeAutospacing="1" w:after="100" w:afterAutospacing="1"/>
        <w:ind w:left="720"/>
      </w:pPr>
      <w:r w:rsidRPr="00501CD1">
        <w:t xml:space="preserve">We don’t just simulate attacks — we create believable illusions. GIDEON injects synthetic identities, fake organizations, and honeynets into the operational environment to </w:t>
      </w:r>
      <w:r w:rsidRPr="00501CD1">
        <w:rPr>
          <w:b/>
          <w:bCs/>
        </w:rPr>
        <w:t>weaponize confusion</w:t>
      </w:r>
      <w:r w:rsidRPr="00501CD1">
        <w:t xml:space="preserve"> and cloak real intentions behind a fog of deception.</w:t>
      </w:r>
    </w:p>
    <w:p w14:paraId="316C419B" w14:textId="77777777" w:rsidR="00501CD1" w:rsidRPr="00501CD1" w:rsidRDefault="00501CD1" w:rsidP="00CF4379">
      <w:pPr>
        <w:numPr>
          <w:ilvl w:val="0"/>
          <w:numId w:val="64"/>
        </w:numPr>
        <w:spacing w:before="100" w:beforeAutospacing="1" w:after="100" w:afterAutospacing="1"/>
      </w:pPr>
      <w:r w:rsidRPr="00501CD1">
        <w:rPr>
          <w:b/>
          <w:bCs/>
        </w:rPr>
        <w:t>AI-Augmented Reconnaissance &amp; Targeting</w:t>
      </w:r>
    </w:p>
    <w:p w14:paraId="211DA9A8" w14:textId="77777777" w:rsidR="00501CD1" w:rsidRPr="00501CD1" w:rsidRDefault="00501CD1" w:rsidP="00501CD1">
      <w:pPr>
        <w:spacing w:before="100" w:beforeAutospacing="1" w:after="100" w:afterAutospacing="1"/>
        <w:ind w:left="720"/>
      </w:pPr>
      <w:r w:rsidRPr="00501CD1">
        <w:t>GIDEON leverages AI/ML to analyze, correlate, and prioritize targets in real time — automating threat modeling, behavioral pivoting, and persona mapping using vast oceans of OSINT, telemetry, and internal signal feeds.</w:t>
      </w:r>
    </w:p>
    <w:p w14:paraId="0A025D6A" w14:textId="77777777" w:rsidR="00501CD1" w:rsidRPr="00501CD1" w:rsidRDefault="00501CD1" w:rsidP="00CF4379">
      <w:pPr>
        <w:numPr>
          <w:ilvl w:val="0"/>
          <w:numId w:val="64"/>
        </w:numPr>
        <w:spacing w:before="100" w:beforeAutospacing="1" w:after="100" w:afterAutospacing="1"/>
      </w:pPr>
      <w:r w:rsidRPr="00501CD1">
        <w:rPr>
          <w:b/>
          <w:bCs/>
        </w:rPr>
        <w:t>Zero Trust Simulation Engine</w:t>
      </w:r>
    </w:p>
    <w:p w14:paraId="17C654A5" w14:textId="77777777" w:rsidR="00501CD1" w:rsidRPr="00501CD1" w:rsidRDefault="00501CD1" w:rsidP="00501CD1">
      <w:pPr>
        <w:spacing w:before="100" w:beforeAutospacing="1" w:after="100" w:afterAutospacing="1"/>
        <w:ind w:left="720"/>
      </w:pPr>
      <w:r w:rsidRPr="00501CD1">
        <w:t xml:space="preserve">Zero Trust is the new battlefield. GIDEON simulates identity-, segmentation-, and authentication-centric networks such as BeyondCorp and </w:t>
      </w:r>
      <w:proofErr w:type="spellStart"/>
      <w:r w:rsidRPr="00501CD1">
        <w:t>Zscaler</w:t>
      </w:r>
      <w:proofErr w:type="spellEnd"/>
      <w:r w:rsidRPr="00501CD1">
        <w:t>. Every move is a test of policy enforcement — down to the finest access control detail.</w:t>
      </w:r>
    </w:p>
    <w:p w14:paraId="2EAA0D11" w14:textId="77777777" w:rsidR="00501CD1" w:rsidRPr="00501CD1" w:rsidRDefault="00501CD1" w:rsidP="00CF4379">
      <w:pPr>
        <w:numPr>
          <w:ilvl w:val="0"/>
          <w:numId w:val="64"/>
        </w:numPr>
        <w:spacing w:before="100" w:beforeAutospacing="1" w:after="100" w:afterAutospacing="1"/>
      </w:pPr>
      <w:r w:rsidRPr="00501CD1">
        <w:rPr>
          <w:b/>
          <w:bCs/>
        </w:rPr>
        <w:t>Live-Agent Behavior Mimicry</w:t>
      </w:r>
    </w:p>
    <w:p w14:paraId="4CC417D2" w14:textId="77777777" w:rsidR="00501CD1" w:rsidRPr="00501CD1" w:rsidRDefault="00501CD1" w:rsidP="00501CD1">
      <w:pPr>
        <w:spacing w:before="100" w:beforeAutospacing="1" w:after="100" w:afterAutospacing="1"/>
        <w:ind w:left="720"/>
      </w:pPr>
      <w:r w:rsidRPr="00501CD1">
        <w:t xml:space="preserve">From careless insider threats to elite APTs, GIDEON simulates varying attacker personas — adapting TTPs, timing, stealth, and sophistication to train defenders against a </w:t>
      </w:r>
      <w:r w:rsidRPr="00501CD1">
        <w:rPr>
          <w:b/>
          <w:bCs/>
        </w:rPr>
        <w:t>living, breathing threat model.</w:t>
      </w:r>
    </w:p>
    <w:p w14:paraId="19D2BA8B" w14:textId="77777777" w:rsidR="00501CD1" w:rsidRPr="00501CD1" w:rsidRDefault="00501CD1" w:rsidP="00CF4379">
      <w:pPr>
        <w:numPr>
          <w:ilvl w:val="0"/>
          <w:numId w:val="64"/>
        </w:numPr>
        <w:spacing w:before="100" w:beforeAutospacing="1" w:after="100" w:afterAutospacing="1"/>
      </w:pPr>
      <w:r w:rsidRPr="00501CD1">
        <w:rPr>
          <w:b/>
          <w:bCs/>
        </w:rPr>
        <w:t>Ethical Guardrails &amp; Logging</w:t>
      </w:r>
    </w:p>
    <w:p w14:paraId="444B2583" w14:textId="77777777" w:rsidR="00501CD1" w:rsidRPr="00501CD1" w:rsidRDefault="00501CD1" w:rsidP="00501CD1">
      <w:pPr>
        <w:spacing w:before="100" w:beforeAutospacing="1" w:after="100" w:afterAutospacing="1"/>
        <w:ind w:left="720"/>
      </w:pPr>
      <w:r w:rsidRPr="00501CD1">
        <w:lastRenderedPageBreak/>
        <w:t>Offensive power demands restraint. All of GIDEON’s operations include strict compliance controls, non-destructive payloads, immutable logs, and audit trails. Every action is explainable, reversible, and accountable.</w:t>
      </w:r>
    </w:p>
    <w:p w14:paraId="11EAE337" w14:textId="77777777" w:rsidR="00501CD1" w:rsidRPr="00501CD1" w:rsidRDefault="00501CD1" w:rsidP="00CF4379">
      <w:pPr>
        <w:numPr>
          <w:ilvl w:val="0"/>
          <w:numId w:val="64"/>
        </w:numPr>
        <w:spacing w:before="100" w:beforeAutospacing="1" w:after="100" w:afterAutospacing="1"/>
      </w:pPr>
      <w:r w:rsidRPr="00501CD1">
        <w:rPr>
          <w:b/>
          <w:bCs/>
        </w:rPr>
        <w:t>Scalability and Multi-Tenant Simulation</w:t>
      </w:r>
    </w:p>
    <w:p w14:paraId="7B1B7989" w14:textId="77777777" w:rsidR="00501CD1" w:rsidRPr="00501CD1" w:rsidRDefault="00501CD1" w:rsidP="00501CD1">
      <w:pPr>
        <w:spacing w:before="100" w:beforeAutospacing="1" w:after="100" w:afterAutospacing="1"/>
        <w:ind w:left="720"/>
      </w:pPr>
      <w:r w:rsidRPr="00501CD1">
        <w:t xml:space="preserve">GIDEON supports multi-user, multi-environment training — enabling red/blue team exercises, SOC benchmarking, and incident response drills through a </w:t>
      </w:r>
      <w:r w:rsidRPr="00501CD1">
        <w:rPr>
          <w:b/>
          <w:bCs/>
        </w:rPr>
        <w:t>single unified control plane</w:t>
      </w:r>
      <w:r w:rsidRPr="00501CD1">
        <w:t>.</w:t>
      </w:r>
    </w:p>
    <w:p w14:paraId="681284B0" w14:textId="77777777" w:rsidR="00501CD1" w:rsidRPr="00501CD1" w:rsidRDefault="00501CD1" w:rsidP="00CF4379">
      <w:pPr>
        <w:numPr>
          <w:ilvl w:val="0"/>
          <w:numId w:val="64"/>
        </w:numPr>
        <w:spacing w:before="100" w:beforeAutospacing="1" w:after="100" w:afterAutospacing="1"/>
      </w:pPr>
      <w:r w:rsidRPr="00501CD1">
        <w:rPr>
          <w:b/>
          <w:bCs/>
        </w:rPr>
        <w:t>Defender-Centric Insight Extraction</w:t>
      </w:r>
    </w:p>
    <w:p w14:paraId="297940CF" w14:textId="77777777" w:rsidR="00501CD1" w:rsidRPr="00501CD1" w:rsidRDefault="00501CD1" w:rsidP="00501CD1">
      <w:pPr>
        <w:spacing w:before="100" w:beforeAutospacing="1" w:after="100" w:afterAutospacing="1"/>
        <w:ind w:left="720"/>
      </w:pPr>
      <w:r w:rsidRPr="00501CD1">
        <w:t>Post-operation, defenders receive a goldmine of data: missed detection reports, attack graphs, anomaly scoring, evasion metrics, and root cause analytics to power continuous improvement.</w:t>
      </w:r>
    </w:p>
    <w:p w14:paraId="2BB81C1E" w14:textId="77777777" w:rsidR="00501CD1" w:rsidRPr="00501CD1" w:rsidRDefault="00501CD1" w:rsidP="00CF4379">
      <w:pPr>
        <w:numPr>
          <w:ilvl w:val="0"/>
          <w:numId w:val="64"/>
        </w:numPr>
        <w:spacing w:before="100" w:beforeAutospacing="1" w:after="100" w:afterAutospacing="1"/>
      </w:pPr>
      <w:r w:rsidRPr="00501CD1">
        <w:rPr>
          <w:b/>
          <w:bCs/>
        </w:rPr>
        <w:t>Global Adversarial Intelligence Integration</w:t>
      </w:r>
    </w:p>
    <w:p w14:paraId="511B7959" w14:textId="77777777" w:rsidR="00501CD1" w:rsidRPr="00501CD1" w:rsidRDefault="00501CD1" w:rsidP="00501CD1">
      <w:pPr>
        <w:spacing w:before="100" w:beforeAutospacing="1" w:after="100" w:afterAutospacing="1"/>
        <w:ind w:left="720"/>
      </w:pPr>
      <w:r w:rsidRPr="00501CD1">
        <w:t xml:space="preserve">GIDEON’s offensive intelligence is never static. It feeds from </w:t>
      </w:r>
      <w:r w:rsidRPr="00501CD1">
        <w:rPr>
          <w:b/>
          <w:bCs/>
        </w:rPr>
        <w:t>MITRE ATT&amp;CK</w:t>
      </w:r>
      <w:r w:rsidRPr="00501CD1">
        <w:t xml:space="preserve">, </w:t>
      </w:r>
      <w:r w:rsidRPr="00501CD1">
        <w:rPr>
          <w:b/>
          <w:bCs/>
        </w:rPr>
        <w:t>D3FEND</w:t>
      </w:r>
      <w:r w:rsidRPr="00501CD1">
        <w:t xml:space="preserve">, </w:t>
      </w:r>
      <w:r w:rsidRPr="00501CD1">
        <w:rPr>
          <w:b/>
          <w:bCs/>
        </w:rPr>
        <w:t>CISA</w:t>
      </w:r>
      <w:r w:rsidRPr="00501CD1">
        <w:t xml:space="preserve">, and </w:t>
      </w:r>
      <w:r w:rsidRPr="00501CD1">
        <w:rPr>
          <w:b/>
          <w:bCs/>
        </w:rPr>
        <w:t>dark web threat feeds</w:t>
      </w:r>
      <w:r w:rsidRPr="00501CD1">
        <w:t xml:space="preserve"> to build real-time threat models — emulating tomorrow’s attackers before they strike.</w:t>
      </w:r>
    </w:p>
    <w:p w14:paraId="47CC41EF" w14:textId="77777777" w:rsidR="00501CD1" w:rsidRDefault="00501CD1" w:rsidP="00CB1230"/>
    <w:p w14:paraId="219FD928" w14:textId="6A65F435" w:rsidR="00501CD1" w:rsidRPr="00501CD1" w:rsidRDefault="00501CD1" w:rsidP="00501CD1">
      <w:pPr>
        <w:spacing w:before="100" w:beforeAutospacing="1" w:after="100" w:afterAutospacing="1"/>
        <w:outlineLvl w:val="2"/>
        <w:rPr>
          <w:b/>
          <w:bCs/>
          <w:sz w:val="27"/>
          <w:szCs w:val="27"/>
        </w:rPr>
      </w:pPr>
      <w:r w:rsidRPr="00501CD1">
        <w:rPr>
          <w:b/>
          <w:bCs/>
          <w:sz w:val="27"/>
          <w:szCs w:val="27"/>
        </w:rPr>
        <w:t> Ethical Stance &amp; Compliance Guardrails</w:t>
      </w:r>
    </w:p>
    <w:p w14:paraId="0C302FE8" w14:textId="214B8CD1" w:rsidR="00501CD1" w:rsidRPr="00501CD1" w:rsidRDefault="00501CD1" w:rsidP="00501CD1">
      <w:pPr>
        <w:spacing w:before="100" w:beforeAutospacing="1" w:after="100" w:afterAutospacing="1"/>
      </w:pPr>
      <w:r w:rsidRPr="00501CD1">
        <w:t xml:space="preserve">GIDEON operates under a non-negotiable ethical compass. While it simulates real-world adversaries with alarming accuracy, it is governed by </w:t>
      </w:r>
      <w:r w:rsidRPr="00501CD1">
        <w:rPr>
          <w:b/>
          <w:bCs/>
        </w:rPr>
        <w:t>a zero-harm philosophy</w:t>
      </w:r>
      <w:r w:rsidRPr="00501CD1">
        <w:t xml:space="preserve"> — designed to test systems, not break them. Every simulated action is grounded in strict adherence to </w:t>
      </w:r>
      <w:r w:rsidRPr="00501CD1">
        <w:rPr>
          <w:b/>
          <w:bCs/>
        </w:rPr>
        <w:t>legal standards, ethical red teaming practices, and global compliance frameworks.</w:t>
      </w:r>
      <w:r w:rsidRPr="00501CD1">
        <w:t xml:space="preserve"> All payloads are non-destructive by default, every scenario includes human oversight options, and full-chain audit logging ensures post-mission transparency.</w:t>
      </w:r>
    </w:p>
    <w:p w14:paraId="2FAA9CBE" w14:textId="77777777" w:rsidR="00501CD1" w:rsidRPr="00501CD1" w:rsidRDefault="00501CD1" w:rsidP="00501CD1">
      <w:pPr>
        <w:spacing w:before="100" w:beforeAutospacing="1" w:after="100" w:afterAutospacing="1"/>
      </w:pPr>
      <w:r w:rsidRPr="00501CD1">
        <w:t>Autonomous doesn’t mean rogue. GIDEON never touches unauthorized systems, never exfiltrates real-world data, and never weaponizes itself outside the defined rules of engagement. This isn’t an attack engine. It’s a controlled chaos simulator — one where the worst-case scenario is played out safely, to ensure defenders are never caught off guard by the real thing.</w:t>
      </w:r>
    </w:p>
    <w:p w14:paraId="4EF3553F" w14:textId="77777777" w:rsidR="00501CD1" w:rsidRDefault="00501CD1" w:rsidP="00CB1230"/>
    <w:p w14:paraId="3B4B36AA" w14:textId="77777777" w:rsidR="00501CD1" w:rsidRPr="00501CD1" w:rsidRDefault="00501CD1" w:rsidP="00501CD1">
      <w:pPr>
        <w:spacing w:before="100" w:beforeAutospacing="1" w:after="100" w:afterAutospacing="1"/>
        <w:outlineLvl w:val="2"/>
        <w:rPr>
          <w:b/>
          <w:bCs/>
          <w:sz w:val="27"/>
          <w:szCs w:val="27"/>
        </w:rPr>
      </w:pPr>
      <w:r w:rsidRPr="00501CD1">
        <w:rPr>
          <w:b/>
          <w:bCs/>
          <w:sz w:val="27"/>
          <w:szCs w:val="27"/>
        </w:rPr>
        <w:t>Autonomous Agent &amp; Simulation Strategy</w:t>
      </w:r>
    </w:p>
    <w:p w14:paraId="4F7CEFCC" w14:textId="77777777" w:rsidR="00501CD1" w:rsidRPr="00501CD1" w:rsidRDefault="00501CD1" w:rsidP="00501CD1">
      <w:pPr>
        <w:spacing w:before="100" w:beforeAutospacing="1" w:after="100" w:afterAutospacing="1"/>
      </w:pPr>
    </w:p>
    <w:p w14:paraId="64D945A0" w14:textId="15560D5E" w:rsidR="00501CD1" w:rsidRPr="00501CD1" w:rsidRDefault="00501CD1" w:rsidP="00501CD1">
      <w:pPr>
        <w:spacing w:before="100" w:beforeAutospacing="1" w:after="100" w:afterAutospacing="1"/>
      </w:pPr>
      <w:r w:rsidRPr="00501CD1">
        <w:t xml:space="preserve">GIDEON is designed as a </w:t>
      </w:r>
      <w:r w:rsidRPr="00501CD1">
        <w:rPr>
          <w:b/>
          <w:bCs/>
        </w:rPr>
        <w:t>self-thinking, self-pivoting offensive agent</w:t>
      </w:r>
      <w:r w:rsidRPr="00501CD1">
        <w:t xml:space="preserve"> — not merely following orders, but shaping campaigns based on telemetry, logic, and probabilistic decision-making. It </w:t>
      </w:r>
      <w:r w:rsidRPr="00501CD1">
        <w:lastRenderedPageBreak/>
        <w:t>fuses LLM reasoning, adversarial logic, and environmental feedback to simulate cyber operations as a live adversary would. Agents are persona-driven, each with unique capabilities, knowledge levels, risk tolerances, and operational styles. From brute-force scripters to low-and-slow APTs, GIDEON adapts to each engagement.</w:t>
      </w:r>
    </w:p>
    <w:p w14:paraId="7E50F6B8" w14:textId="77777777" w:rsidR="00501CD1" w:rsidRPr="00501CD1" w:rsidRDefault="00501CD1" w:rsidP="00501CD1">
      <w:pPr>
        <w:spacing w:before="100" w:beforeAutospacing="1" w:after="100" w:afterAutospacing="1"/>
      </w:pPr>
      <w:r w:rsidRPr="00501CD1">
        <w:t xml:space="preserve">The simulation strategy is layered: modular components simulate the </w:t>
      </w:r>
      <w:proofErr w:type="spellStart"/>
      <w:r w:rsidRPr="00501CD1">
        <w:t>killchain</w:t>
      </w:r>
      <w:proofErr w:type="spellEnd"/>
      <w:r w:rsidRPr="00501CD1">
        <w:t xml:space="preserve"> stages (Recon → Exploit → Payload → Post-Ex), with built-in checkpoints for AI reasoning, deception deployment, and evasion. Every agent is built to reflect adversarial cognition — making decisions in fog, learning in motion, and exploiting every opportunity. This isn’t red teaming automation. This is </w:t>
      </w:r>
      <w:r w:rsidRPr="00501CD1">
        <w:rPr>
          <w:b/>
          <w:bCs/>
        </w:rPr>
        <w:t>digital adversary orchestration</w:t>
      </w:r>
    </w:p>
    <w:p w14:paraId="7D6369CB" w14:textId="77777777" w:rsidR="00501CD1" w:rsidRDefault="00501CD1" w:rsidP="00CB1230"/>
    <w:p w14:paraId="71F1B80D" w14:textId="77777777" w:rsidR="00501CD1" w:rsidRDefault="00501CD1" w:rsidP="00CB1230"/>
    <w:sectPr w:rsidR="0050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05E"/>
    <w:multiLevelType w:val="multilevel"/>
    <w:tmpl w:val="428E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0C7"/>
    <w:multiLevelType w:val="multilevel"/>
    <w:tmpl w:val="4C3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44C7"/>
    <w:multiLevelType w:val="multilevel"/>
    <w:tmpl w:val="762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50F0E"/>
    <w:multiLevelType w:val="multilevel"/>
    <w:tmpl w:val="9578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E1138"/>
    <w:multiLevelType w:val="multilevel"/>
    <w:tmpl w:val="A89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F4FA6"/>
    <w:multiLevelType w:val="multilevel"/>
    <w:tmpl w:val="9F88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D25AA"/>
    <w:multiLevelType w:val="multilevel"/>
    <w:tmpl w:val="5E34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87238"/>
    <w:multiLevelType w:val="multilevel"/>
    <w:tmpl w:val="473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F05FA"/>
    <w:multiLevelType w:val="multilevel"/>
    <w:tmpl w:val="E52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A2BD6"/>
    <w:multiLevelType w:val="multilevel"/>
    <w:tmpl w:val="B94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D76D2"/>
    <w:multiLevelType w:val="multilevel"/>
    <w:tmpl w:val="6700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B1346"/>
    <w:multiLevelType w:val="multilevel"/>
    <w:tmpl w:val="148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F7190"/>
    <w:multiLevelType w:val="multilevel"/>
    <w:tmpl w:val="E73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42E7D"/>
    <w:multiLevelType w:val="multilevel"/>
    <w:tmpl w:val="7D4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92820"/>
    <w:multiLevelType w:val="multilevel"/>
    <w:tmpl w:val="3A0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67598"/>
    <w:multiLevelType w:val="multilevel"/>
    <w:tmpl w:val="2AE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61773"/>
    <w:multiLevelType w:val="multilevel"/>
    <w:tmpl w:val="A0C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734E5"/>
    <w:multiLevelType w:val="multilevel"/>
    <w:tmpl w:val="D60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09509C"/>
    <w:multiLevelType w:val="multilevel"/>
    <w:tmpl w:val="5EAC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68784C"/>
    <w:multiLevelType w:val="multilevel"/>
    <w:tmpl w:val="858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D747F"/>
    <w:multiLevelType w:val="multilevel"/>
    <w:tmpl w:val="0C0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B223C"/>
    <w:multiLevelType w:val="multilevel"/>
    <w:tmpl w:val="031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E3CAD"/>
    <w:multiLevelType w:val="multilevel"/>
    <w:tmpl w:val="E3E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F45F72"/>
    <w:multiLevelType w:val="multilevel"/>
    <w:tmpl w:val="ABE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39304B"/>
    <w:multiLevelType w:val="multilevel"/>
    <w:tmpl w:val="D63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55403"/>
    <w:multiLevelType w:val="multilevel"/>
    <w:tmpl w:val="901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946D3"/>
    <w:multiLevelType w:val="multilevel"/>
    <w:tmpl w:val="C370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371AFA"/>
    <w:multiLevelType w:val="multilevel"/>
    <w:tmpl w:val="44B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60FF1"/>
    <w:multiLevelType w:val="multilevel"/>
    <w:tmpl w:val="A78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E6CCD"/>
    <w:multiLevelType w:val="multilevel"/>
    <w:tmpl w:val="AB6CC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D025E"/>
    <w:multiLevelType w:val="multilevel"/>
    <w:tmpl w:val="FD3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A44AF"/>
    <w:multiLevelType w:val="multilevel"/>
    <w:tmpl w:val="48E2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F401B8"/>
    <w:multiLevelType w:val="multilevel"/>
    <w:tmpl w:val="4DB4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1798E"/>
    <w:multiLevelType w:val="multilevel"/>
    <w:tmpl w:val="1688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EE4387"/>
    <w:multiLevelType w:val="multilevel"/>
    <w:tmpl w:val="9A9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083E0A"/>
    <w:multiLevelType w:val="multilevel"/>
    <w:tmpl w:val="7B8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43702"/>
    <w:multiLevelType w:val="multilevel"/>
    <w:tmpl w:val="104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12331"/>
    <w:multiLevelType w:val="multilevel"/>
    <w:tmpl w:val="B2D0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0602A2"/>
    <w:multiLevelType w:val="multilevel"/>
    <w:tmpl w:val="50C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F01D6"/>
    <w:multiLevelType w:val="multilevel"/>
    <w:tmpl w:val="387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817B4"/>
    <w:multiLevelType w:val="multilevel"/>
    <w:tmpl w:val="08D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CF523E"/>
    <w:multiLevelType w:val="multilevel"/>
    <w:tmpl w:val="A5A4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076DC"/>
    <w:multiLevelType w:val="multilevel"/>
    <w:tmpl w:val="48D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43789C"/>
    <w:multiLevelType w:val="multilevel"/>
    <w:tmpl w:val="A28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3A04E3"/>
    <w:multiLevelType w:val="multilevel"/>
    <w:tmpl w:val="5DA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B908DC"/>
    <w:multiLevelType w:val="multilevel"/>
    <w:tmpl w:val="2D0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8236E"/>
    <w:multiLevelType w:val="multilevel"/>
    <w:tmpl w:val="DCF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A22201"/>
    <w:multiLevelType w:val="multilevel"/>
    <w:tmpl w:val="51A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DC4887"/>
    <w:multiLevelType w:val="multilevel"/>
    <w:tmpl w:val="4AF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A23BA"/>
    <w:multiLevelType w:val="multilevel"/>
    <w:tmpl w:val="B04A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95D1A"/>
    <w:multiLevelType w:val="multilevel"/>
    <w:tmpl w:val="12F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9B4966"/>
    <w:multiLevelType w:val="multilevel"/>
    <w:tmpl w:val="08D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6602C9"/>
    <w:multiLevelType w:val="multilevel"/>
    <w:tmpl w:val="0AB6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926D45"/>
    <w:multiLevelType w:val="multilevel"/>
    <w:tmpl w:val="8B8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945741"/>
    <w:multiLevelType w:val="multilevel"/>
    <w:tmpl w:val="66D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8C0E15"/>
    <w:multiLevelType w:val="multilevel"/>
    <w:tmpl w:val="BE58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29733D"/>
    <w:multiLevelType w:val="multilevel"/>
    <w:tmpl w:val="685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CB2B2A"/>
    <w:multiLevelType w:val="multilevel"/>
    <w:tmpl w:val="61B4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F3866"/>
    <w:multiLevelType w:val="multilevel"/>
    <w:tmpl w:val="D32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8A5CFC"/>
    <w:multiLevelType w:val="multilevel"/>
    <w:tmpl w:val="DAB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387260"/>
    <w:multiLevelType w:val="multilevel"/>
    <w:tmpl w:val="336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7A4B33"/>
    <w:multiLevelType w:val="multilevel"/>
    <w:tmpl w:val="4A6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4C1606"/>
    <w:multiLevelType w:val="multilevel"/>
    <w:tmpl w:val="4748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8248A5"/>
    <w:multiLevelType w:val="multilevel"/>
    <w:tmpl w:val="307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500F28"/>
    <w:multiLevelType w:val="multilevel"/>
    <w:tmpl w:val="409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312E70"/>
    <w:multiLevelType w:val="multilevel"/>
    <w:tmpl w:val="9692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ED5A53"/>
    <w:multiLevelType w:val="multilevel"/>
    <w:tmpl w:val="FC3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4641F9"/>
    <w:multiLevelType w:val="multilevel"/>
    <w:tmpl w:val="43E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7C3875"/>
    <w:multiLevelType w:val="multilevel"/>
    <w:tmpl w:val="2C5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AD031B"/>
    <w:multiLevelType w:val="multilevel"/>
    <w:tmpl w:val="A952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CB29CA"/>
    <w:multiLevelType w:val="multilevel"/>
    <w:tmpl w:val="A8A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AC65AE"/>
    <w:multiLevelType w:val="multilevel"/>
    <w:tmpl w:val="FE4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501B51"/>
    <w:multiLevelType w:val="multilevel"/>
    <w:tmpl w:val="370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526F18"/>
    <w:multiLevelType w:val="multilevel"/>
    <w:tmpl w:val="551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C80ACD"/>
    <w:multiLevelType w:val="multilevel"/>
    <w:tmpl w:val="1B5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743FD6"/>
    <w:multiLevelType w:val="multilevel"/>
    <w:tmpl w:val="556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EB2165"/>
    <w:multiLevelType w:val="multilevel"/>
    <w:tmpl w:val="D0D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40427">
    <w:abstractNumId w:val="38"/>
  </w:num>
  <w:num w:numId="2" w16cid:durableId="1533150289">
    <w:abstractNumId w:val="30"/>
  </w:num>
  <w:num w:numId="3" w16cid:durableId="1608191338">
    <w:abstractNumId w:val="17"/>
  </w:num>
  <w:num w:numId="4" w16cid:durableId="1735658489">
    <w:abstractNumId w:val="68"/>
  </w:num>
  <w:num w:numId="5" w16cid:durableId="71513706">
    <w:abstractNumId w:val="63"/>
  </w:num>
  <w:num w:numId="6" w16cid:durableId="165563074">
    <w:abstractNumId w:val="36"/>
  </w:num>
  <w:num w:numId="7" w16cid:durableId="524637397">
    <w:abstractNumId w:val="72"/>
  </w:num>
  <w:num w:numId="8" w16cid:durableId="1908763962">
    <w:abstractNumId w:val="50"/>
  </w:num>
  <w:num w:numId="9" w16cid:durableId="55396018">
    <w:abstractNumId w:val="60"/>
  </w:num>
  <w:num w:numId="10" w16cid:durableId="203297626">
    <w:abstractNumId w:val="71"/>
  </w:num>
  <w:num w:numId="11" w16cid:durableId="1820884214">
    <w:abstractNumId w:val="76"/>
  </w:num>
  <w:num w:numId="12" w16cid:durableId="1717702125">
    <w:abstractNumId w:val="11"/>
  </w:num>
  <w:num w:numId="13" w16cid:durableId="1378503031">
    <w:abstractNumId w:val="66"/>
  </w:num>
  <w:num w:numId="14" w16cid:durableId="2087458319">
    <w:abstractNumId w:val="61"/>
  </w:num>
  <w:num w:numId="15" w16cid:durableId="1503426749">
    <w:abstractNumId w:val="4"/>
  </w:num>
  <w:num w:numId="16" w16cid:durableId="516311617">
    <w:abstractNumId w:val="35"/>
  </w:num>
  <w:num w:numId="17" w16cid:durableId="1814592899">
    <w:abstractNumId w:val="70"/>
  </w:num>
  <w:num w:numId="18" w16cid:durableId="620961414">
    <w:abstractNumId w:val="65"/>
  </w:num>
  <w:num w:numId="19" w16cid:durableId="939725928">
    <w:abstractNumId w:val="21"/>
  </w:num>
  <w:num w:numId="20" w16cid:durableId="1262763888">
    <w:abstractNumId w:val="5"/>
  </w:num>
  <w:num w:numId="21" w16cid:durableId="1192190115">
    <w:abstractNumId w:val="67"/>
  </w:num>
  <w:num w:numId="22" w16cid:durableId="1639653737">
    <w:abstractNumId w:val="8"/>
  </w:num>
  <w:num w:numId="23" w16cid:durableId="891160730">
    <w:abstractNumId w:val="2"/>
  </w:num>
  <w:num w:numId="24" w16cid:durableId="1302228483">
    <w:abstractNumId w:val="22"/>
  </w:num>
  <w:num w:numId="25" w16cid:durableId="995187543">
    <w:abstractNumId w:val="28"/>
  </w:num>
  <w:num w:numId="26" w16cid:durableId="1654287603">
    <w:abstractNumId w:val="7"/>
  </w:num>
  <w:num w:numId="27" w16cid:durableId="1795445032">
    <w:abstractNumId w:val="74"/>
  </w:num>
  <w:num w:numId="28" w16cid:durableId="788933228">
    <w:abstractNumId w:val="25"/>
  </w:num>
  <w:num w:numId="29" w16cid:durableId="1338727366">
    <w:abstractNumId w:val="39"/>
  </w:num>
  <w:num w:numId="30" w16cid:durableId="1510218438">
    <w:abstractNumId w:val="75"/>
  </w:num>
  <w:num w:numId="31" w16cid:durableId="49576940">
    <w:abstractNumId w:val="41"/>
  </w:num>
  <w:num w:numId="32" w16cid:durableId="255410322">
    <w:abstractNumId w:val="16"/>
  </w:num>
  <w:num w:numId="33" w16cid:durableId="1650137363">
    <w:abstractNumId w:val="59"/>
  </w:num>
  <w:num w:numId="34" w16cid:durableId="212082751">
    <w:abstractNumId w:val="27"/>
  </w:num>
  <w:num w:numId="35" w16cid:durableId="1388185481">
    <w:abstractNumId w:val="46"/>
  </w:num>
  <w:num w:numId="36" w16cid:durableId="389696922">
    <w:abstractNumId w:val="52"/>
  </w:num>
  <w:num w:numId="37" w16cid:durableId="962420257">
    <w:abstractNumId w:val="53"/>
  </w:num>
  <w:num w:numId="38" w16cid:durableId="2002076696">
    <w:abstractNumId w:val="69"/>
  </w:num>
  <w:num w:numId="39" w16cid:durableId="1935356354">
    <w:abstractNumId w:val="12"/>
  </w:num>
  <w:num w:numId="40" w16cid:durableId="361907709">
    <w:abstractNumId w:val="23"/>
  </w:num>
  <w:num w:numId="41" w16cid:durableId="458231646">
    <w:abstractNumId w:val="9"/>
  </w:num>
  <w:num w:numId="42" w16cid:durableId="452092997">
    <w:abstractNumId w:val="42"/>
  </w:num>
  <w:num w:numId="43" w16cid:durableId="1183780341">
    <w:abstractNumId w:val="58"/>
  </w:num>
  <w:num w:numId="44" w16cid:durableId="541871290">
    <w:abstractNumId w:val="15"/>
  </w:num>
  <w:num w:numId="45" w16cid:durableId="825437468">
    <w:abstractNumId w:val="49"/>
  </w:num>
  <w:num w:numId="46" w16cid:durableId="962267155">
    <w:abstractNumId w:val="40"/>
  </w:num>
  <w:num w:numId="47" w16cid:durableId="782462472">
    <w:abstractNumId w:val="0"/>
  </w:num>
  <w:num w:numId="48" w16cid:durableId="1076435965">
    <w:abstractNumId w:val="1"/>
  </w:num>
  <w:num w:numId="49" w16cid:durableId="59788493">
    <w:abstractNumId w:val="73"/>
  </w:num>
  <w:num w:numId="50" w16cid:durableId="696850870">
    <w:abstractNumId w:val="64"/>
  </w:num>
  <w:num w:numId="51" w16cid:durableId="554391434">
    <w:abstractNumId w:val="19"/>
  </w:num>
  <w:num w:numId="52" w16cid:durableId="1405254155">
    <w:abstractNumId w:val="6"/>
  </w:num>
  <w:num w:numId="53" w16cid:durableId="1154371129">
    <w:abstractNumId w:val="48"/>
  </w:num>
  <w:num w:numId="54" w16cid:durableId="2110005251">
    <w:abstractNumId w:val="14"/>
  </w:num>
  <w:num w:numId="55" w16cid:durableId="1387873552">
    <w:abstractNumId w:val="45"/>
  </w:num>
  <w:num w:numId="56" w16cid:durableId="372851415">
    <w:abstractNumId w:val="37"/>
  </w:num>
  <w:num w:numId="57" w16cid:durableId="1228495316">
    <w:abstractNumId w:val="24"/>
  </w:num>
  <w:num w:numId="58" w16cid:durableId="582109453">
    <w:abstractNumId w:val="47"/>
  </w:num>
  <w:num w:numId="59" w16cid:durableId="2116752454">
    <w:abstractNumId w:val="34"/>
  </w:num>
  <w:num w:numId="60" w16cid:durableId="702751621">
    <w:abstractNumId w:val="56"/>
  </w:num>
  <w:num w:numId="61" w16cid:durableId="1079063873">
    <w:abstractNumId w:val="31"/>
  </w:num>
  <w:num w:numId="62" w16cid:durableId="753165619">
    <w:abstractNumId w:val="43"/>
  </w:num>
  <w:num w:numId="63" w16cid:durableId="1196044889">
    <w:abstractNumId w:val="13"/>
  </w:num>
  <w:num w:numId="64" w16cid:durableId="1455057439">
    <w:abstractNumId w:val="10"/>
  </w:num>
  <w:num w:numId="65" w16cid:durableId="1615020108">
    <w:abstractNumId w:val="33"/>
  </w:num>
  <w:num w:numId="66" w16cid:durableId="535585712">
    <w:abstractNumId w:val="57"/>
  </w:num>
  <w:num w:numId="67" w16cid:durableId="527530783">
    <w:abstractNumId w:val="32"/>
  </w:num>
  <w:num w:numId="68" w16cid:durableId="1923644106">
    <w:abstractNumId w:val="26"/>
  </w:num>
  <w:num w:numId="69" w16cid:durableId="1660813672">
    <w:abstractNumId w:val="55"/>
  </w:num>
  <w:num w:numId="70" w16cid:durableId="852916561">
    <w:abstractNumId w:val="29"/>
  </w:num>
  <w:num w:numId="71" w16cid:durableId="1752464915">
    <w:abstractNumId w:val="62"/>
  </w:num>
  <w:num w:numId="72" w16cid:durableId="1495680793">
    <w:abstractNumId w:val="3"/>
  </w:num>
  <w:num w:numId="73" w16cid:durableId="1698117429">
    <w:abstractNumId w:val="44"/>
  </w:num>
  <w:num w:numId="74" w16cid:durableId="1257055362">
    <w:abstractNumId w:val="18"/>
  </w:num>
  <w:num w:numId="75" w16cid:durableId="301008928">
    <w:abstractNumId w:val="51"/>
  </w:num>
  <w:num w:numId="76" w16cid:durableId="607199648">
    <w:abstractNumId w:val="54"/>
  </w:num>
  <w:num w:numId="77" w16cid:durableId="1820803688">
    <w:abstractNumId w:val="2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30"/>
    <w:rsid w:val="00007598"/>
    <w:rsid w:val="000C45C8"/>
    <w:rsid w:val="000E1D7E"/>
    <w:rsid w:val="0012391E"/>
    <w:rsid w:val="001A0E16"/>
    <w:rsid w:val="00501CD1"/>
    <w:rsid w:val="00564914"/>
    <w:rsid w:val="005C11E5"/>
    <w:rsid w:val="006F4E82"/>
    <w:rsid w:val="008F184E"/>
    <w:rsid w:val="00B53E3E"/>
    <w:rsid w:val="00C04F52"/>
    <w:rsid w:val="00C56FD7"/>
    <w:rsid w:val="00CB1230"/>
    <w:rsid w:val="00CF4379"/>
    <w:rsid w:val="00D83629"/>
    <w:rsid w:val="00F9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155A3EE7"/>
  <w15:chartTrackingRefBased/>
  <w15:docId w15:val="{A4F7F62F-34A4-AE42-93B4-C5554398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D7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B1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1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2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2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2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2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1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230"/>
    <w:rPr>
      <w:rFonts w:eastAsiaTheme="majorEastAsia" w:cstheme="majorBidi"/>
      <w:color w:val="272727" w:themeColor="text1" w:themeTint="D8"/>
    </w:rPr>
  </w:style>
  <w:style w:type="paragraph" w:styleId="Title">
    <w:name w:val="Title"/>
    <w:basedOn w:val="Normal"/>
    <w:next w:val="Normal"/>
    <w:link w:val="TitleChar"/>
    <w:uiPriority w:val="10"/>
    <w:qFormat/>
    <w:rsid w:val="00CB12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230"/>
    <w:pPr>
      <w:spacing w:before="160"/>
      <w:jc w:val="center"/>
    </w:pPr>
    <w:rPr>
      <w:i/>
      <w:iCs/>
      <w:color w:val="404040" w:themeColor="text1" w:themeTint="BF"/>
    </w:rPr>
  </w:style>
  <w:style w:type="character" w:customStyle="1" w:styleId="QuoteChar">
    <w:name w:val="Quote Char"/>
    <w:basedOn w:val="DefaultParagraphFont"/>
    <w:link w:val="Quote"/>
    <w:uiPriority w:val="29"/>
    <w:rsid w:val="00CB1230"/>
    <w:rPr>
      <w:i/>
      <w:iCs/>
      <w:color w:val="404040" w:themeColor="text1" w:themeTint="BF"/>
    </w:rPr>
  </w:style>
  <w:style w:type="paragraph" w:styleId="ListParagraph">
    <w:name w:val="List Paragraph"/>
    <w:basedOn w:val="Normal"/>
    <w:uiPriority w:val="34"/>
    <w:qFormat/>
    <w:rsid w:val="00CB1230"/>
    <w:pPr>
      <w:ind w:left="720"/>
      <w:contextualSpacing/>
    </w:pPr>
  </w:style>
  <w:style w:type="character" w:styleId="IntenseEmphasis">
    <w:name w:val="Intense Emphasis"/>
    <w:basedOn w:val="DefaultParagraphFont"/>
    <w:uiPriority w:val="21"/>
    <w:qFormat/>
    <w:rsid w:val="00CB1230"/>
    <w:rPr>
      <w:i/>
      <w:iCs/>
      <w:color w:val="0F4761" w:themeColor="accent1" w:themeShade="BF"/>
    </w:rPr>
  </w:style>
  <w:style w:type="paragraph" w:styleId="IntenseQuote">
    <w:name w:val="Intense Quote"/>
    <w:basedOn w:val="Normal"/>
    <w:next w:val="Normal"/>
    <w:link w:val="IntenseQuoteChar"/>
    <w:uiPriority w:val="30"/>
    <w:qFormat/>
    <w:rsid w:val="00CB1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230"/>
    <w:rPr>
      <w:i/>
      <w:iCs/>
      <w:color w:val="0F4761" w:themeColor="accent1" w:themeShade="BF"/>
    </w:rPr>
  </w:style>
  <w:style w:type="character" w:styleId="IntenseReference">
    <w:name w:val="Intense Reference"/>
    <w:basedOn w:val="DefaultParagraphFont"/>
    <w:uiPriority w:val="32"/>
    <w:qFormat/>
    <w:rsid w:val="00CB1230"/>
    <w:rPr>
      <w:b/>
      <w:bCs/>
      <w:smallCaps/>
      <w:color w:val="0F4761" w:themeColor="accent1" w:themeShade="BF"/>
      <w:spacing w:val="5"/>
    </w:rPr>
  </w:style>
  <w:style w:type="paragraph" w:styleId="NormalWeb">
    <w:name w:val="Normal (Web)"/>
    <w:basedOn w:val="Normal"/>
    <w:uiPriority w:val="99"/>
    <w:semiHidden/>
    <w:unhideWhenUsed/>
    <w:rsid w:val="00CB1230"/>
    <w:pPr>
      <w:spacing w:before="100" w:beforeAutospacing="1" w:after="100" w:afterAutospacing="1"/>
    </w:pPr>
  </w:style>
  <w:style w:type="character" w:styleId="Strong">
    <w:name w:val="Strong"/>
    <w:basedOn w:val="DefaultParagraphFont"/>
    <w:uiPriority w:val="22"/>
    <w:qFormat/>
    <w:rsid w:val="00CB1230"/>
    <w:rPr>
      <w:b/>
      <w:bCs/>
    </w:rPr>
  </w:style>
  <w:style w:type="character" w:customStyle="1" w:styleId="apple-converted-space">
    <w:name w:val="apple-converted-space"/>
    <w:basedOn w:val="DefaultParagraphFont"/>
    <w:rsid w:val="00CB1230"/>
  </w:style>
  <w:style w:type="paragraph" w:styleId="HTMLPreformatted">
    <w:name w:val="HTML Preformatted"/>
    <w:basedOn w:val="Normal"/>
    <w:link w:val="HTMLPreformattedChar"/>
    <w:uiPriority w:val="99"/>
    <w:semiHidden/>
    <w:unhideWhenUsed/>
    <w:rsid w:val="00CB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123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B1230"/>
    <w:rPr>
      <w:rFonts w:ascii="Courier New" w:eastAsia="Times New Roman" w:hAnsi="Courier New" w:cs="Courier New"/>
      <w:sz w:val="20"/>
      <w:szCs w:val="20"/>
    </w:rPr>
  </w:style>
  <w:style w:type="paragraph" w:customStyle="1" w:styleId="p1">
    <w:name w:val="p1"/>
    <w:basedOn w:val="Normal"/>
    <w:rsid w:val="00CB1230"/>
    <w:pPr>
      <w:spacing w:before="100" w:beforeAutospacing="1" w:after="100" w:afterAutospacing="1"/>
    </w:pPr>
  </w:style>
  <w:style w:type="character" w:customStyle="1" w:styleId="s1">
    <w:name w:val="s1"/>
    <w:basedOn w:val="DefaultParagraphFont"/>
    <w:rsid w:val="00CB1230"/>
  </w:style>
  <w:style w:type="paragraph" w:customStyle="1" w:styleId="p2">
    <w:name w:val="p2"/>
    <w:basedOn w:val="Normal"/>
    <w:rsid w:val="00501CD1"/>
    <w:pPr>
      <w:spacing w:before="100" w:beforeAutospacing="1" w:after="100" w:afterAutospacing="1"/>
    </w:pPr>
  </w:style>
  <w:style w:type="paragraph" w:customStyle="1" w:styleId="p3">
    <w:name w:val="p3"/>
    <w:basedOn w:val="Normal"/>
    <w:rsid w:val="00501CD1"/>
    <w:pPr>
      <w:spacing w:before="100" w:beforeAutospacing="1" w:after="100" w:afterAutospacing="1"/>
    </w:pPr>
  </w:style>
  <w:style w:type="paragraph" w:customStyle="1" w:styleId="p4">
    <w:name w:val="p4"/>
    <w:basedOn w:val="Normal"/>
    <w:rsid w:val="00501CD1"/>
    <w:pPr>
      <w:spacing w:before="100" w:beforeAutospacing="1" w:after="100" w:afterAutospacing="1"/>
    </w:pPr>
  </w:style>
  <w:style w:type="character" w:customStyle="1" w:styleId="s2">
    <w:name w:val="s2"/>
    <w:basedOn w:val="DefaultParagraphFont"/>
    <w:rsid w:val="0050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419790">
      <w:bodyDiv w:val="1"/>
      <w:marLeft w:val="0"/>
      <w:marRight w:val="0"/>
      <w:marTop w:val="0"/>
      <w:marBottom w:val="0"/>
      <w:divBdr>
        <w:top w:val="none" w:sz="0" w:space="0" w:color="auto"/>
        <w:left w:val="none" w:sz="0" w:space="0" w:color="auto"/>
        <w:bottom w:val="none" w:sz="0" w:space="0" w:color="auto"/>
        <w:right w:val="none" w:sz="0" w:space="0" w:color="auto"/>
      </w:divBdr>
    </w:div>
    <w:div w:id="390077608">
      <w:bodyDiv w:val="1"/>
      <w:marLeft w:val="0"/>
      <w:marRight w:val="0"/>
      <w:marTop w:val="0"/>
      <w:marBottom w:val="0"/>
      <w:divBdr>
        <w:top w:val="none" w:sz="0" w:space="0" w:color="auto"/>
        <w:left w:val="none" w:sz="0" w:space="0" w:color="auto"/>
        <w:bottom w:val="none" w:sz="0" w:space="0" w:color="auto"/>
        <w:right w:val="none" w:sz="0" w:space="0" w:color="auto"/>
      </w:divBdr>
    </w:div>
    <w:div w:id="444889034">
      <w:bodyDiv w:val="1"/>
      <w:marLeft w:val="0"/>
      <w:marRight w:val="0"/>
      <w:marTop w:val="0"/>
      <w:marBottom w:val="0"/>
      <w:divBdr>
        <w:top w:val="none" w:sz="0" w:space="0" w:color="auto"/>
        <w:left w:val="none" w:sz="0" w:space="0" w:color="auto"/>
        <w:bottom w:val="none" w:sz="0" w:space="0" w:color="auto"/>
        <w:right w:val="none" w:sz="0" w:space="0" w:color="auto"/>
      </w:divBdr>
    </w:div>
    <w:div w:id="486363200">
      <w:bodyDiv w:val="1"/>
      <w:marLeft w:val="0"/>
      <w:marRight w:val="0"/>
      <w:marTop w:val="0"/>
      <w:marBottom w:val="0"/>
      <w:divBdr>
        <w:top w:val="none" w:sz="0" w:space="0" w:color="auto"/>
        <w:left w:val="none" w:sz="0" w:space="0" w:color="auto"/>
        <w:bottom w:val="none" w:sz="0" w:space="0" w:color="auto"/>
        <w:right w:val="none" w:sz="0" w:space="0" w:color="auto"/>
      </w:divBdr>
    </w:div>
    <w:div w:id="651907741">
      <w:bodyDiv w:val="1"/>
      <w:marLeft w:val="0"/>
      <w:marRight w:val="0"/>
      <w:marTop w:val="0"/>
      <w:marBottom w:val="0"/>
      <w:divBdr>
        <w:top w:val="none" w:sz="0" w:space="0" w:color="auto"/>
        <w:left w:val="none" w:sz="0" w:space="0" w:color="auto"/>
        <w:bottom w:val="none" w:sz="0" w:space="0" w:color="auto"/>
        <w:right w:val="none" w:sz="0" w:space="0" w:color="auto"/>
      </w:divBdr>
    </w:div>
    <w:div w:id="674772077">
      <w:bodyDiv w:val="1"/>
      <w:marLeft w:val="0"/>
      <w:marRight w:val="0"/>
      <w:marTop w:val="0"/>
      <w:marBottom w:val="0"/>
      <w:divBdr>
        <w:top w:val="none" w:sz="0" w:space="0" w:color="auto"/>
        <w:left w:val="none" w:sz="0" w:space="0" w:color="auto"/>
        <w:bottom w:val="none" w:sz="0" w:space="0" w:color="auto"/>
        <w:right w:val="none" w:sz="0" w:space="0" w:color="auto"/>
      </w:divBdr>
    </w:div>
    <w:div w:id="890464280">
      <w:bodyDiv w:val="1"/>
      <w:marLeft w:val="0"/>
      <w:marRight w:val="0"/>
      <w:marTop w:val="0"/>
      <w:marBottom w:val="0"/>
      <w:divBdr>
        <w:top w:val="none" w:sz="0" w:space="0" w:color="auto"/>
        <w:left w:val="none" w:sz="0" w:space="0" w:color="auto"/>
        <w:bottom w:val="none" w:sz="0" w:space="0" w:color="auto"/>
        <w:right w:val="none" w:sz="0" w:space="0" w:color="auto"/>
      </w:divBdr>
    </w:div>
    <w:div w:id="1334647682">
      <w:bodyDiv w:val="1"/>
      <w:marLeft w:val="0"/>
      <w:marRight w:val="0"/>
      <w:marTop w:val="0"/>
      <w:marBottom w:val="0"/>
      <w:divBdr>
        <w:top w:val="none" w:sz="0" w:space="0" w:color="auto"/>
        <w:left w:val="none" w:sz="0" w:space="0" w:color="auto"/>
        <w:bottom w:val="none" w:sz="0" w:space="0" w:color="auto"/>
        <w:right w:val="none" w:sz="0" w:space="0" w:color="auto"/>
      </w:divBdr>
      <w:divsChild>
        <w:div w:id="1440370898">
          <w:marLeft w:val="0"/>
          <w:marRight w:val="0"/>
          <w:marTop w:val="0"/>
          <w:marBottom w:val="0"/>
          <w:divBdr>
            <w:top w:val="none" w:sz="0" w:space="0" w:color="auto"/>
            <w:left w:val="none" w:sz="0" w:space="0" w:color="auto"/>
            <w:bottom w:val="none" w:sz="0" w:space="0" w:color="auto"/>
            <w:right w:val="none" w:sz="0" w:space="0" w:color="auto"/>
          </w:divBdr>
        </w:div>
        <w:div w:id="233861051">
          <w:marLeft w:val="0"/>
          <w:marRight w:val="0"/>
          <w:marTop w:val="0"/>
          <w:marBottom w:val="0"/>
          <w:divBdr>
            <w:top w:val="none" w:sz="0" w:space="0" w:color="auto"/>
            <w:left w:val="none" w:sz="0" w:space="0" w:color="auto"/>
            <w:bottom w:val="none" w:sz="0" w:space="0" w:color="auto"/>
            <w:right w:val="none" w:sz="0" w:space="0" w:color="auto"/>
          </w:divBdr>
        </w:div>
      </w:divsChild>
    </w:div>
    <w:div w:id="1342392212">
      <w:bodyDiv w:val="1"/>
      <w:marLeft w:val="0"/>
      <w:marRight w:val="0"/>
      <w:marTop w:val="0"/>
      <w:marBottom w:val="0"/>
      <w:divBdr>
        <w:top w:val="none" w:sz="0" w:space="0" w:color="auto"/>
        <w:left w:val="none" w:sz="0" w:space="0" w:color="auto"/>
        <w:bottom w:val="none" w:sz="0" w:space="0" w:color="auto"/>
        <w:right w:val="none" w:sz="0" w:space="0" w:color="auto"/>
      </w:divBdr>
    </w:div>
    <w:div w:id="1563060280">
      <w:bodyDiv w:val="1"/>
      <w:marLeft w:val="0"/>
      <w:marRight w:val="0"/>
      <w:marTop w:val="0"/>
      <w:marBottom w:val="0"/>
      <w:divBdr>
        <w:top w:val="none" w:sz="0" w:space="0" w:color="auto"/>
        <w:left w:val="none" w:sz="0" w:space="0" w:color="auto"/>
        <w:bottom w:val="none" w:sz="0" w:space="0" w:color="auto"/>
        <w:right w:val="none" w:sz="0" w:space="0" w:color="auto"/>
      </w:divBdr>
    </w:div>
    <w:div w:id="1723019957">
      <w:bodyDiv w:val="1"/>
      <w:marLeft w:val="0"/>
      <w:marRight w:val="0"/>
      <w:marTop w:val="0"/>
      <w:marBottom w:val="0"/>
      <w:divBdr>
        <w:top w:val="none" w:sz="0" w:space="0" w:color="auto"/>
        <w:left w:val="none" w:sz="0" w:space="0" w:color="auto"/>
        <w:bottom w:val="none" w:sz="0" w:space="0" w:color="auto"/>
        <w:right w:val="none" w:sz="0" w:space="0" w:color="auto"/>
      </w:divBdr>
      <w:divsChild>
        <w:div w:id="1540820302">
          <w:marLeft w:val="0"/>
          <w:marRight w:val="0"/>
          <w:marTop w:val="0"/>
          <w:marBottom w:val="0"/>
          <w:divBdr>
            <w:top w:val="none" w:sz="0" w:space="0" w:color="auto"/>
            <w:left w:val="none" w:sz="0" w:space="0" w:color="auto"/>
            <w:bottom w:val="none" w:sz="0" w:space="0" w:color="auto"/>
            <w:right w:val="none" w:sz="0" w:space="0" w:color="auto"/>
          </w:divBdr>
        </w:div>
        <w:div w:id="1827479838">
          <w:marLeft w:val="0"/>
          <w:marRight w:val="0"/>
          <w:marTop w:val="0"/>
          <w:marBottom w:val="0"/>
          <w:divBdr>
            <w:top w:val="none" w:sz="0" w:space="0" w:color="auto"/>
            <w:left w:val="none" w:sz="0" w:space="0" w:color="auto"/>
            <w:bottom w:val="none" w:sz="0" w:space="0" w:color="auto"/>
            <w:right w:val="none" w:sz="0" w:space="0" w:color="auto"/>
          </w:divBdr>
        </w:div>
        <w:div w:id="332419641">
          <w:marLeft w:val="0"/>
          <w:marRight w:val="0"/>
          <w:marTop w:val="0"/>
          <w:marBottom w:val="0"/>
          <w:divBdr>
            <w:top w:val="none" w:sz="0" w:space="0" w:color="auto"/>
            <w:left w:val="none" w:sz="0" w:space="0" w:color="auto"/>
            <w:bottom w:val="none" w:sz="0" w:space="0" w:color="auto"/>
            <w:right w:val="none" w:sz="0" w:space="0" w:color="auto"/>
          </w:divBdr>
        </w:div>
        <w:div w:id="1742559292">
          <w:marLeft w:val="0"/>
          <w:marRight w:val="0"/>
          <w:marTop w:val="0"/>
          <w:marBottom w:val="0"/>
          <w:divBdr>
            <w:top w:val="none" w:sz="0" w:space="0" w:color="auto"/>
            <w:left w:val="none" w:sz="0" w:space="0" w:color="auto"/>
            <w:bottom w:val="none" w:sz="0" w:space="0" w:color="auto"/>
            <w:right w:val="none" w:sz="0" w:space="0" w:color="auto"/>
          </w:divBdr>
        </w:div>
        <w:div w:id="1378970245">
          <w:marLeft w:val="0"/>
          <w:marRight w:val="0"/>
          <w:marTop w:val="0"/>
          <w:marBottom w:val="0"/>
          <w:divBdr>
            <w:top w:val="none" w:sz="0" w:space="0" w:color="auto"/>
            <w:left w:val="none" w:sz="0" w:space="0" w:color="auto"/>
            <w:bottom w:val="none" w:sz="0" w:space="0" w:color="auto"/>
            <w:right w:val="none" w:sz="0" w:space="0" w:color="auto"/>
          </w:divBdr>
        </w:div>
        <w:div w:id="1406103572">
          <w:marLeft w:val="0"/>
          <w:marRight w:val="0"/>
          <w:marTop w:val="0"/>
          <w:marBottom w:val="0"/>
          <w:divBdr>
            <w:top w:val="none" w:sz="0" w:space="0" w:color="auto"/>
            <w:left w:val="none" w:sz="0" w:space="0" w:color="auto"/>
            <w:bottom w:val="none" w:sz="0" w:space="0" w:color="auto"/>
            <w:right w:val="none" w:sz="0" w:space="0" w:color="auto"/>
          </w:divBdr>
        </w:div>
        <w:div w:id="1097410673">
          <w:marLeft w:val="0"/>
          <w:marRight w:val="0"/>
          <w:marTop w:val="0"/>
          <w:marBottom w:val="0"/>
          <w:divBdr>
            <w:top w:val="none" w:sz="0" w:space="0" w:color="auto"/>
            <w:left w:val="none" w:sz="0" w:space="0" w:color="auto"/>
            <w:bottom w:val="none" w:sz="0" w:space="0" w:color="auto"/>
            <w:right w:val="none" w:sz="0" w:space="0" w:color="auto"/>
          </w:divBdr>
        </w:div>
        <w:div w:id="985746676">
          <w:marLeft w:val="0"/>
          <w:marRight w:val="0"/>
          <w:marTop w:val="0"/>
          <w:marBottom w:val="0"/>
          <w:divBdr>
            <w:top w:val="none" w:sz="0" w:space="0" w:color="auto"/>
            <w:left w:val="none" w:sz="0" w:space="0" w:color="auto"/>
            <w:bottom w:val="none" w:sz="0" w:space="0" w:color="auto"/>
            <w:right w:val="none" w:sz="0" w:space="0" w:color="auto"/>
          </w:divBdr>
        </w:div>
        <w:div w:id="285162306">
          <w:marLeft w:val="0"/>
          <w:marRight w:val="0"/>
          <w:marTop w:val="0"/>
          <w:marBottom w:val="0"/>
          <w:divBdr>
            <w:top w:val="none" w:sz="0" w:space="0" w:color="auto"/>
            <w:left w:val="none" w:sz="0" w:space="0" w:color="auto"/>
            <w:bottom w:val="none" w:sz="0" w:space="0" w:color="auto"/>
            <w:right w:val="none" w:sz="0" w:space="0" w:color="auto"/>
          </w:divBdr>
        </w:div>
        <w:div w:id="1562599169">
          <w:marLeft w:val="0"/>
          <w:marRight w:val="0"/>
          <w:marTop w:val="0"/>
          <w:marBottom w:val="0"/>
          <w:divBdr>
            <w:top w:val="none" w:sz="0" w:space="0" w:color="auto"/>
            <w:left w:val="none" w:sz="0" w:space="0" w:color="auto"/>
            <w:bottom w:val="none" w:sz="0" w:space="0" w:color="auto"/>
            <w:right w:val="none" w:sz="0" w:space="0" w:color="auto"/>
          </w:divBdr>
        </w:div>
        <w:div w:id="1707832960">
          <w:marLeft w:val="0"/>
          <w:marRight w:val="0"/>
          <w:marTop w:val="0"/>
          <w:marBottom w:val="0"/>
          <w:divBdr>
            <w:top w:val="none" w:sz="0" w:space="0" w:color="auto"/>
            <w:left w:val="none" w:sz="0" w:space="0" w:color="auto"/>
            <w:bottom w:val="none" w:sz="0" w:space="0" w:color="auto"/>
            <w:right w:val="none" w:sz="0" w:space="0" w:color="auto"/>
          </w:divBdr>
        </w:div>
        <w:div w:id="1375158124">
          <w:marLeft w:val="0"/>
          <w:marRight w:val="0"/>
          <w:marTop w:val="0"/>
          <w:marBottom w:val="0"/>
          <w:divBdr>
            <w:top w:val="none" w:sz="0" w:space="0" w:color="auto"/>
            <w:left w:val="none" w:sz="0" w:space="0" w:color="auto"/>
            <w:bottom w:val="none" w:sz="0" w:space="0" w:color="auto"/>
            <w:right w:val="none" w:sz="0" w:space="0" w:color="auto"/>
          </w:divBdr>
        </w:div>
        <w:div w:id="918909746">
          <w:marLeft w:val="0"/>
          <w:marRight w:val="0"/>
          <w:marTop w:val="0"/>
          <w:marBottom w:val="0"/>
          <w:divBdr>
            <w:top w:val="none" w:sz="0" w:space="0" w:color="auto"/>
            <w:left w:val="none" w:sz="0" w:space="0" w:color="auto"/>
            <w:bottom w:val="none" w:sz="0" w:space="0" w:color="auto"/>
            <w:right w:val="none" w:sz="0" w:space="0" w:color="auto"/>
          </w:divBdr>
        </w:div>
      </w:divsChild>
    </w:div>
    <w:div w:id="1743746773">
      <w:bodyDiv w:val="1"/>
      <w:marLeft w:val="0"/>
      <w:marRight w:val="0"/>
      <w:marTop w:val="0"/>
      <w:marBottom w:val="0"/>
      <w:divBdr>
        <w:top w:val="none" w:sz="0" w:space="0" w:color="auto"/>
        <w:left w:val="none" w:sz="0" w:space="0" w:color="auto"/>
        <w:bottom w:val="none" w:sz="0" w:space="0" w:color="auto"/>
        <w:right w:val="none" w:sz="0" w:space="0" w:color="auto"/>
      </w:divBdr>
    </w:div>
    <w:div w:id="1759516105">
      <w:bodyDiv w:val="1"/>
      <w:marLeft w:val="0"/>
      <w:marRight w:val="0"/>
      <w:marTop w:val="0"/>
      <w:marBottom w:val="0"/>
      <w:divBdr>
        <w:top w:val="none" w:sz="0" w:space="0" w:color="auto"/>
        <w:left w:val="none" w:sz="0" w:space="0" w:color="auto"/>
        <w:bottom w:val="none" w:sz="0" w:space="0" w:color="auto"/>
        <w:right w:val="none" w:sz="0" w:space="0" w:color="auto"/>
      </w:divBdr>
      <w:divsChild>
        <w:div w:id="2047556240">
          <w:marLeft w:val="0"/>
          <w:marRight w:val="0"/>
          <w:marTop w:val="0"/>
          <w:marBottom w:val="0"/>
          <w:divBdr>
            <w:top w:val="none" w:sz="0" w:space="0" w:color="auto"/>
            <w:left w:val="none" w:sz="0" w:space="0" w:color="auto"/>
            <w:bottom w:val="none" w:sz="0" w:space="0" w:color="auto"/>
            <w:right w:val="none" w:sz="0" w:space="0" w:color="auto"/>
          </w:divBdr>
        </w:div>
        <w:div w:id="1162892355">
          <w:marLeft w:val="0"/>
          <w:marRight w:val="0"/>
          <w:marTop w:val="0"/>
          <w:marBottom w:val="0"/>
          <w:divBdr>
            <w:top w:val="none" w:sz="0" w:space="0" w:color="auto"/>
            <w:left w:val="none" w:sz="0" w:space="0" w:color="auto"/>
            <w:bottom w:val="none" w:sz="0" w:space="0" w:color="auto"/>
            <w:right w:val="none" w:sz="0" w:space="0" w:color="auto"/>
          </w:divBdr>
        </w:div>
        <w:div w:id="1360819519">
          <w:marLeft w:val="0"/>
          <w:marRight w:val="0"/>
          <w:marTop w:val="0"/>
          <w:marBottom w:val="0"/>
          <w:divBdr>
            <w:top w:val="none" w:sz="0" w:space="0" w:color="auto"/>
            <w:left w:val="none" w:sz="0" w:space="0" w:color="auto"/>
            <w:bottom w:val="none" w:sz="0" w:space="0" w:color="auto"/>
            <w:right w:val="none" w:sz="0" w:space="0" w:color="auto"/>
          </w:divBdr>
        </w:div>
        <w:div w:id="1196893420">
          <w:marLeft w:val="0"/>
          <w:marRight w:val="0"/>
          <w:marTop w:val="0"/>
          <w:marBottom w:val="0"/>
          <w:divBdr>
            <w:top w:val="none" w:sz="0" w:space="0" w:color="auto"/>
            <w:left w:val="none" w:sz="0" w:space="0" w:color="auto"/>
            <w:bottom w:val="none" w:sz="0" w:space="0" w:color="auto"/>
            <w:right w:val="none" w:sz="0" w:space="0" w:color="auto"/>
          </w:divBdr>
        </w:div>
        <w:div w:id="2062708616">
          <w:marLeft w:val="0"/>
          <w:marRight w:val="0"/>
          <w:marTop w:val="0"/>
          <w:marBottom w:val="0"/>
          <w:divBdr>
            <w:top w:val="none" w:sz="0" w:space="0" w:color="auto"/>
            <w:left w:val="none" w:sz="0" w:space="0" w:color="auto"/>
            <w:bottom w:val="none" w:sz="0" w:space="0" w:color="auto"/>
            <w:right w:val="none" w:sz="0" w:space="0" w:color="auto"/>
          </w:divBdr>
        </w:div>
        <w:div w:id="978655302">
          <w:marLeft w:val="0"/>
          <w:marRight w:val="0"/>
          <w:marTop w:val="0"/>
          <w:marBottom w:val="0"/>
          <w:divBdr>
            <w:top w:val="none" w:sz="0" w:space="0" w:color="auto"/>
            <w:left w:val="none" w:sz="0" w:space="0" w:color="auto"/>
            <w:bottom w:val="none" w:sz="0" w:space="0" w:color="auto"/>
            <w:right w:val="none" w:sz="0" w:space="0" w:color="auto"/>
          </w:divBdr>
        </w:div>
        <w:div w:id="1048726603">
          <w:marLeft w:val="0"/>
          <w:marRight w:val="0"/>
          <w:marTop w:val="0"/>
          <w:marBottom w:val="0"/>
          <w:divBdr>
            <w:top w:val="none" w:sz="0" w:space="0" w:color="auto"/>
            <w:left w:val="none" w:sz="0" w:space="0" w:color="auto"/>
            <w:bottom w:val="none" w:sz="0" w:space="0" w:color="auto"/>
            <w:right w:val="none" w:sz="0" w:space="0" w:color="auto"/>
          </w:divBdr>
        </w:div>
        <w:div w:id="877157464">
          <w:marLeft w:val="0"/>
          <w:marRight w:val="0"/>
          <w:marTop w:val="0"/>
          <w:marBottom w:val="0"/>
          <w:divBdr>
            <w:top w:val="none" w:sz="0" w:space="0" w:color="auto"/>
            <w:left w:val="none" w:sz="0" w:space="0" w:color="auto"/>
            <w:bottom w:val="none" w:sz="0" w:space="0" w:color="auto"/>
            <w:right w:val="none" w:sz="0" w:space="0" w:color="auto"/>
          </w:divBdr>
        </w:div>
        <w:div w:id="361633009">
          <w:marLeft w:val="0"/>
          <w:marRight w:val="0"/>
          <w:marTop w:val="0"/>
          <w:marBottom w:val="0"/>
          <w:divBdr>
            <w:top w:val="none" w:sz="0" w:space="0" w:color="auto"/>
            <w:left w:val="none" w:sz="0" w:space="0" w:color="auto"/>
            <w:bottom w:val="none" w:sz="0" w:space="0" w:color="auto"/>
            <w:right w:val="none" w:sz="0" w:space="0" w:color="auto"/>
          </w:divBdr>
        </w:div>
        <w:div w:id="1353724054">
          <w:marLeft w:val="0"/>
          <w:marRight w:val="0"/>
          <w:marTop w:val="0"/>
          <w:marBottom w:val="0"/>
          <w:divBdr>
            <w:top w:val="none" w:sz="0" w:space="0" w:color="auto"/>
            <w:left w:val="none" w:sz="0" w:space="0" w:color="auto"/>
            <w:bottom w:val="none" w:sz="0" w:space="0" w:color="auto"/>
            <w:right w:val="none" w:sz="0" w:space="0" w:color="auto"/>
          </w:divBdr>
        </w:div>
        <w:div w:id="153567233">
          <w:marLeft w:val="0"/>
          <w:marRight w:val="0"/>
          <w:marTop w:val="0"/>
          <w:marBottom w:val="0"/>
          <w:divBdr>
            <w:top w:val="none" w:sz="0" w:space="0" w:color="auto"/>
            <w:left w:val="none" w:sz="0" w:space="0" w:color="auto"/>
            <w:bottom w:val="none" w:sz="0" w:space="0" w:color="auto"/>
            <w:right w:val="none" w:sz="0" w:space="0" w:color="auto"/>
          </w:divBdr>
        </w:div>
        <w:div w:id="935600456">
          <w:marLeft w:val="0"/>
          <w:marRight w:val="0"/>
          <w:marTop w:val="0"/>
          <w:marBottom w:val="0"/>
          <w:divBdr>
            <w:top w:val="none" w:sz="0" w:space="0" w:color="auto"/>
            <w:left w:val="none" w:sz="0" w:space="0" w:color="auto"/>
            <w:bottom w:val="none" w:sz="0" w:space="0" w:color="auto"/>
            <w:right w:val="none" w:sz="0" w:space="0" w:color="auto"/>
          </w:divBdr>
        </w:div>
      </w:divsChild>
    </w:div>
    <w:div w:id="1840267382">
      <w:bodyDiv w:val="1"/>
      <w:marLeft w:val="0"/>
      <w:marRight w:val="0"/>
      <w:marTop w:val="0"/>
      <w:marBottom w:val="0"/>
      <w:divBdr>
        <w:top w:val="none" w:sz="0" w:space="0" w:color="auto"/>
        <w:left w:val="none" w:sz="0" w:space="0" w:color="auto"/>
        <w:bottom w:val="none" w:sz="0" w:space="0" w:color="auto"/>
        <w:right w:val="none" w:sz="0" w:space="0" w:color="auto"/>
      </w:divBdr>
    </w:div>
    <w:div w:id="20489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3733</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Mohamad Hanis bin Wan Hassan</dc:creator>
  <cp:keywords/>
  <dc:description/>
  <cp:lastModifiedBy>Wan Mohamad Hanis bin Wan Hassan</cp:lastModifiedBy>
  <cp:revision>2</cp:revision>
  <dcterms:created xsi:type="dcterms:W3CDTF">2025-05-11T20:25:00Z</dcterms:created>
  <dcterms:modified xsi:type="dcterms:W3CDTF">2025-05-11T20:25:00Z</dcterms:modified>
</cp:coreProperties>
</file>