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LUXCORE.RED – Auto-Red Team Assistant</w:t>
      </w:r>
    </w:p>
    <w:p>
      <w:pPr>
        <w:pStyle w:val="Heading1"/>
      </w:pPr>
      <w:r>
        <w:t>Introduction</w:t>
      </w:r>
    </w:p>
    <w:p>
      <w:r>
        <w:t>LUXCORE.RED is an LLM-controlled autonomous red teaming framework that blends adversarial AI, zero-click vectors, and real-time deception for advanced red team operations. The system leverages modular plug-ins to simulate highly complex and stealthy attack chains.</w:t>
      </w:r>
    </w:p>
    <w:p>
      <w:pPr>
        <w:pStyle w:val="Heading1"/>
      </w:pPr>
      <w:r>
        <w:t>Architecture Overview</w:t>
      </w:r>
    </w:p>
    <w:p>
      <w:r>
        <w:t>LUXCORE.RED consists of the following core components:</w:t>
        <w:br/>
        <w:t>- Auto-Recon Module (OSINT &amp; behavioral mapping)</w:t>
        <w:br/>
        <w:t>- Payload Generator (polymorphic + AI-enhanced)</w:t>
        <w:br/>
        <w:t>- Custom Protocol Abuse Engine</w:t>
        <w:br/>
        <w:t>- EDR/XDR Evasion Modules</w:t>
        <w:br/>
        <w:t>- Adversarial AI Injection Layer</w:t>
        <w:br/>
        <w:t>- Logging &amp; TTP Playback Engine</w:t>
        <w:br/>
        <w:t>- Command &amp; Control Framework (Covert C2)</w:t>
      </w:r>
    </w:p>
    <w:p>
      <w:pPr>
        <w:pStyle w:val="Heading1"/>
      </w:pPr>
      <w:r>
        <w:t>Code Snippet Example – LLM Payload Generator</w:t>
      </w:r>
    </w:p>
    <w:p>
      <w:r>
        <w:t>Below is a Python snippet that shows how LUXCORE.RED may dynamically generate a phishing payload using OpenAI API:</w:t>
      </w:r>
    </w:p>
    <w:p>
      <w:r>
        <w:t>import openai</w:t>
        <w:br/>
        <w:br/>
        <w:t>'</w:t>
        <w:br/>
        <w:t xml:space="preserve">    'def generate_payload(prompt):</w:t>
        <w:br/>
        <w:t>'</w:t>
        <w:br/>
        <w:t xml:space="preserve">    '    response = openai.ChatCompletion.create(</w:t>
        <w:br/>
        <w:t>'</w:t>
        <w:br/>
        <w:t xml:space="preserve">    '        model="gpt-4",</w:t>
        <w:br/>
        <w:t>'</w:t>
        <w:br/>
        <w:t xml:space="preserve">    '        messages=[{"role": "system", "content": "You are a red team assistant"},</w:t>
        <w:br/>
        <w:t>'</w:t>
        <w:br/>
        <w:t xml:space="preserve">    '                  {"role": "user", "content": prompt}]</w:t>
        <w:br/>
        <w:t>'</w:t>
        <w:br/>
        <w:t xml:space="preserve">    '    )</w:t>
        <w:br/>
        <w:t>'</w:t>
        <w:br/>
        <w:t xml:space="preserve">    '    return response.choices[0].message["content"]</w:t>
        <w:br/>
        <w:br/>
        <w:t>'</w:t>
        <w:br/>
        <w:t xml:space="preserve">    'payload = generate_payload("Create a realistic spear-phishing email targeting CFO")</w:t>
        <w:br/>
        <w:t>'</w:t>
        <w:br/>
        <w:t xml:space="preserve">    'print(payload)</w:t>
      </w:r>
    </w:p>
    <w:p>
      <w:pPr>
        <w:pStyle w:val="Heading1"/>
      </w:pPr>
      <w:r>
        <w:t>Core Modules</w:t>
      </w:r>
    </w:p>
    <w:p>
      <w:r>
        <w:t>1. Auto-Recon:</w:t>
        <w:br/>
        <w:t>Performs OSINT, analyzes targets’ online behavior, social graph, device metadata.</w:t>
        <w:br/>
      </w:r>
    </w:p>
    <w:p>
      <w:r>
        <w:t>2. Payload Generator:</w:t>
        <w:br/>
        <w:t>Generates polymorphic payloads with prompt-engineered instructions via LLMs.</w:t>
        <w:br/>
      </w:r>
    </w:p>
    <w:p>
      <w:r>
        <w:t>3. Protocol Abuse Engine:</w:t>
        <w:br/>
        <w:t>Simulates attacks via x-callback-urls, AirDrop, calendar injection, vCard exploits.</w:t>
        <w:br/>
      </w:r>
    </w:p>
    <w:p>
      <w:r>
        <w:t>4. EDR/XDR Evasion:</w:t>
        <w:br/>
        <w:t>Encrypts payloads, randomizes syscall patterns, avoids memory signatures.</w:t>
        <w:br/>
      </w:r>
    </w:p>
    <w:p>
      <w:r>
        <w:t>5. Adversarial Injection:</w:t>
        <w:br/>
        <w:t>Injects adversarial prompts or noise into LLMs, voice interfaces, and dashboards.</w:t>
        <w:br/>
      </w:r>
    </w:p>
    <w:p>
      <w:r>
        <w:t>6. Covert C2:</w:t>
        <w:br/>
        <w:t>Uses DNS tunneling, EXIF steganography, Bluetooth LE beacons for low-detection persistence.</w:t>
      </w:r>
    </w:p>
    <w:p>
      <w:pPr>
        <w:pStyle w:val="Heading1"/>
      </w:pPr>
      <w:r>
        <w:t>Conclusion</w:t>
      </w:r>
    </w:p>
    <w:p>
      <w:r>
        <w:t>LUXCORE.RED introduces a new paradigm in offensive security—where intelligent agents guide complex attack paths, simulate advanced threat actors, and automate cognitive intrusion. It empowers Red Team units with cutting-edge tools to stress-test modern environments in a controlled and repeatable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