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EEA2" w14:textId="77777777" w:rsidR="00705D26" w:rsidRPr="007D5363" w:rsidRDefault="00705D26" w:rsidP="00705D26">
      <w:pPr>
        <w:pStyle w:val="Tajuk"/>
      </w:pPr>
      <w:r w:rsidRPr="007D5363">
        <w:t xml:space="preserve">LAB </w:t>
      </w:r>
      <w:r>
        <w:t>11</w:t>
      </w:r>
      <w:r w:rsidRPr="007D5363">
        <w:t xml:space="preserve"> - Exercise: </w:t>
      </w:r>
    </w:p>
    <w:p w14:paraId="0DCC7CB2" w14:textId="77777777" w:rsidR="00705D26" w:rsidRPr="007D5363" w:rsidRDefault="00705D26" w:rsidP="00705D26">
      <w:pPr>
        <w:pStyle w:val="Tajuk"/>
      </w:pPr>
      <w:r w:rsidRPr="007D5363">
        <w:t>Dynamic Routing Roles in a Scalable Network</w:t>
      </w:r>
    </w:p>
    <w:p w14:paraId="78D862D9" w14:textId="77777777" w:rsidR="00705D26" w:rsidRPr="007D5363" w:rsidRDefault="00705D26" w:rsidP="00705D26">
      <w:pPr>
        <w:pStyle w:val="TajukSub"/>
      </w:pPr>
      <w:r w:rsidRPr="007D5363">
        <w:t>Learning Objectives</w:t>
      </w:r>
    </w:p>
    <w:p w14:paraId="20550E4A" w14:textId="77777777" w:rsidR="00705D26" w:rsidRPr="002F4E2F" w:rsidRDefault="00705D26" w:rsidP="00705D26">
      <w:pPr>
        <w:pStyle w:val="BodyText"/>
      </w:pPr>
      <w:r w:rsidRPr="002F4E2F">
        <w:t>Upon completion of this lab, you will be able to:</w:t>
      </w:r>
    </w:p>
    <w:p w14:paraId="7A11FAE1" w14:textId="77777777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>Determine the number of subnets needed using VLSM technique.</w:t>
      </w:r>
    </w:p>
    <w:p w14:paraId="1ED28D51" w14:textId="77777777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>Determine the number of hosts needed.</w:t>
      </w:r>
    </w:p>
    <w:p w14:paraId="0E840E68" w14:textId="77777777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>Design an appropriate addressing scheme.</w:t>
      </w:r>
    </w:p>
    <w:p w14:paraId="7B29652C" w14:textId="77777777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>Assign addresses and subnet mask pairs to device interfaces and hosts.</w:t>
      </w:r>
    </w:p>
    <w:p w14:paraId="7E1B4E6E" w14:textId="77777777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>Examine the use of the available network address space.</w:t>
      </w:r>
    </w:p>
    <w:p w14:paraId="789CBF21" w14:textId="77777777" w:rsidR="00705D26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>Determine how dynamic routing could be applied to the network.</w:t>
      </w:r>
    </w:p>
    <w:p w14:paraId="305D47DB" w14:textId="77777777" w:rsidR="00705D26" w:rsidRPr="002F4E2F" w:rsidRDefault="00705D26" w:rsidP="00705D26">
      <w:pPr>
        <w:pStyle w:val="TajukSub"/>
      </w:pPr>
      <w:r w:rsidRPr="002F4E2F">
        <w:t>Scenario</w:t>
      </w:r>
    </w:p>
    <w:p w14:paraId="059A6192" w14:textId="77777777" w:rsidR="00705D26" w:rsidRPr="007D5363" w:rsidRDefault="00705D26" w:rsidP="00705D26">
      <w:pPr>
        <w:pStyle w:val="BodyText"/>
      </w:pPr>
      <w:r w:rsidRPr="007D5363">
        <w:t>Given the network address 202.1.3.0/24 to subnet and provide the IP addressing for the network shown in Figure 1. The network has the following addressing requirements:</w:t>
      </w:r>
    </w:p>
    <w:p w14:paraId="0E9DDCAF" w14:textId="5A28D45F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 xml:space="preserve">The LAN 1 </w:t>
      </w:r>
      <w:proofErr w:type="gramStart"/>
      <w:r w:rsidRPr="007D5363">
        <w:rPr>
          <w:rFonts w:ascii="Calibri Light" w:hAnsi="Calibri Light" w:cs="Calibri Light"/>
          <w:color w:val="auto"/>
          <w:sz w:val="22"/>
        </w:rPr>
        <w:t>require</w:t>
      </w:r>
      <w:proofErr w:type="gramEnd"/>
      <w:r w:rsidRPr="007D5363">
        <w:rPr>
          <w:rFonts w:ascii="Calibri Light" w:hAnsi="Calibri Light" w:cs="Calibri Light"/>
          <w:color w:val="auto"/>
          <w:sz w:val="22"/>
        </w:rPr>
        <w:t xml:space="preserve"> 4 </w:t>
      </w:r>
      <w:r>
        <w:rPr>
          <w:rFonts w:ascii="Calibri Light" w:hAnsi="Calibri Light" w:cs="Calibri Light"/>
          <w:color w:val="auto"/>
          <w:sz w:val="22"/>
        </w:rPr>
        <w:t>IP addresse</w:t>
      </w:r>
      <w:r w:rsidRPr="007D5363">
        <w:rPr>
          <w:rFonts w:ascii="Calibri Light" w:hAnsi="Calibri Light" w:cs="Calibri Light"/>
          <w:color w:val="auto"/>
          <w:sz w:val="22"/>
        </w:rPr>
        <w:t>s.</w:t>
      </w:r>
      <w:r w:rsidR="0084212C">
        <w:rPr>
          <w:rFonts w:ascii="Calibri Light" w:hAnsi="Calibri Light" w:cs="Calibri Light"/>
          <w:color w:val="auto"/>
          <w:sz w:val="22"/>
        </w:rPr>
        <w:t xml:space="preserve"> /2</w:t>
      </w:r>
      <w:r w:rsidR="00F453DC">
        <w:rPr>
          <w:rFonts w:ascii="Calibri Light" w:hAnsi="Calibri Light" w:cs="Calibri Light"/>
          <w:color w:val="auto"/>
          <w:sz w:val="22"/>
        </w:rPr>
        <w:t>8</w:t>
      </w:r>
    </w:p>
    <w:p w14:paraId="5927D35B" w14:textId="3DF06D50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 xml:space="preserve">The LAN 2 </w:t>
      </w:r>
      <w:proofErr w:type="gramStart"/>
      <w:r w:rsidRPr="007D5363">
        <w:rPr>
          <w:rFonts w:ascii="Calibri Light" w:hAnsi="Calibri Light" w:cs="Calibri Light"/>
          <w:color w:val="auto"/>
          <w:sz w:val="22"/>
        </w:rPr>
        <w:t>require</w:t>
      </w:r>
      <w:proofErr w:type="gramEnd"/>
      <w:r w:rsidRPr="007D5363">
        <w:rPr>
          <w:rFonts w:ascii="Calibri Light" w:hAnsi="Calibri Light" w:cs="Calibri Light"/>
          <w:color w:val="auto"/>
          <w:sz w:val="22"/>
        </w:rPr>
        <w:t xml:space="preserve"> </w:t>
      </w:r>
      <w:r>
        <w:rPr>
          <w:rFonts w:ascii="Calibri Light" w:hAnsi="Calibri Light" w:cs="Calibri Light"/>
          <w:color w:val="auto"/>
          <w:sz w:val="22"/>
        </w:rPr>
        <w:t>7</w:t>
      </w:r>
      <w:r w:rsidRPr="007D5363">
        <w:rPr>
          <w:rFonts w:ascii="Calibri Light" w:hAnsi="Calibri Light" w:cs="Calibri Light"/>
          <w:color w:val="auto"/>
          <w:sz w:val="22"/>
        </w:rPr>
        <w:t xml:space="preserve"> </w:t>
      </w:r>
      <w:r>
        <w:rPr>
          <w:rFonts w:ascii="Calibri Light" w:hAnsi="Calibri Light" w:cs="Calibri Light"/>
          <w:color w:val="auto"/>
          <w:sz w:val="22"/>
        </w:rPr>
        <w:t>IP addresse</w:t>
      </w:r>
      <w:r w:rsidRPr="007D5363">
        <w:rPr>
          <w:rFonts w:ascii="Calibri Light" w:hAnsi="Calibri Light" w:cs="Calibri Light"/>
          <w:color w:val="auto"/>
          <w:sz w:val="22"/>
        </w:rPr>
        <w:t>s.</w:t>
      </w:r>
      <w:r>
        <w:rPr>
          <w:rFonts w:ascii="Calibri Light" w:hAnsi="Calibri Light" w:cs="Calibri Light"/>
          <w:color w:val="auto"/>
          <w:sz w:val="22"/>
        </w:rPr>
        <w:t xml:space="preserve"> </w:t>
      </w:r>
      <w:r w:rsidR="0084212C">
        <w:rPr>
          <w:rFonts w:ascii="Calibri Light" w:hAnsi="Calibri Light" w:cs="Calibri Light"/>
          <w:color w:val="auto"/>
          <w:sz w:val="22"/>
        </w:rPr>
        <w:t>/28</w:t>
      </w:r>
    </w:p>
    <w:p w14:paraId="67E42339" w14:textId="14FAEAFD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 xml:space="preserve">The LAN 3 </w:t>
      </w:r>
      <w:proofErr w:type="gramStart"/>
      <w:r w:rsidRPr="007D5363">
        <w:rPr>
          <w:rFonts w:ascii="Calibri Light" w:hAnsi="Calibri Light" w:cs="Calibri Light"/>
          <w:color w:val="auto"/>
          <w:sz w:val="22"/>
        </w:rPr>
        <w:t>require</w:t>
      </w:r>
      <w:proofErr w:type="gramEnd"/>
      <w:r w:rsidRPr="007D5363">
        <w:rPr>
          <w:rFonts w:ascii="Calibri Light" w:hAnsi="Calibri Light" w:cs="Calibri Light"/>
          <w:color w:val="auto"/>
          <w:sz w:val="22"/>
        </w:rPr>
        <w:t xml:space="preserve"> 10 </w:t>
      </w:r>
      <w:r>
        <w:rPr>
          <w:rFonts w:ascii="Calibri Light" w:hAnsi="Calibri Light" w:cs="Calibri Light"/>
          <w:color w:val="auto"/>
          <w:sz w:val="22"/>
        </w:rPr>
        <w:t>IP addresse</w:t>
      </w:r>
      <w:r w:rsidRPr="007D5363">
        <w:rPr>
          <w:rFonts w:ascii="Calibri Light" w:hAnsi="Calibri Light" w:cs="Calibri Light"/>
          <w:color w:val="auto"/>
          <w:sz w:val="22"/>
        </w:rPr>
        <w:t>s.</w:t>
      </w:r>
      <w:r>
        <w:rPr>
          <w:rFonts w:ascii="Calibri Light" w:hAnsi="Calibri Light" w:cs="Calibri Light"/>
          <w:color w:val="auto"/>
          <w:sz w:val="22"/>
        </w:rPr>
        <w:t xml:space="preserve"> </w:t>
      </w:r>
      <w:r w:rsidR="0084212C">
        <w:rPr>
          <w:rFonts w:ascii="Calibri Light" w:hAnsi="Calibri Light" w:cs="Calibri Light"/>
          <w:color w:val="auto"/>
          <w:sz w:val="22"/>
        </w:rPr>
        <w:t>/28</w:t>
      </w:r>
    </w:p>
    <w:p w14:paraId="36282164" w14:textId="1C22D566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 xml:space="preserve">The LAN 4 </w:t>
      </w:r>
      <w:proofErr w:type="gramStart"/>
      <w:r w:rsidRPr="007D5363">
        <w:rPr>
          <w:rFonts w:ascii="Calibri Light" w:hAnsi="Calibri Light" w:cs="Calibri Light"/>
          <w:color w:val="auto"/>
          <w:sz w:val="22"/>
        </w:rPr>
        <w:t>require</w:t>
      </w:r>
      <w:proofErr w:type="gramEnd"/>
      <w:r w:rsidRPr="007D5363">
        <w:rPr>
          <w:rFonts w:ascii="Calibri Light" w:hAnsi="Calibri Light" w:cs="Calibri Light"/>
          <w:color w:val="auto"/>
          <w:sz w:val="22"/>
        </w:rPr>
        <w:t xml:space="preserve"> 11 </w:t>
      </w:r>
      <w:r>
        <w:rPr>
          <w:rFonts w:ascii="Calibri Light" w:hAnsi="Calibri Light" w:cs="Calibri Light"/>
          <w:color w:val="auto"/>
          <w:sz w:val="22"/>
        </w:rPr>
        <w:t>IP addresse</w:t>
      </w:r>
      <w:r w:rsidRPr="007D5363">
        <w:rPr>
          <w:rFonts w:ascii="Calibri Light" w:hAnsi="Calibri Light" w:cs="Calibri Light"/>
          <w:color w:val="auto"/>
          <w:sz w:val="22"/>
        </w:rPr>
        <w:t>s.</w:t>
      </w:r>
      <w:r>
        <w:rPr>
          <w:rFonts w:ascii="Calibri Light" w:hAnsi="Calibri Light" w:cs="Calibri Light"/>
          <w:color w:val="auto"/>
          <w:sz w:val="22"/>
        </w:rPr>
        <w:t xml:space="preserve"> </w:t>
      </w:r>
      <w:r w:rsidR="0084212C">
        <w:rPr>
          <w:rFonts w:ascii="Calibri Light" w:hAnsi="Calibri Light" w:cs="Calibri Light"/>
          <w:color w:val="auto"/>
          <w:sz w:val="22"/>
        </w:rPr>
        <w:t>/28</w:t>
      </w:r>
    </w:p>
    <w:p w14:paraId="3C95D172" w14:textId="433AA708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 w:rsidRPr="007D5363">
        <w:rPr>
          <w:rFonts w:ascii="Calibri Light" w:hAnsi="Calibri Light" w:cs="Calibri Light"/>
          <w:color w:val="auto"/>
          <w:sz w:val="22"/>
        </w:rPr>
        <w:t xml:space="preserve">The LAN 5 </w:t>
      </w:r>
      <w:proofErr w:type="gramStart"/>
      <w:r w:rsidRPr="007D5363">
        <w:rPr>
          <w:rFonts w:ascii="Calibri Light" w:hAnsi="Calibri Light" w:cs="Calibri Light"/>
          <w:color w:val="auto"/>
          <w:sz w:val="22"/>
        </w:rPr>
        <w:t>require</w:t>
      </w:r>
      <w:proofErr w:type="gramEnd"/>
      <w:r w:rsidRPr="007D5363">
        <w:rPr>
          <w:rFonts w:ascii="Calibri Light" w:hAnsi="Calibri Light" w:cs="Calibri Light"/>
          <w:color w:val="auto"/>
          <w:sz w:val="22"/>
        </w:rPr>
        <w:t xml:space="preserve"> 30 </w:t>
      </w:r>
      <w:r>
        <w:rPr>
          <w:rFonts w:ascii="Calibri Light" w:hAnsi="Calibri Light" w:cs="Calibri Light"/>
          <w:color w:val="auto"/>
          <w:sz w:val="22"/>
        </w:rPr>
        <w:t>IP addresse</w:t>
      </w:r>
      <w:r w:rsidRPr="007D5363">
        <w:rPr>
          <w:rFonts w:ascii="Calibri Light" w:hAnsi="Calibri Light" w:cs="Calibri Light"/>
          <w:color w:val="auto"/>
          <w:sz w:val="22"/>
        </w:rPr>
        <w:t>s.</w:t>
      </w:r>
      <w:r>
        <w:rPr>
          <w:rFonts w:ascii="Calibri Light" w:hAnsi="Calibri Light" w:cs="Calibri Light"/>
          <w:color w:val="auto"/>
          <w:sz w:val="22"/>
        </w:rPr>
        <w:t xml:space="preserve"> </w:t>
      </w:r>
      <w:r w:rsidR="0084212C">
        <w:rPr>
          <w:rFonts w:ascii="Calibri Light" w:hAnsi="Calibri Light" w:cs="Calibri Light"/>
          <w:color w:val="auto"/>
          <w:sz w:val="22"/>
        </w:rPr>
        <w:t>/27</w:t>
      </w:r>
    </w:p>
    <w:p w14:paraId="5A90CD44" w14:textId="359AD118" w:rsidR="00705D26" w:rsidRPr="007D5363" w:rsidRDefault="00705D26" w:rsidP="00705D26">
      <w:pPr>
        <w:pStyle w:val="Bullet-Eagle"/>
        <w:spacing w:before="0" w:after="0"/>
        <w:rPr>
          <w:rFonts w:ascii="Calibri Light" w:hAnsi="Calibri Light" w:cs="Calibri Light"/>
          <w:color w:val="auto"/>
          <w:sz w:val="22"/>
        </w:rPr>
      </w:pPr>
      <w:r>
        <w:rPr>
          <w:rFonts w:ascii="Calibri Light" w:hAnsi="Calibri Light" w:cs="Calibri Light"/>
          <w:color w:val="auto"/>
          <w:sz w:val="22"/>
        </w:rPr>
        <w:t>The link between routers</w:t>
      </w:r>
      <w:r w:rsidRPr="007D5363">
        <w:rPr>
          <w:rFonts w:ascii="Calibri Light" w:hAnsi="Calibri Light" w:cs="Calibri Light"/>
          <w:color w:val="auto"/>
          <w:sz w:val="22"/>
        </w:rPr>
        <w:t xml:space="preserve"> </w:t>
      </w:r>
      <w:proofErr w:type="gramStart"/>
      <w:r w:rsidRPr="007D5363">
        <w:rPr>
          <w:rFonts w:ascii="Calibri Light" w:hAnsi="Calibri Light" w:cs="Calibri Light"/>
          <w:color w:val="auto"/>
          <w:sz w:val="22"/>
        </w:rPr>
        <w:t>require</w:t>
      </w:r>
      <w:proofErr w:type="gramEnd"/>
      <w:r w:rsidRPr="007D5363">
        <w:rPr>
          <w:rFonts w:ascii="Calibri Light" w:hAnsi="Calibri Light" w:cs="Calibri Light"/>
          <w:color w:val="auto"/>
          <w:sz w:val="22"/>
        </w:rPr>
        <w:t xml:space="preserve"> an IP address for each end of the link.</w:t>
      </w:r>
      <w:r>
        <w:rPr>
          <w:rFonts w:ascii="Calibri Light" w:hAnsi="Calibri Light" w:cs="Calibri Light"/>
          <w:color w:val="auto"/>
          <w:sz w:val="22"/>
        </w:rPr>
        <w:t xml:space="preserve"> </w:t>
      </w:r>
      <w:r w:rsidR="0084212C">
        <w:rPr>
          <w:rFonts w:ascii="Calibri Light" w:hAnsi="Calibri Light" w:cs="Calibri Light"/>
          <w:color w:val="auto"/>
          <w:sz w:val="22"/>
        </w:rPr>
        <w:t>/</w:t>
      </w:r>
      <w:r w:rsidR="006C4059">
        <w:rPr>
          <w:rFonts w:ascii="Calibri Light" w:hAnsi="Calibri Light" w:cs="Calibri Light"/>
          <w:color w:val="auto"/>
          <w:sz w:val="22"/>
        </w:rPr>
        <w:t>30 /30 /30</w:t>
      </w:r>
    </w:p>
    <w:p w14:paraId="001F9528" w14:textId="77777777" w:rsidR="00705D26" w:rsidRDefault="00705D26" w:rsidP="00705D26">
      <w:pPr>
        <w:pStyle w:val="Figure"/>
        <w:spacing w:before="0"/>
        <w:jc w:val="left"/>
      </w:pPr>
    </w:p>
    <w:p w14:paraId="56A9BEC6" w14:textId="77777777" w:rsidR="00705D26" w:rsidRDefault="00705D26" w:rsidP="00705D26">
      <w:pPr>
        <w:pStyle w:val="Figure"/>
        <w:spacing w:before="0"/>
        <w:jc w:val="left"/>
      </w:pPr>
    </w:p>
    <w:p w14:paraId="4908A851" w14:textId="77777777" w:rsidR="00705D26" w:rsidRDefault="00705D26" w:rsidP="00705D26">
      <w:pPr>
        <w:pStyle w:val="Figure"/>
        <w:spacing w:before="0"/>
      </w:pPr>
      <w:r>
        <w:rPr>
          <w:noProof/>
          <w:lang w:val="en-MY" w:eastAsia="en-MY"/>
        </w:rPr>
        <w:drawing>
          <wp:inline distT="0" distB="0" distL="0" distR="0" wp14:anchorId="363F2AA3" wp14:editId="30537F17">
            <wp:extent cx="5724525" cy="26384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1359" w14:textId="77777777" w:rsidR="00705D26" w:rsidRPr="007D5363" w:rsidRDefault="00705D26" w:rsidP="00705D26">
      <w:pPr>
        <w:pStyle w:val="Figure"/>
        <w:spacing w:before="0"/>
        <w:rPr>
          <w:rFonts w:ascii="Calibri Light" w:hAnsi="Calibri Light" w:cs="Calibri Light"/>
          <w:sz w:val="22"/>
        </w:rPr>
      </w:pPr>
      <w:r w:rsidRPr="007D5363">
        <w:rPr>
          <w:rFonts w:ascii="Calibri Light" w:hAnsi="Calibri Light" w:cs="Calibri Light"/>
          <w:b/>
          <w:sz w:val="22"/>
        </w:rPr>
        <w:t>Figure 1</w:t>
      </w:r>
      <w:r w:rsidRPr="007D5363">
        <w:rPr>
          <w:rFonts w:ascii="Calibri Light" w:hAnsi="Calibri Light" w:cs="Calibri Light"/>
          <w:sz w:val="22"/>
        </w:rPr>
        <w:t xml:space="preserve"> Topology Diagram</w:t>
      </w:r>
    </w:p>
    <w:p w14:paraId="3EA93B10" w14:textId="77777777" w:rsidR="00705D26" w:rsidRPr="006551D4" w:rsidRDefault="00705D26" w:rsidP="00705D26"/>
    <w:p w14:paraId="7D4BA6DB" w14:textId="77777777" w:rsidR="00705D26" w:rsidRPr="007D5363" w:rsidRDefault="00705D26" w:rsidP="00705D26">
      <w:pPr>
        <w:pStyle w:val="Task"/>
      </w:pPr>
      <w:r w:rsidRPr="007D5363">
        <w:t>1: Examine the Network Requirements.</w:t>
      </w:r>
    </w:p>
    <w:p w14:paraId="5A4D1BCA" w14:textId="77777777" w:rsidR="00705D26" w:rsidRPr="002F4E2F" w:rsidRDefault="00705D26" w:rsidP="00705D26">
      <w:pPr>
        <w:pStyle w:val="Stepnumbering"/>
        <w:numPr>
          <w:ilvl w:val="0"/>
          <w:numId w:val="0"/>
        </w:numPr>
        <w:tabs>
          <w:tab w:val="left" w:pos="540"/>
        </w:tabs>
      </w:pPr>
      <w:r w:rsidRPr="002F4E2F">
        <w:t>Examine the network requirements. Keep in mind that IP addresses will be needed for each of the LAN interfaces.</w:t>
      </w:r>
    </w:p>
    <w:p w14:paraId="5B2FF484" w14:textId="77777777" w:rsidR="00705D26" w:rsidRPr="002F4E2F" w:rsidRDefault="00705D26" w:rsidP="00705D26">
      <w:pPr>
        <w:pStyle w:val="Task"/>
      </w:pPr>
      <w:r w:rsidRPr="002F4E2F">
        <w:lastRenderedPageBreak/>
        <w:t>2: Design an IP Addressing Scheme.</w:t>
      </w:r>
    </w:p>
    <w:p w14:paraId="59C44784" w14:textId="77777777" w:rsidR="00705D26" w:rsidRPr="007D5363" w:rsidRDefault="00705D26" w:rsidP="00705D26">
      <w:pPr>
        <w:pStyle w:val="Step"/>
        <w:rPr>
          <w:rFonts w:ascii="Calibri Light" w:hAnsi="Calibri Light" w:cs="Calibri Light"/>
          <w:b w:val="0"/>
          <w:sz w:val="22"/>
        </w:rPr>
      </w:pPr>
      <w:r w:rsidRPr="007D5363">
        <w:rPr>
          <w:rFonts w:ascii="Calibri Light" w:hAnsi="Calibri Light" w:cs="Calibri Light"/>
          <w:b w:val="0"/>
          <w:sz w:val="22"/>
        </w:rPr>
        <w:t xml:space="preserve">Based on scenario above, determine all usable IP addresses using Variable Length Subnet Masking (VLSM) technique and </w:t>
      </w:r>
      <w:r>
        <w:rPr>
          <w:rFonts w:ascii="Calibri Light" w:hAnsi="Calibri Light" w:cs="Calibri Light"/>
          <w:b w:val="0"/>
          <w:sz w:val="22"/>
        </w:rPr>
        <w:t>complete Table 1</w:t>
      </w:r>
      <w:r w:rsidRPr="007D5363">
        <w:rPr>
          <w:rFonts w:ascii="Calibri Light" w:hAnsi="Calibri Light" w:cs="Calibri Light"/>
          <w:b w:val="0"/>
          <w:sz w:val="22"/>
        </w:rPr>
        <w:t>.</w:t>
      </w:r>
    </w:p>
    <w:p w14:paraId="59F86B71" w14:textId="77777777" w:rsidR="00705D26" w:rsidRPr="00F01A5E" w:rsidRDefault="00705D26" w:rsidP="00705D26">
      <w:pPr>
        <w:spacing w:after="120"/>
        <w:rPr>
          <w:rFonts w:ascii="Calibri Light" w:hAnsi="Calibri Light" w:cs="Calibri Light"/>
          <w:b/>
          <w:sz w:val="22"/>
          <w:szCs w:val="20"/>
        </w:rPr>
      </w:pPr>
      <w:r w:rsidRPr="00F01A5E">
        <w:rPr>
          <w:rFonts w:ascii="Calibri Light" w:hAnsi="Calibri Light" w:cs="Calibri Light"/>
          <w:sz w:val="22"/>
          <w:szCs w:val="20"/>
        </w:rPr>
        <w:t xml:space="preserve"> </w:t>
      </w:r>
      <w:r w:rsidRPr="00F01A5E">
        <w:rPr>
          <w:rFonts w:ascii="Calibri Light" w:hAnsi="Calibri Light" w:cs="Calibri Light"/>
          <w:b/>
          <w:sz w:val="22"/>
          <w:szCs w:val="20"/>
        </w:rPr>
        <w:t>Table 1</w:t>
      </w:r>
      <w:r>
        <w:rPr>
          <w:rFonts w:ascii="Calibri Light" w:hAnsi="Calibri Light" w:cs="Calibri Light"/>
          <w:b/>
          <w:sz w:val="22"/>
          <w:szCs w:val="20"/>
        </w:rPr>
        <w:t xml:space="preserve"> </w:t>
      </w:r>
      <w:r w:rsidRPr="00F01A5E">
        <w:rPr>
          <w:rFonts w:ascii="Calibri Light" w:hAnsi="Calibri Light" w:cs="Calibri Light"/>
          <w:sz w:val="22"/>
        </w:rPr>
        <w:t>IP Addressing scheme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"/>
        <w:gridCol w:w="1831"/>
        <w:gridCol w:w="2084"/>
        <w:gridCol w:w="2254"/>
        <w:gridCol w:w="1841"/>
      </w:tblGrid>
      <w:tr w:rsidR="00705D26" w:rsidRPr="007D5363" w14:paraId="6F7C1549" w14:textId="77777777" w:rsidTr="00236EC8">
        <w:trPr>
          <w:trHeight w:val="317"/>
          <w:tblHeader/>
        </w:trPr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2A3EBBBF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b/>
                <w:sz w:val="22"/>
                <w:szCs w:val="20"/>
              </w:rPr>
            </w:pPr>
            <w:r>
              <w:rPr>
                <w:rFonts w:ascii="Calibri Light" w:hAnsi="Calibri Light" w:cs="Calibri Light"/>
                <w:b/>
                <w:sz w:val="22"/>
                <w:szCs w:val="20"/>
              </w:rPr>
              <w:t>Network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43B5653B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b/>
                <w:sz w:val="22"/>
                <w:szCs w:val="20"/>
              </w:rPr>
            </w:pPr>
            <w:r w:rsidRPr="007D5363">
              <w:rPr>
                <w:rFonts w:ascii="Calibri Light" w:hAnsi="Calibri Light" w:cs="Calibri Light"/>
                <w:b/>
                <w:sz w:val="22"/>
                <w:szCs w:val="20"/>
              </w:rPr>
              <w:t>Subnet Address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20F94FEB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b/>
                <w:sz w:val="22"/>
                <w:szCs w:val="20"/>
              </w:rPr>
            </w:pPr>
            <w:r w:rsidRPr="007D5363">
              <w:rPr>
                <w:rFonts w:ascii="Calibri Light" w:hAnsi="Calibri Light" w:cs="Calibri Light"/>
                <w:b/>
                <w:sz w:val="22"/>
                <w:szCs w:val="20"/>
              </w:rPr>
              <w:t>First Usable</w:t>
            </w:r>
            <w:r w:rsidRPr="007D5363">
              <w:rPr>
                <w:rFonts w:ascii="Calibri Light" w:hAnsi="Calibri Light" w:cs="Calibri Light"/>
                <w:b/>
                <w:sz w:val="22"/>
                <w:szCs w:val="20"/>
              </w:rPr>
              <w:br/>
              <w:t>Host Address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77BA8CA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b/>
                <w:sz w:val="22"/>
                <w:szCs w:val="20"/>
              </w:rPr>
            </w:pPr>
            <w:r w:rsidRPr="007D5363">
              <w:rPr>
                <w:rFonts w:ascii="Calibri Light" w:hAnsi="Calibri Light" w:cs="Calibri Light"/>
                <w:b/>
                <w:sz w:val="22"/>
                <w:szCs w:val="20"/>
              </w:rPr>
              <w:t>Last Usable</w:t>
            </w:r>
            <w:r w:rsidRPr="007D5363">
              <w:rPr>
                <w:rFonts w:ascii="Calibri Light" w:hAnsi="Calibri Light" w:cs="Calibri Light"/>
                <w:b/>
                <w:sz w:val="22"/>
                <w:szCs w:val="20"/>
              </w:rPr>
              <w:br/>
              <w:t>Host Address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7E070C9E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b/>
                <w:sz w:val="22"/>
                <w:szCs w:val="20"/>
              </w:rPr>
            </w:pPr>
            <w:r w:rsidRPr="007D5363">
              <w:rPr>
                <w:rFonts w:ascii="Calibri Light" w:hAnsi="Calibri Light" w:cs="Calibri Light"/>
                <w:b/>
                <w:sz w:val="22"/>
                <w:szCs w:val="20"/>
              </w:rPr>
              <w:t>Broadcast Address</w:t>
            </w:r>
          </w:p>
        </w:tc>
      </w:tr>
      <w:tr w:rsidR="00705D26" w:rsidRPr="007D5363" w14:paraId="5B6E2A9A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06499685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LAN</w:t>
            </w:r>
            <w:r w:rsidRPr="007D5363">
              <w:rPr>
                <w:rFonts w:ascii="Calibri Light" w:hAnsi="Calibri Light" w:cs="Calibri Light"/>
                <w:sz w:val="22"/>
                <w:szCs w:val="20"/>
              </w:rPr>
              <w:t>1</w:t>
            </w:r>
          </w:p>
        </w:tc>
        <w:tc>
          <w:tcPr>
            <w:tcW w:w="1831" w:type="dxa"/>
            <w:vAlign w:val="center"/>
          </w:tcPr>
          <w:p w14:paraId="50202FAD" w14:textId="33075E4C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16</w:t>
            </w:r>
          </w:p>
        </w:tc>
        <w:tc>
          <w:tcPr>
            <w:tcW w:w="2084" w:type="dxa"/>
            <w:vAlign w:val="center"/>
          </w:tcPr>
          <w:p w14:paraId="7DD1E4FF" w14:textId="7322D026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17</w:t>
            </w:r>
          </w:p>
        </w:tc>
        <w:tc>
          <w:tcPr>
            <w:tcW w:w="2254" w:type="dxa"/>
            <w:vAlign w:val="center"/>
          </w:tcPr>
          <w:p w14:paraId="784B1314" w14:textId="799A002E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30</w:t>
            </w:r>
          </w:p>
        </w:tc>
        <w:tc>
          <w:tcPr>
            <w:tcW w:w="1841" w:type="dxa"/>
            <w:vAlign w:val="center"/>
          </w:tcPr>
          <w:p w14:paraId="7327DDA0" w14:textId="1272CE98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31</w:t>
            </w:r>
          </w:p>
        </w:tc>
      </w:tr>
      <w:tr w:rsidR="00705D26" w:rsidRPr="007D5363" w14:paraId="3A966B63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2C6529F1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LAN</w:t>
            </w:r>
            <w:r w:rsidRPr="007D5363">
              <w:rPr>
                <w:rFonts w:ascii="Calibri Light" w:hAnsi="Calibri Light" w:cs="Calibri Light"/>
                <w:sz w:val="22"/>
                <w:szCs w:val="20"/>
              </w:rPr>
              <w:t>2</w:t>
            </w:r>
          </w:p>
        </w:tc>
        <w:tc>
          <w:tcPr>
            <w:tcW w:w="1831" w:type="dxa"/>
            <w:vAlign w:val="center"/>
          </w:tcPr>
          <w:p w14:paraId="4006CDC7" w14:textId="09197A3A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32</w:t>
            </w:r>
          </w:p>
        </w:tc>
        <w:tc>
          <w:tcPr>
            <w:tcW w:w="2084" w:type="dxa"/>
            <w:vAlign w:val="center"/>
          </w:tcPr>
          <w:p w14:paraId="60113338" w14:textId="4289ADB6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33</w:t>
            </w:r>
          </w:p>
        </w:tc>
        <w:tc>
          <w:tcPr>
            <w:tcW w:w="2254" w:type="dxa"/>
            <w:vAlign w:val="center"/>
          </w:tcPr>
          <w:p w14:paraId="0EE6C2B7" w14:textId="6FAA5215" w:rsidR="00705D26" w:rsidRPr="007D5363" w:rsidRDefault="004B3652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</w:t>
            </w:r>
            <w:r w:rsidR="00235966">
              <w:rPr>
                <w:rFonts w:ascii="Calibri Light" w:hAnsi="Calibri Light" w:cs="Calibri Light"/>
                <w:sz w:val="22"/>
                <w:szCs w:val="20"/>
              </w:rPr>
              <w:t>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46</w:t>
            </w:r>
          </w:p>
        </w:tc>
        <w:tc>
          <w:tcPr>
            <w:tcW w:w="1841" w:type="dxa"/>
            <w:vAlign w:val="center"/>
          </w:tcPr>
          <w:p w14:paraId="45C89204" w14:textId="6E0EC132" w:rsidR="00705D26" w:rsidRPr="007D5363" w:rsidRDefault="0023596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931F0">
              <w:rPr>
                <w:rFonts w:ascii="Calibri Light" w:hAnsi="Calibri Light" w:cs="Calibri Light"/>
                <w:sz w:val="22"/>
                <w:szCs w:val="20"/>
              </w:rPr>
              <w:t>47</w:t>
            </w:r>
          </w:p>
        </w:tc>
      </w:tr>
      <w:tr w:rsidR="00705D26" w:rsidRPr="007D5363" w14:paraId="0C30398C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37A276D4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LAN</w:t>
            </w:r>
            <w:r w:rsidRPr="007D5363">
              <w:rPr>
                <w:rFonts w:ascii="Calibri Light" w:hAnsi="Calibri Light" w:cs="Calibri Light"/>
                <w:sz w:val="22"/>
                <w:szCs w:val="20"/>
              </w:rPr>
              <w:t>3</w:t>
            </w:r>
          </w:p>
        </w:tc>
        <w:tc>
          <w:tcPr>
            <w:tcW w:w="1831" w:type="dxa"/>
            <w:vAlign w:val="center"/>
          </w:tcPr>
          <w:p w14:paraId="6EB56FE4" w14:textId="15BA65EE" w:rsidR="00705D26" w:rsidRPr="007D5363" w:rsidRDefault="0023596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0621CE">
              <w:rPr>
                <w:rFonts w:ascii="Calibri Light" w:hAnsi="Calibri Light" w:cs="Calibri Light"/>
                <w:sz w:val="22"/>
                <w:szCs w:val="20"/>
              </w:rPr>
              <w:t>48</w:t>
            </w:r>
          </w:p>
        </w:tc>
        <w:tc>
          <w:tcPr>
            <w:tcW w:w="2084" w:type="dxa"/>
            <w:vAlign w:val="center"/>
          </w:tcPr>
          <w:p w14:paraId="4192659B" w14:textId="59C1A91B" w:rsidR="00705D26" w:rsidRPr="007D5363" w:rsidRDefault="0023596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0621CE">
              <w:rPr>
                <w:rFonts w:ascii="Calibri Light" w:hAnsi="Calibri Light" w:cs="Calibri Light"/>
                <w:sz w:val="22"/>
                <w:szCs w:val="20"/>
              </w:rPr>
              <w:t>49</w:t>
            </w:r>
          </w:p>
        </w:tc>
        <w:tc>
          <w:tcPr>
            <w:tcW w:w="2254" w:type="dxa"/>
            <w:vAlign w:val="center"/>
          </w:tcPr>
          <w:p w14:paraId="2850B4D1" w14:textId="2FDA7429" w:rsidR="00705D26" w:rsidRPr="007D5363" w:rsidRDefault="0023596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0621CE">
              <w:rPr>
                <w:rFonts w:ascii="Calibri Light" w:hAnsi="Calibri Light" w:cs="Calibri Light"/>
                <w:sz w:val="22"/>
                <w:szCs w:val="20"/>
              </w:rPr>
              <w:t>62</w:t>
            </w:r>
          </w:p>
        </w:tc>
        <w:tc>
          <w:tcPr>
            <w:tcW w:w="1841" w:type="dxa"/>
            <w:vAlign w:val="center"/>
          </w:tcPr>
          <w:p w14:paraId="3B3570AC" w14:textId="0B9B822B" w:rsidR="00705D26" w:rsidRPr="007D5363" w:rsidRDefault="0023596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0621CE">
              <w:rPr>
                <w:rFonts w:ascii="Calibri Light" w:hAnsi="Calibri Light" w:cs="Calibri Light"/>
                <w:sz w:val="22"/>
                <w:szCs w:val="20"/>
              </w:rPr>
              <w:t>63</w:t>
            </w:r>
          </w:p>
        </w:tc>
      </w:tr>
      <w:tr w:rsidR="00705D26" w:rsidRPr="007D5363" w14:paraId="544C0144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311C7924" w14:textId="77777777" w:rsidR="00705D26" w:rsidRPr="007D5363" w:rsidRDefault="00705D2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LAN</w:t>
            </w:r>
            <w:r w:rsidRPr="007D5363">
              <w:rPr>
                <w:rFonts w:ascii="Calibri Light" w:hAnsi="Calibri Light" w:cs="Calibri Light"/>
                <w:sz w:val="22"/>
                <w:szCs w:val="20"/>
              </w:rPr>
              <w:t>4</w:t>
            </w:r>
          </w:p>
        </w:tc>
        <w:tc>
          <w:tcPr>
            <w:tcW w:w="1831" w:type="dxa"/>
            <w:vAlign w:val="center"/>
          </w:tcPr>
          <w:p w14:paraId="2C602648" w14:textId="419C1C48" w:rsidR="00705D26" w:rsidRPr="007D5363" w:rsidRDefault="00235966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B91179">
              <w:rPr>
                <w:rFonts w:ascii="Calibri Light" w:hAnsi="Calibri Light" w:cs="Calibri Light"/>
                <w:sz w:val="22"/>
                <w:szCs w:val="20"/>
              </w:rPr>
              <w:t>64</w:t>
            </w:r>
          </w:p>
        </w:tc>
        <w:tc>
          <w:tcPr>
            <w:tcW w:w="2084" w:type="dxa"/>
            <w:vAlign w:val="center"/>
          </w:tcPr>
          <w:p w14:paraId="7FA96794" w14:textId="6CFD24D0" w:rsidR="00705D26" w:rsidRPr="007D5363" w:rsidRDefault="001E230A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B91179">
              <w:rPr>
                <w:rFonts w:ascii="Calibri Light" w:hAnsi="Calibri Light" w:cs="Calibri Light"/>
                <w:sz w:val="22"/>
                <w:szCs w:val="20"/>
              </w:rPr>
              <w:t>65</w:t>
            </w:r>
          </w:p>
        </w:tc>
        <w:tc>
          <w:tcPr>
            <w:tcW w:w="2254" w:type="dxa"/>
            <w:vAlign w:val="center"/>
          </w:tcPr>
          <w:p w14:paraId="20F78749" w14:textId="7459A2BF" w:rsidR="00705D26" w:rsidRPr="007D5363" w:rsidRDefault="001E230A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B91179">
              <w:rPr>
                <w:rFonts w:ascii="Calibri Light" w:hAnsi="Calibri Light" w:cs="Calibri Light"/>
                <w:sz w:val="22"/>
                <w:szCs w:val="20"/>
              </w:rPr>
              <w:t>7</w:t>
            </w:r>
            <w:r w:rsidR="003A7CDF">
              <w:rPr>
                <w:rFonts w:ascii="Calibri Light" w:hAnsi="Calibri Light" w:cs="Calibri Light"/>
                <w:sz w:val="22"/>
                <w:szCs w:val="20"/>
              </w:rPr>
              <w:t>8</w:t>
            </w:r>
          </w:p>
        </w:tc>
        <w:tc>
          <w:tcPr>
            <w:tcW w:w="1841" w:type="dxa"/>
            <w:vAlign w:val="center"/>
          </w:tcPr>
          <w:p w14:paraId="530DD25C" w14:textId="0977E2D2" w:rsidR="00705D26" w:rsidRPr="007D5363" w:rsidRDefault="001E230A" w:rsidP="00773AFE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B91179">
              <w:rPr>
                <w:rFonts w:ascii="Calibri Light" w:hAnsi="Calibri Light" w:cs="Calibri Light"/>
                <w:sz w:val="22"/>
                <w:szCs w:val="20"/>
              </w:rPr>
              <w:t>7</w:t>
            </w:r>
            <w:r w:rsidR="003A7CDF">
              <w:rPr>
                <w:rFonts w:ascii="Calibri Light" w:hAnsi="Calibri Light" w:cs="Calibri Light"/>
                <w:sz w:val="22"/>
                <w:szCs w:val="20"/>
              </w:rPr>
              <w:t>9</w:t>
            </w:r>
          </w:p>
        </w:tc>
      </w:tr>
      <w:tr w:rsidR="002115E7" w:rsidRPr="007D5363" w14:paraId="5CEAE968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02D9727C" w14:textId="77777777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LAN</w:t>
            </w:r>
            <w:r w:rsidRPr="007D5363">
              <w:rPr>
                <w:rFonts w:ascii="Calibri Light" w:hAnsi="Calibri Light" w:cs="Calibri Light"/>
                <w:sz w:val="22"/>
                <w:szCs w:val="20"/>
              </w:rPr>
              <w:t>5</w:t>
            </w:r>
          </w:p>
        </w:tc>
        <w:tc>
          <w:tcPr>
            <w:tcW w:w="1831" w:type="dxa"/>
            <w:vAlign w:val="center"/>
          </w:tcPr>
          <w:p w14:paraId="6B09BE49" w14:textId="4FC13D0C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4611D1">
              <w:rPr>
                <w:rFonts w:ascii="Calibri Light" w:hAnsi="Calibri Light" w:cs="Calibri Light"/>
                <w:sz w:val="22"/>
                <w:szCs w:val="20"/>
              </w:rPr>
              <w:t>96</w:t>
            </w:r>
          </w:p>
        </w:tc>
        <w:tc>
          <w:tcPr>
            <w:tcW w:w="2084" w:type="dxa"/>
            <w:vAlign w:val="center"/>
          </w:tcPr>
          <w:p w14:paraId="6FD5DC0C" w14:textId="42A8C8FC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D15724">
              <w:rPr>
                <w:rFonts w:ascii="Calibri Light" w:hAnsi="Calibri Light" w:cs="Calibri Light"/>
                <w:sz w:val="22"/>
                <w:szCs w:val="20"/>
              </w:rPr>
              <w:t>97</w:t>
            </w:r>
          </w:p>
        </w:tc>
        <w:tc>
          <w:tcPr>
            <w:tcW w:w="2254" w:type="dxa"/>
            <w:vAlign w:val="center"/>
          </w:tcPr>
          <w:p w14:paraId="7A67ADEB" w14:textId="3BCAD24D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E82661">
              <w:rPr>
                <w:rFonts w:ascii="Calibri Light" w:hAnsi="Calibri Light" w:cs="Calibri Light"/>
                <w:sz w:val="22"/>
                <w:szCs w:val="20"/>
              </w:rPr>
              <w:t>126</w:t>
            </w:r>
          </w:p>
        </w:tc>
        <w:tc>
          <w:tcPr>
            <w:tcW w:w="1841" w:type="dxa"/>
            <w:vAlign w:val="center"/>
          </w:tcPr>
          <w:p w14:paraId="7688106C" w14:textId="28081900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E82661">
              <w:rPr>
                <w:rFonts w:ascii="Calibri Light" w:hAnsi="Calibri Light" w:cs="Calibri Light"/>
                <w:sz w:val="22"/>
                <w:szCs w:val="20"/>
              </w:rPr>
              <w:t>127</w:t>
            </w:r>
          </w:p>
        </w:tc>
      </w:tr>
      <w:tr w:rsidR="002115E7" w:rsidRPr="007D5363" w14:paraId="12128FAF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3B092375" w14:textId="77777777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 w:rsidRPr="007D5363">
              <w:rPr>
                <w:rFonts w:ascii="Calibri Light" w:hAnsi="Calibri Light" w:cs="Calibri Light"/>
                <w:sz w:val="22"/>
                <w:szCs w:val="20"/>
              </w:rPr>
              <w:t>R1R2</w:t>
            </w:r>
          </w:p>
        </w:tc>
        <w:tc>
          <w:tcPr>
            <w:tcW w:w="1831" w:type="dxa"/>
            <w:vAlign w:val="center"/>
          </w:tcPr>
          <w:p w14:paraId="68A20FD3" w14:textId="0E55AFCB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202.1.3.4</w:t>
            </w:r>
          </w:p>
        </w:tc>
        <w:tc>
          <w:tcPr>
            <w:tcW w:w="2084" w:type="dxa"/>
            <w:vAlign w:val="center"/>
          </w:tcPr>
          <w:p w14:paraId="2C460711" w14:textId="75F27971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202.1.3.5</w:t>
            </w:r>
          </w:p>
        </w:tc>
        <w:tc>
          <w:tcPr>
            <w:tcW w:w="2254" w:type="dxa"/>
            <w:vAlign w:val="center"/>
          </w:tcPr>
          <w:p w14:paraId="1589E2DB" w14:textId="4D909311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202.1.3.6</w:t>
            </w:r>
          </w:p>
        </w:tc>
        <w:tc>
          <w:tcPr>
            <w:tcW w:w="1841" w:type="dxa"/>
            <w:vAlign w:val="center"/>
          </w:tcPr>
          <w:p w14:paraId="65D0B091" w14:textId="06BD3C2F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202.1.3.7</w:t>
            </w:r>
          </w:p>
        </w:tc>
      </w:tr>
      <w:tr w:rsidR="002115E7" w:rsidRPr="007D5363" w14:paraId="2D93704C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6D1EDA5A" w14:textId="77777777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R1R3</w:t>
            </w:r>
          </w:p>
        </w:tc>
        <w:tc>
          <w:tcPr>
            <w:tcW w:w="1831" w:type="dxa"/>
            <w:vAlign w:val="center"/>
          </w:tcPr>
          <w:p w14:paraId="53ABAE39" w14:textId="34416BA8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202.1.3.0</w:t>
            </w:r>
          </w:p>
        </w:tc>
        <w:tc>
          <w:tcPr>
            <w:tcW w:w="2084" w:type="dxa"/>
            <w:vAlign w:val="center"/>
          </w:tcPr>
          <w:p w14:paraId="7C47A089" w14:textId="40E31FDD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202.1.3.1</w:t>
            </w:r>
          </w:p>
        </w:tc>
        <w:tc>
          <w:tcPr>
            <w:tcW w:w="2254" w:type="dxa"/>
            <w:vAlign w:val="center"/>
          </w:tcPr>
          <w:p w14:paraId="62E6B42F" w14:textId="0CE26249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202.1.3.2</w:t>
            </w:r>
          </w:p>
        </w:tc>
        <w:tc>
          <w:tcPr>
            <w:tcW w:w="1841" w:type="dxa"/>
            <w:vAlign w:val="center"/>
          </w:tcPr>
          <w:p w14:paraId="479B5833" w14:textId="548420C1" w:rsidR="002115E7" w:rsidRPr="007D5363" w:rsidRDefault="002115E7" w:rsidP="002115E7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202.1.3.3</w:t>
            </w:r>
          </w:p>
        </w:tc>
      </w:tr>
      <w:tr w:rsidR="0084212C" w:rsidRPr="007D5363" w14:paraId="64AB2AEA" w14:textId="77777777" w:rsidTr="00236EC8">
        <w:trPr>
          <w:trHeight w:val="317"/>
        </w:trPr>
        <w:tc>
          <w:tcPr>
            <w:tcW w:w="1011" w:type="dxa"/>
            <w:vAlign w:val="center"/>
          </w:tcPr>
          <w:p w14:paraId="0C47F04D" w14:textId="77777777" w:rsidR="0084212C" w:rsidRDefault="0084212C" w:rsidP="0084212C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R2R3</w:t>
            </w:r>
          </w:p>
        </w:tc>
        <w:tc>
          <w:tcPr>
            <w:tcW w:w="1831" w:type="dxa"/>
            <w:vAlign w:val="center"/>
          </w:tcPr>
          <w:p w14:paraId="3EDA6189" w14:textId="02F088E1" w:rsidR="0084212C" w:rsidRPr="007D5363" w:rsidRDefault="0084212C" w:rsidP="0084212C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A316E">
              <w:rPr>
                <w:rFonts w:ascii="Calibri Light" w:hAnsi="Calibri Light" w:cs="Calibri Light"/>
                <w:sz w:val="22"/>
                <w:szCs w:val="20"/>
              </w:rPr>
              <w:t>8</w:t>
            </w:r>
          </w:p>
        </w:tc>
        <w:tc>
          <w:tcPr>
            <w:tcW w:w="2084" w:type="dxa"/>
            <w:vAlign w:val="center"/>
          </w:tcPr>
          <w:p w14:paraId="5ADC9B03" w14:textId="3B6427A7" w:rsidR="0084212C" w:rsidRPr="007D5363" w:rsidRDefault="0084212C" w:rsidP="0084212C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A316E">
              <w:rPr>
                <w:rFonts w:ascii="Calibri Light" w:hAnsi="Calibri Light" w:cs="Calibri Light"/>
                <w:sz w:val="22"/>
                <w:szCs w:val="20"/>
              </w:rPr>
              <w:t>9</w:t>
            </w:r>
          </w:p>
        </w:tc>
        <w:tc>
          <w:tcPr>
            <w:tcW w:w="2254" w:type="dxa"/>
            <w:vAlign w:val="center"/>
          </w:tcPr>
          <w:p w14:paraId="5C339E8D" w14:textId="349D72D7" w:rsidR="0084212C" w:rsidRPr="007D5363" w:rsidRDefault="0084212C" w:rsidP="0084212C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A316E">
              <w:rPr>
                <w:rFonts w:ascii="Calibri Light" w:hAnsi="Calibri Light" w:cs="Calibri Light"/>
                <w:sz w:val="22"/>
                <w:szCs w:val="20"/>
              </w:rPr>
              <w:t>10</w:t>
            </w:r>
          </w:p>
        </w:tc>
        <w:tc>
          <w:tcPr>
            <w:tcW w:w="1841" w:type="dxa"/>
            <w:vAlign w:val="center"/>
          </w:tcPr>
          <w:p w14:paraId="4356669B" w14:textId="3C171147" w:rsidR="0084212C" w:rsidRPr="007D5363" w:rsidRDefault="0084212C" w:rsidP="0084212C">
            <w:pPr>
              <w:jc w:val="center"/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202.1.3.</w:t>
            </w:r>
            <w:r w:rsidR="005A316E">
              <w:rPr>
                <w:rFonts w:ascii="Calibri Light" w:hAnsi="Calibri Light" w:cs="Calibri Light"/>
                <w:sz w:val="22"/>
                <w:szCs w:val="20"/>
              </w:rPr>
              <w:t>11</w:t>
            </w:r>
          </w:p>
        </w:tc>
      </w:tr>
    </w:tbl>
    <w:p w14:paraId="159A2E59" w14:textId="77777777" w:rsidR="00705D26" w:rsidRPr="002F4E2F" w:rsidRDefault="00705D26" w:rsidP="00705D26">
      <w:pPr>
        <w:pStyle w:val="Task"/>
      </w:pPr>
      <w:r w:rsidRPr="002F4E2F">
        <w:t>3: Assign IP Addresses to the Network Devices</w:t>
      </w:r>
    </w:p>
    <w:p w14:paraId="56F0CFEB" w14:textId="77777777" w:rsidR="00705D26" w:rsidRDefault="00705D26" w:rsidP="00705D26">
      <w:pPr>
        <w:pStyle w:val="BodyText"/>
      </w:pPr>
      <w:r>
        <w:t>Use the Packet Tracer to build the topology and a</w:t>
      </w:r>
      <w:r w:rsidRPr="002F4E2F">
        <w:t xml:space="preserve">ssign the appropriate addresses to the device interfaces. Document the addresses to be used in the Addressing Table provided </w:t>
      </w:r>
      <w:r>
        <w:t>in Table 2</w:t>
      </w:r>
      <w:r w:rsidRPr="002F4E2F">
        <w:t>.</w:t>
      </w:r>
    </w:p>
    <w:p w14:paraId="6F653E10" w14:textId="77777777" w:rsidR="00705D26" w:rsidRDefault="00705D26" w:rsidP="00705D26">
      <w:pPr>
        <w:pStyle w:val="BodyText"/>
      </w:pPr>
      <w:r w:rsidRPr="007D5363">
        <w:rPr>
          <w:b/>
        </w:rPr>
        <w:t xml:space="preserve">Table </w:t>
      </w:r>
      <w:r>
        <w:rPr>
          <w:b/>
        </w:rPr>
        <w:t>2</w:t>
      </w:r>
      <w:r>
        <w:t xml:space="preserve"> </w:t>
      </w:r>
      <w:r w:rsidRPr="002F4E2F">
        <w:t>Addressing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1217"/>
        <w:gridCol w:w="2052"/>
        <w:gridCol w:w="2541"/>
        <w:gridCol w:w="1949"/>
      </w:tblGrid>
      <w:tr w:rsidR="00705D26" w:rsidRPr="00006339" w14:paraId="5F8B04DA" w14:textId="77777777" w:rsidTr="00E040E1">
        <w:trPr>
          <w:trHeight w:hRule="exact" w:val="430"/>
          <w:jc w:val="center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1A0AE7E5" w14:textId="77777777" w:rsidR="00705D26" w:rsidRPr="007D5363" w:rsidRDefault="00705D26" w:rsidP="00773AFE">
            <w:pPr>
              <w:pStyle w:val="BodyText"/>
              <w:spacing w:after="0"/>
              <w:jc w:val="center"/>
              <w:rPr>
                <w:b/>
              </w:rPr>
            </w:pPr>
            <w:r w:rsidRPr="007D5363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2F6F0E3D" w14:textId="77777777" w:rsidR="00705D26" w:rsidRPr="007D5363" w:rsidRDefault="00705D26" w:rsidP="00773AFE">
            <w:pPr>
              <w:pStyle w:val="BodyText"/>
              <w:spacing w:after="0"/>
              <w:jc w:val="center"/>
              <w:rPr>
                <w:b/>
              </w:rPr>
            </w:pPr>
            <w:r w:rsidRPr="007D5363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14:paraId="52821007" w14:textId="77777777" w:rsidR="00705D26" w:rsidRPr="007D5363" w:rsidRDefault="00705D26" w:rsidP="00773AFE">
            <w:pPr>
              <w:pStyle w:val="BodyText"/>
              <w:spacing w:after="0"/>
              <w:jc w:val="center"/>
              <w:rPr>
                <w:b/>
              </w:rPr>
            </w:pPr>
            <w:r w:rsidRPr="007D5363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D9D9D9" w:themeFill="background1" w:themeFillShade="D9"/>
            <w:vAlign w:val="center"/>
          </w:tcPr>
          <w:p w14:paraId="62ADBC86" w14:textId="77777777" w:rsidR="00705D26" w:rsidRPr="007D5363" w:rsidRDefault="00705D26" w:rsidP="00773AFE">
            <w:pPr>
              <w:pStyle w:val="BodyText"/>
              <w:spacing w:after="0"/>
              <w:jc w:val="center"/>
              <w:rPr>
                <w:b/>
              </w:rPr>
            </w:pPr>
            <w:r w:rsidRPr="007D5363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14:paraId="3E2654AB" w14:textId="77777777" w:rsidR="00705D26" w:rsidRPr="007D5363" w:rsidRDefault="00705D26" w:rsidP="00773AFE">
            <w:pPr>
              <w:pStyle w:val="BodyText"/>
              <w:spacing w:after="0"/>
              <w:jc w:val="center"/>
              <w:rPr>
                <w:b/>
              </w:rPr>
            </w:pPr>
            <w:r w:rsidRPr="007D5363">
              <w:rPr>
                <w:b/>
              </w:rPr>
              <w:t>Default Gateway</w:t>
            </w:r>
          </w:p>
        </w:tc>
      </w:tr>
      <w:tr w:rsidR="00705D26" w:rsidRPr="00006339" w14:paraId="264D13AF" w14:textId="77777777" w:rsidTr="00E040E1">
        <w:trPr>
          <w:trHeight w:hRule="exact" w:val="312"/>
          <w:jc w:val="center"/>
        </w:trPr>
        <w:tc>
          <w:tcPr>
            <w:tcW w:w="1194" w:type="dxa"/>
            <w:vMerge w:val="restart"/>
            <w:vAlign w:val="center"/>
          </w:tcPr>
          <w:p w14:paraId="73460C23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R1</w:t>
            </w:r>
          </w:p>
        </w:tc>
        <w:tc>
          <w:tcPr>
            <w:tcW w:w="1217" w:type="dxa"/>
            <w:vAlign w:val="center"/>
          </w:tcPr>
          <w:p w14:paraId="614C9EF6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Fa0/</w:t>
            </w:r>
            <w:r>
              <w:t>0</w:t>
            </w:r>
          </w:p>
        </w:tc>
        <w:tc>
          <w:tcPr>
            <w:tcW w:w="2052" w:type="dxa"/>
            <w:vAlign w:val="center"/>
          </w:tcPr>
          <w:p w14:paraId="537B3422" w14:textId="7295A3AB" w:rsidR="00705D26" w:rsidRPr="00006339" w:rsidRDefault="00EF3B24" w:rsidP="00773AFE">
            <w:pPr>
              <w:pStyle w:val="BodyText"/>
              <w:spacing w:after="0"/>
              <w:jc w:val="center"/>
            </w:pPr>
            <w:r>
              <w:t>202.1.3.33</w:t>
            </w:r>
          </w:p>
        </w:tc>
        <w:tc>
          <w:tcPr>
            <w:tcW w:w="2541" w:type="dxa"/>
            <w:vAlign w:val="center"/>
          </w:tcPr>
          <w:p w14:paraId="388BE45A" w14:textId="51970ED0" w:rsidR="00705D26" w:rsidRPr="00006339" w:rsidRDefault="00EF3B24" w:rsidP="00773AFE">
            <w:pPr>
              <w:pStyle w:val="BodyText"/>
              <w:spacing w:after="0"/>
              <w:jc w:val="center"/>
            </w:pPr>
            <w:r>
              <w:t>255.255.255.248</w:t>
            </w:r>
          </w:p>
        </w:tc>
        <w:tc>
          <w:tcPr>
            <w:tcW w:w="1949" w:type="dxa"/>
            <w:vAlign w:val="center"/>
          </w:tcPr>
          <w:p w14:paraId="69C42F07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N/A</w:t>
            </w:r>
          </w:p>
        </w:tc>
      </w:tr>
      <w:tr w:rsidR="00705D26" w:rsidRPr="00006339" w14:paraId="5D547908" w14:textId="77777777" w:rsidTr="00E040E1">
        <w:trPr>
          <w:trHeight w:hRule="exact" w:val="312"/>
          <w:jc w:val="center"/>
        </w:trPr>
        <w:tc>
          <w:tcPr>
            <w:tcW w:w="1194" w:type="dxa"/>
            <w:vMerge/>
            <w:vAlign w:val="center"/>
          </w:tcPr>
          <w:p w14:paraId="75F8E8E1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690AE471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S0/0/0</w:t>
            </w:r>
          </w:p>
        </w:tc>
        <w:tc>
          <w:tcPr>
            <w:tcW w:w="2052" w:type="dxa"/>
            <w:vAlign w:val="center"/>
          </w:tcPr>
          <w:p w14:paraId="61EAA1AF" w14:textId="1BA9FAF8" w:rsidR="00705D26" w:rsidRPr="00006339" w:rsidRDefault="005C0447" w:rsidP="00773AFE">
            <w:pPr>
              <w:pStyle w:val="BodyText"/>
              <w:spacing w:after="0"/>
              <w:jc w:val="center"/>
            </w:pPr>
            <w:r>
              <w:t>202.1.3.1</w:t>
            </w:r>
          </w:p>
        </w:tc>
        <w:tc>
          <w:tcPr>
            <w:tcW w:w="2541" w:type="dxa"/>
            <w:vAlign w:val="center"/>
          </w:tcPr>
          <w:p w14:paraId="0149A03A" w14:textId="09150DAF" w:rsidR="00705D26" w:rsidRPr="00006339" w:rsidRDefault="005C0447" w:rsidP="00773AFE">
            <w:pPr>
              <w:pStyle w:val="BodyText"/>
              <w:spacing w:after="0"/>
              <w:jc w:val="center"/>
            </w:pPr>
            <w:r>
              <w:t>255.255.255.252</w:t>
            </w:r>
          </w:p>
        </w:tc>
        <w:tc>
          <w:tcPr>
            <w:tcW w:w="1949" w:type="dxa"/>
            <w:vAlign w:val="center"/>
          </w:tcPr>
          <w:p w14:paraId="009488E5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N/A</w:t>
            </w:r>
          </w:p>
        </w:tc>
      </w:tr>
      <w:tr w:rsidR="00705D26" w:rsidRPr="00006339" w14:paraId="44E265A0" w14:textId="77777777" w:rsidTr="00E040E1">
        <w:trPr>
          <w:trHeight w:hRule="exact" w:val="312"/>
          <w:jc w:val="center"/>
        </w:trPr>
        <w:tc>
          <w:tcPr>
            <w:tcW w:w="1194" w:type="dxa"/>
            <w:vMerge/>
            <w:vAlign w:val="center"/>
          </w:tcPr>
          <w:p w14:paraId="0CB403F5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71088346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S0/0/1</w:t>
            </w:r>
          </w:p>
        </w:tc>
        <w:tc>
          <w:tcPr>
            <w:tcW w:w="2052" w:type="dxa"/>
            <w:vAlign w:val="center"/>
          </w:tcPr>
          <w:p w14:paraId="6EA11A40" w14:textId="2E21D145" w:rsidR="00705D26" w:rsidRPr="00006339" w:rsidRDefault="0034411F" w:rsidP="00773AFE">
            <w:pPr>
              <w:pStyle w:val="BodyText"/>
              <w:spacing w:after="0"/>
              <w:jc w:val="center"/>
            </w:pPr>
            <w:r>
              <w:t>202.1.3.5</w:t>
            </w:r>
          </w:p>
        </w:tc>
        <w:tc>
          <w:tcPr>
            <w:tcW w:w="2541" w:type="dxa"/>
            <w:vAlign w:val="center"/>
          </w:tcPr>
          <w:p w14:paraId="3578F2FA" w14:textId="4DED8066" w:rsidR="00705D26" w:rsidRPr="00006339" w:rsidRDefault="007416F9" w:rsidP="00773AFE">
            <w:pPr>
              <w:pStyle w:val="BodyText"/>
              <w:spacing w:after="0"/>
              <w:jc w:val="center"/>
            </w:pPr>
            <w:r>
              <w:t>255.255.255.252</w:t>
            </w:r>
          </w:p>
        </w:tc>
        <w:tc>
          <w:tcPr>
            <w:tcW w:w="1949" w:type="dxa"/>
            <w:vAlign w:val="center"/>
          </w:tcPr>
          <w:p w14:paraId="7C0E1FAF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N/A</w:t>
            </w:r>
          </w:p>
        </w:tc>
      </w:tr>
      <w:tr w:rsidR="00705D26" w:rsidRPr="00006339" w14:paraId="56E8F610" w14:textId="77777777" w:rsidTr="00E040E1">
        <w:trPr>
          <w:trHeight w:hRule="exact" w:val="312"/>
          <w:jc w:val="center"/>
        </w:trPr>
        <w:tc>
          <w:tcPr>
            <w:tcW w:w="1194" w:type="dxa"/>
            <w:vMerge w:val="restart"/>
            <w:shd w:val="clear" w:color="auto" w:fill="auto"/>
            <w:vAlign w:val="center"/>
          </w:tcPr>
          <w:p w14:paraId="3C617814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R2</w:t>
            </w:r>
          </w:p>
        </w:tc>
        <w:tc>
          <w:tcPr>
            <w:tcW w:w="1217" w:type="dxa"/>
            <w:vAlign w:val="center"/>
          </w:tcPr>
          <w:p w14:paraId="02485FA7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Fa0/0</w:t>
            </w:r>
          </w:p>
        </w:tc>
        <w:tc>
          <w:tcPr>
            <w:tcW w:w="2052" w:type="dxa"/>
            <w:vAlign w:val="center"/>
          </w:tcPr>
          <w:p w14:paraId="2D8A289D" w14:textId="19DF5BE5" w:rsidR="00705D26" w:rsidRPr="00006339" w:rsidRDefault="00A82E95" w:rsidP="00773AFE">
            <w:pPr>
              <w:pStyle w:val="BodyText"/>
              <w:spacing w:after="0"/>
              <w:jc w:val="center"/>
            </w:pPr>
            <w:r>
              <w:t>202.1.3.49</w:t>
            </w:r>
          </w:p>
        </w:tc>
        <w:tc>
          <w:tcPr>
            <w:tcW w:w="2541" w:type="dxa"/>
            <w:vAlign w:val="center"/>
          </w:tcPr>
          <w:p w14:paraId="2844E98D" w14:textId="2DED4FAA" w:rsidR="00705D26" w:rsidRPr="00006339" w:rsidRDefault="00A82E95" w:rsidP="00773AFE">
            <w:pPr>
              <w:pStyle w:val="BodyText"/>
              <w:spacing w:after="0"/>
              <w:jc w:val="center"/>
            </w:pPr>
            <w:r>
              <w:t>255.255.255.248</w:t>
            </w:r>
          </w:p>
        </w:tc>
        <w:tc>
          <w:tcPr>
            <w:tcW w:w="1949" w:type="dxa"/>
            <w:vAlign w:val="center"/>
          </w:tcPr>
          <w:p w14:paraId="76C0A0E2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N/A</w:t>
            </w:r>
          </w:p>
        </w:tc>
      </w:tr>
      <w:tr w:rsidR="00705D26" w:rsidRPr="00006339" w14:paraId="117B59AC" w14:textId="77777777" w:rsidTr="00E040E1">
        <w:trPr>
          <w:trHeight w:hRule="exact" w:val="312"/>
          <w:jc w:val="center"/>
        </w:trPr>
        <w:tc>
          <w:tcPr>
            <w:tcW w:w="1194" w:type="dxa"/>
            <w:vMerge/>
            <w:shd w:val="clear" w:color="auto" w:fill="auto"/>
            <w:vAlign w:val="center"/>
          </w:tcPr>
          <w:p w14:paraId="4234964F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76772E03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Fa0/1</w:t>
            </w:r>
          </w:p>
        </w:tc>
        <w:tc>
          <w:tcPr>
            <w:tcW w:w="2052" w:type="dxa"/>
            <w:vAlign w:val="center"/>
          </w:tcPr>
          <w:p w14:paraId="552D16B5" w14:textId="38E1741F" w:rsidR="00705D26" w:rsidRPr="00006339" w:rsidRDefault="00A82E95" w:rsidP="00773AFE">
            <w:pPr>
              <w:pStyle w:val="BodyText"/>
              <w:spacing w:after="0"/>
              <w:jc w:val="center"/>
            </w:pPr>
            <w:r>
              <w:t>202.1.3.6</w:t>
            </w:r>
            <w:r w:rsidR="00954490">
              <w:t>5</w:t>
            </w:r>
          </w:p>
        </w:tc>
        <w:tc>
          <w:tcPr>
            <w:tcW w:w="2541" w:type="dxa"/>
            <w:vAlign w:val="center"/>
          </w:tcPr>
          <w:p w14:paraId="3DCD1411" w14:textId="12EBCF0F" w:rsidR="00705D26" w:rsidRPr="00006339" w:rsidRDefault="00A82E95" w:rsidP="00773AFE">
            <w:pPr>
              <w:pStyle w:val="BodyText"/>
              <w:spacing w:after="0"/>
              <w:jc w:val="center"/>
            </w:pPr>
            <w:r>
              <w:t>255.255.255.248</w:t>
            </w:r>
          </w:p>
        </w:tc>
        <w:tc>
          <w:tcPr>
            <w:tcW w:w="1949" w:type="dxa"/>
            <w:vAlign w:val="center"/>
          </w:tcPr>
          <w:p w14:paraId="7F87A2BE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N/A</w:t>
            </w:r>
          </w:p>
        </w:tc>
      </w:tr>
      <w:tr w:rsidR="00705D26" w:rsidRPr="00006339" w14:paraId="2AFE191A" w14:textId="77777777" w:rsidTr="00E040E1">
        <w:trPr>
          <w:trHeight w:hRule="exact" w:val="312"/>
          <w:jc w:val="center"/>
        </w:trPr>
        <w:tc>
          <w:tcPr>
            <w:tcW w:w="1194" w:type="dxa"/>
            <w:vMerge/>
            <w:shd w:val="clear" w:color="auto" w:fill="auto"/>
            <w:vAlign w:val="center"/>
          </w:tcPr>
          <w:p w14:paraId="442BDEB2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620B29E1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Fa0/1/0</w:t>
            </w:r>
          </w:p>
        </w:tc>
        <w:tc>
          <w:tcPr>
            <w:tcW w:w="2052" w:type="dxa"/>
            <w:vAlign w:val="center"/>
          </w:tcPr>
          <w:p w14:paraId="6152870F" w14:textId="79B7237F" w:rsidR="00705D26" w:rsidRPr="00006339" w:rsidRDefault="00810BD8" w:rsidP="00773AFE">
            <w:pPr>
              <w:pStyle w:val="BodyText"/>
              <w:spacing w:after="0"/>
              <w:jc w:val="center"/>
            </w:pPr>
            <w:r>
              <w:t>202.1.3.97</w:t>
            </w:r>
          </w:p>
        </w:tc>
        <w:tc>
          <w:tcPr>
            <w:tcW w:w="2541" w:type="dxa"/>
            <w:vAlign w:val="center"/>
          </w:tcPr>
          <w:p w14:paraId="361440FD" w14:textId="01D9C2B7" w:rsidR="00705D26" w:rsidRPr="00006339" w:rsidRDefault="00810BD8" w:rsidP="00773AFE">
            <w:pPr>
              <w:pStyle w:val="BodyText"/>
              <w:spacing w:after="0"/>
              <w:jc w:val="center"/>
            </w:pPr>
            <w:r>
              <w:t>255.255.255.248</w:t>
            </w:r>
          </w:p>
        </w:tc>
        <w:tc>
          <w:tcPr>
            <w:tcW w:w="1949" w:type="dxa"/>
            <w:vAlign w:val="center"/>
          </w:tcPr>
          <w:p w14:paraId="420DEB06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 w:rsidRPr="00006339">
              <w:t>N/A</w:t>
            </w:r>
          </w:p>
        </w:tc>
      </w:tr>
      <w:tr w:rsidR="000B0762" w:rsidRPr="00006339" w14:paraId="7CA833AD" w14:textId="77777777" w:rsidTr="000D3296">
        <w:trPr>
          <w:trHeight w:hRule="exact" w:val="312"/>
          <w:jc w:val="center"/>
        </w:trPr>
        <w:tc>
          <w:tcPr>
            <w:tcW w:w="1194" w:type="dxa"/>
            <w:vMerge/>
            <w:shd w:val="clear" w:color="auto" w:fill="auto"/>
            <w:vAlign w:val="center"/>
          </w:tcPr>
          <w:p w14:paraId="7115BEB4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6A41EB6F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  <w:r w:rsidRPr="00006339">
              <w:t>S0/0/</w:t>
            </w:r>
            <w:r>
              <w:t>1</w:t>
            </w:r>
          </w:p>
        </w:tc>
        <w:tc>
          <w:tcPr>
            <w:tcW w:w="2052" w:type="dxa"/>
            <w:vAlign w:val="center"/>
          </w:tcPr>
          <w:p w14:paraId="7DF1FED3" w14:textId="72B54F4A" w:rsidR="000B0762" w:rsidRPr="00006339" w:rsidRDefault="000B0762" w:rsidP="000B0762">
            <w:pPr>
              <w:pStyle w:val="BodyText"/>
              <w:spacing w:after="0"/>
              <w:jc w:val="center"/>
            </w:pPr>
            <w:r>
              <w:t>202.1.3.6</w:t>
            </w:r>
          </w:p>
        </w:tc>
        <w:tc>
          <w:tcPr>
            <w:tcW w:w="2541" w:type="dxa"/>
          </w:tcPr>
          <w:p w14:paraId="47C9EE5F" w14:textId="58E3286F" w:rsidR="000B0762" w:rsidRPr="00006339" w:rsidRDefault="000B0762" w:rsidP="000B0762">
            <w:pPr>
              <w:pStyle w:val="BodyText"/>
              <w:spacing w:after="0"/>
              <w:jc w:val="center"/>
            </w:pPr>
            <w:r w:rsidRPr="0031707F">
              <w:t>255.255.255.252</w:t>
            </w:r>
          </w:p>
        </w:tc>
        <w:tc>
          <w:tcPr>
            <w:tcW w:w="1949" w:type="dxa"/>
            <w:vAlign w:val="center"/>
          </w:tcPr>
          <w:p w14:paraId="28CA86F5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  <w:r>
              <w:t>N/A</w:t>
            </w:r>
          </w:p>
        </w:tc>
      </w:tr>
      <w:tr w:rsidR="000B0762" w:rsidRPr="00006339" w14:paraId="3515ABB2" w14:textId="77777777" w:rsidTr="000D3296">
        <w:trPr>
          <w:trHeight w:hRule="exact" w:val="312"/>
          <w:jc w:val="center"/>
        </w:trPr>
        <w:tc>
          <w:tcPr>
            <w:tcW w:w="1194" w:type="dxa"/>
            <w:vMerge/>
            <w:shd w:val="clear" w:color="auto" w:fill="auto"/>
            <w:vAlign w:val="center"/>
          </w:tcPr>
          <w:p w14:paraId="5BD36969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587FBAD5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  <w:r>
              <w:t>S0/1/1</w:t>
            </w:r>
          </w:p>
        </w:tc>
        <w:tc>
          <w:tcPr>
            <w:tcW w:w="2052" w:type="dxa"/>
            <w:vAlign w:val="center"/>
          </w:tcPr>
          <w:p w14:paraId="372F677A" w14:textId="4C73A9B2" w:rsidR="000B0762" w:rsidRPr="00006339" w:rsidRDefault="000B0762" w:rsidP="000B0762">
            <w:pPr>
              <w:pStyle w:val="BodyText"/>
              <w:spacing w:after="0"/>
              <w:jc w:val="center"/>
            </w:pPr>
            <w:r>
              <w:t>202.1.3.10</w:t>
            </w:r>
          </w:p>
        </w:tc>
        <w:tc>
          <w:tcPr>
            <w:tcW w:w="2541" w:type="dxa"/>
          </w:tcPr>
          <w:p w14:paraId="30A194F4" w14:textId="1D93152D" w:rsidR="000B0762" w:rsidRPr="00006339" w:rsidRDefault="000B0762" w:rsidP="000B0762">
            <w:pPr>
              <w:pStyle w:val="BodyText"/>
              <w:spacing w:after="0"/>
              <w:jc w:val="center"/>
            </w:pPr>
            <w:r w:rsidRPr="0031707F">
              <w:t>255.255.255.252</w:t>
            </w:r>
          </w:p>
        </w:tc>
        <w:tc>
          <w:tcPr>
            <w:tcW w:w="1949" w:type="dxa"/>
            <w:vAlign w:val="center"/>
          </w:tcPr>
          <w:p w14:paraId="41DC221E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  <w:r>
              <w:t>N/A</w:t>
            </w:r>
          </w:p>
        </w:tc>
      </w:tr>
      <w:tr w:rsidR="00EF7115" w:rsidRPr="00006339" w14:paraId="42BD7E2F" w14:textId="77777777" w:rsidTr="00E040E1">
        <w:trPr>
          <w:trHeight w:hRule="exact" w:val="312"/>
          <w:jc w:val="center"/>
        </w:trPr>
        <w:tc>
          <w:tcPr>
            <w:tcW w:w="1194" w:type="dxa"/>
            <w:vMerge w:val="restart"/>
            <w:shd w:val="clear" w:color="auto" w:fill="auto"/>
            <w:vAlign w:val="center"/>
          </w:tcPr>
          <w:p w14:paraId="1B689A7E" w14:textId="77777777" w:rsidR="00EF7115" w:rsidRPr="00006339" w:rsidRDefault="00EF7115" w:rsidP="00EF7115">
            <w:pPr>
              <w:pStyle w:val="BodyText"/>
              <w:spacing w:after="0"/>
              <w:jc w:val="center"/>
            </w:pPr>
            <w:r>
              <w:t>R3</w:t>
            </w:r>
          </w:p>
        </w:tc>
        <w:tc>
          <w:tcPr>
            <w:tcW w:w="1217" w:type="dxa"/>
            <w:vAlign w:val="center"/>
          </w:tcPr>
          <w:p w14:paraId="16FB8A8D" w14:textId="77777777" w:rsidR="00EF7115" w:rsidRDefault="00EF7115" w:rsidP="00EF7115">
            <w:pPr>
              <w:pStyle w:val="BodyText"/>
              <w:spacing w:after="0"/>
              <w:jc w:val="center"/>
            </w:pPr>
            <w:r>
              <w:t>Fa0/0</w:t>
            </w:r>
          </w:p>
        </w:tc>
        <w:tc>
          <w:tcPr>
            <w:tcW w:w="2052" w:type="dxa"/>
            <w:vAlign w:val="center"/>
          </w:tcPr>
          <w:p w14:paraId="4AFEEE3B" w14:textId="340A1814" w:rsidR="00EF7115" w:rsidRPr="00006339" w:rsidRDefault="000B0762" w:rsidP="00EF7115">
            <w:pPr>
              <w:pStyle w:val="BodyText"/>
              <w:spacing w:after="0"/>
              <w:jc w:val="center"/>
            </w:pPr>
            <w:r>
              <w:t>202.1.3.17</w:t>
            </w:r>
          </w:p>
        </w:tc>
        <w:tc>
          <w:tcPr>
            <w:tcW w:w="2541" w:type="dxa"/>
            <w:vAlign w:val="center"/>
          </w:tcPr>
          <w:p w14:paraId="31063150" w14:textId="113A163E" w:rsidR="00EF7115" w:rsidRPr="00006339" w:rsidRDefault="000B0762" w:rsidP="00EF7115">
            <w:pPr>
              <w:pStyle w:val="BodyText"/>
              <w:spacing w:after="0"/>
              <w:jc w:val="center"/>
            </w:pPr>
            <w:r>
              <w:t>255.255.255.240</w:t>
            </w:r>
          </w:p>
        </w:tc>
        <w:tc>
          <w:tcPr>
            <w:tcW w:w="1949" w:type="dxa"/>
            <w:vAlign w:val="center"/>
          </w:tcPr>
          <w:p w14:paraId="559EA8C5" w14:textId="6361451C" w:rsidR="00EF7115" w:rsidRDefault="00EF7115" w:rsidP="00EF7115">
            <w:pPr>
              <w:pStyle w:val="BodyText"/>
              <w:spacing w:after="0"/>
              <w:jc w:val="center"/>
            </w:pPr>
            <w:r w:rsidRPr="00006339">
              <w:t>N/A</w:t>
            </w:r>
          </w:p>
        </w:tc>
      </w:tr>
      <w:tr w:rsidR="000B0762" w:rsidRPr="00006339" w14:paraId="594F208F" w14:textId="77777777" w:rsidTr="003C554F">
        <w:trPr>
          <w:trHeight w:hRule="exact" w:val="312"/>
          <w:jc w:val="center"/>
        </w:trPr>
        <w:tc>
          <w:tcPr>
            <w:tcW w:w="1194" w:type="dxa"/>
            <w:vMerge/>
            <w:shd w:val="clear" w:color="auto" w:fill="auto"/>
            <w:vAlign w:val="center"/>
          </w:tcPr>
          <w:p w14:paraId="7A9EAB23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3418444B" w14:textId="77777777" w:rsidR="000B0762" w:rsidRDefault="000B0762" w:rsidP="000B0762">
            <w:pPr>
              <w:pStyle w:val="BodyText"/>
              <w:spacing w:after="0"/>
              <w:jc w:val="center"/>
            </w:pPr>
            <w:r>
              <w:t>S0/0/0</w:t>
            </w:r>
          </w:p>
        </w:tc>
        <w:tc>
          <w:tcPr>
            <w:tcW w:w="2052" w:type="dxa"/>
            <w:vAlign w:val="center"/>
          </w:tcPr>
          <w:p w14:paraId="2200BE59" w14:textId="211603CD" w:rsidR="000B0762" w:rsidRPr="00006339" w:rsidRDefault="00E159E9" w:rsidP="000B0762">
            <w:pPr>
              <w:pStyle w:val="BodyText"/>
              <w:spacing w:after="0"/>
              <w:jc w:val="center"/>
            </w:pPr>
            <w:r>
              <w:t>202.1.3.1</w:t>
            </w:r>
          </w:p>
        </w:tc>
        <w:tc>
          <w:tcPr>
            <w:tcW w:w="2541" w:type="dxa"/>
          </w:tcPr>
          <w:p w14:paraId="119332A7" w14:textId="0060B887" w:rsidR="000B0762" w:rsidRPr="00006339" w:rsidRDefault="000B0762" w:rsidP="000B0762">
            <w:pPr>
              <w:pStyle w:val="BodyText"/>
              <w:spacing w:after="0"/>
              <w:jc w:val="center"/>
            </w:pPr>
            <w:r w:rsidRPr="009656E5">
              <w:t>255.255.255.252</w:t>
            </w:r>
          </w:p>
        </w:tc>
        <w:tc>
          <w:tcPr>
            <w:tcW w:w="1949" w:type="dxa"/>
            <w:vAlign w:val="center"/>
          </w:tcPr>
          <w:p w14:paraId="570AEDBC" w14:textId="25A5330B" w:rsidR="000B0762" w:rsidRDefault="000B0762" w:rsidP="000B0762">
            <w:pPr>
              <w:pStyle w:val="BodyText"/>
              <w:spacing w:after="0"/>
              <w:jc w:val="center"/>
            </w:pPr>
            <w:r>
              <w:t>N/A</w:t>
            </w:r>
          </w:p>
        </w:tc>
      </w:tr>
      <w:tr w:rsidR="000B0762" w:rsidRPr="00006339" w14:paraId="4FDC0F5C" w14:textId="77777777" w:rsidTr="003C554F">
        <w:trPr>
          <w:trHeight w:hRule="exact" w:val="312"/>
          <w:jc w:val="center"/>
        </w:trPr>
        <w:tc>
          <w:tcPr>
            <w:tcW w:w="1194" w:type="dxa"/>
            <w:vMerge/>
            <w:shd w:val="clear" w:color="auto" w:fill="auto"/>
            <w:vAlign w:val="center"/>
          </w:tcPr>
          <w:p w14:paraId="4BA0F0EE" w14:textId="77777777" w:rsidR="000B0762" w:rsidRPr="00006339" w:rsidRDefault="000B0762" w:rsidP="000B0762">
            <w:pPr>
              <w:pStyle w:val="BodyText"/>
              <w:spacing w:after="0"/>
              <w:jc w:val="center"/>
            </w:pPr>
          </w:p>
        </w:tc>
        <w:tc>
          <w:tcPr>
            <w:tcW w:w="1217" w:type="dxa"/>
            <w:vAlign w:val="center"/>
          </w:tcPr>
          <w:p w14:paraId="7847B246" w14:textId="77777777" w:rsidR="000B0762" w:rsidRDefault="000B0762" w:rsidP="000B0762">
            <w:pPr>
              <w:pStyle w:val="BodyText"/>
              <w:spacing w:after="0"/>
              <w:jc w:val="center"/>
            </w:pPr>
            <w:r>
              <w:t>S0/1/1</w:t>
            </w:r>
          </w:p>
        </w:tc>
        <w:tc>
          <w:tcPr>
            <w:tcW w:w="2052" w:type="dxa"/>
            <w:vAlign w:val="center"/>
          </w:tcPr>
          <w:p w14:paraId="718F2322" w14:textId="4FE8463D" w:rsidR="000B0762" w:rsidRPr="00006339" w:rsidRDefault="00E159E9" w:rsidP="000B0762">
            <w:pPr>
              <w:pStyle w:val="BodyText"/>
              <w:spacing w:after="0"/>
              <w:jc w:val="center"/>
            </w:pPr>
            <w:r>
              <w:t>202.1.3.</w:t>
            </w:r>
            <w:r w:rsidR="00120026">
              <w:t>9</w:t>
            </w:r>
          </w:p>
        </w:tc>
        <w:tc>
          <w:tcPr>
            <w:tcW w:w="2541" w:type="dxa"/>
          </w:tcPr>
          <w:p w14:paraId="1B43CB5C" w14:textId="1993BE5B" w:rsidR="000B0762" w:rsidRPr="00006339" w:rsidRDefault="000B0762" w:rsidP="000B0762">
            <w:pPr>
              <w:pStyle w:val="BodyText"/>
              <w:spacing w:after="0"/>
              <w:jc w:val="center"/>
            </w:pPr>
            <w:r w:rsidRPr="009656E5">
              <w:t>255.255.255.252</w:t>
            </w:r>
          </w:p>
        </w:tc>
        <w:tc>
          <w:tcPr>
            <w:tcW w:w="1949" w:type="dxa"/>
            <w:vAlign w:val="center"/>
          </w:tcPr>
          <w:p w14:paraId="12DD5394" w14:textId="4DA3E7BD" w:rsidR="000B0762" w:rsidRDefault="000B0762" w:rsidP="000B0762">
            <w:pPr>
              <w:pStyle w:val="BodyText"/>
              <w:spacing w:after="0"/>
              <w:jc w:val="center"/>
            </w:pPr>
            <w:r>
              <w:t>N/A</w:t>
            </w:r>
          </w:p>
        </w:tc>
      </w:tr>
      <w:tr w:rsidR="00E336A0" w:rsidRPr="00006339" w14:paraId="1BEB84FA" w14:textId="77777777" w:rsidTr="00D312D3">
        <w:trPr>
          <w:trHeight w:hRule="exact" w:val="312"/>
          <w:jc w:val="center"/>
        </w:trPr>
        <w:tc>
          <w:tcPr>
            <w:tcW w:w="1194" w:type="dxa"/>
            <w:shd w:val="clear" w:color="auto" w:fill="auto"/>
            <w:vAlign w:val="center"/>
          </w:tcPr>
          <w:p w14:paraId="484617E9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PC1</w:t>
            </w:r>
          </w:p>
        </w:tc>
        <w:tc>
          <w:tcPr>
            <w:tcW w:w="1217" w:type="dxa"/>
            <w:vAlign w:val="center"/>
          </w:tcPr>
          <w:p w14:paraId="4410172B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NIC</w:t>
            </w:r>
          </w:p>
        </w:tc>
        <w:tc>
          <w:tcPr>
            <w:tcW w:w="2052" w:type="dxa"/>
            <w:vAlign w:val="center"/>
          </w:tcPr>
          <w:p w14:paraId="38559813" w14:textId="16B0E3B1" w:rsidR="00E336A0" w:rsidRPr="00006339" w:rsidRDefault="00E336A0" w:rsidP="00E336A0">
            <w:pPr>
              <w:pStyle w:val="BodyText"/>
              <w:spacing w:after="0"/>
              <w:jc w:val="center"/>
            </w:pPr>
            <w:r>
              <w:t>202.1.3.18</w:t>
            </w:r>
          </w:p>
        </w:tc>
        <w:tc>
          <w:tcPr>
            <w:tcW w:w="2541" w:type="dxa"/>
          </w:tcPr>
          <w:p w14:paraId="46B7E75F" w14:textId="55AFB8DF" w:rsidR="00E336A0" w:rsidRPr="00006339" w:rsidRDefault="00E336A0" w:rsidP="00E336A0">
            <w:pPr>
              <w:pStyle w:val="BodyText"/>
              <w:spacing w:after="0"/>
              <w:jc w:val="center"/>
            </w:pPr>
            <w:r w:rsidRPr="001B29A7">
              <w:t>255.255.255.240</w:t>
            </w:r>
          </w:p>
        </w:tc>
        <w:tc>
          <w:tcPr>
            <w:tcW w:w="1949" w:type="dxa"/>
            <w:vAlign w:val="center"/>
          </w:tcPr>
          <w:p w14:paraId="1833F285" w14:textId="64C37100" w:rsidR="00E336A0" w:rsidRPr="00006339" w:rsidRDefault="00FD5601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17</w:t>
            </w:r>
          </w:p>
        </w:tc>
      </w:tr>
      <w:tr w:rsidR="00E336A0" w:rsidRPr="00006339" w14:paraId="6B7F5103" w14:textId="77777777" w:rsidTr="00D312D3">
        <w:trPr>
          <w:trHeight w:hRule="exact" w:val="312"/>
          <w:jc w:val="center"/>
        </w:trPr>
        <w:tc>
          <w:tcPr>
            <w:tcW w:w="1194" w:type="dxa"/>
            <w:shd w:val="clear" w:color="auto" w:fill="auto"/>
            <w:vAlign w:val="center"/>
          </w:tcPr>
          <w:p w14:paraId="35592830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PC2</w:t>
            </w:r>
          </w:p>
        </w:tc>
        <w:tc>
          <w:tcPr>
            <w:tcW w:w="1217" w:type="dxa"/>
            <w:vAlign w:val="center"/>
          </w:tcPr>
          <w:p w14:paraId="38678A36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NIC</w:t>
            </w:r>
          </w:p>
        </w:tc>
        <w:tc>
          <w:tcPr>
            <w:tcW w:w="2052" w:type="dxa"/>
            <w:vAlign w:val="center"/>
          </w:tcPr>
          <w:p w14:paraId="772E0C1C" w14:textId="1757C17E" w:rsidR="00E336A0" w:rsidRPr="00006339" w:rsidRDefault="00193EFA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34</w:t>
            </w:r>
          </w:p>
        </w:tc>
        <w:tc>
          <w:tcPr>
            <w:tcW w:w="2541" w:type="dxa"/>
          </w:tcPr>
          <w:p w14:paraId="3C938DDA" w14:textId="51541C2D" w:rsidR="00E336A0" w:rsidRPr="00006339" w:rsidRDefault="00E336A0" w:rsidP="00E336A0">
            <w:pPr>
              <w:pStyle w:val="BodyText"/>
              <w:spacing w:after="0"/>
              <w:jc w:val="center"/>
            </w:pPr>
            <w:r w:rsidRPr="001B29A7">
              <w:t>255.255.255.240</w:t>
            </w:r>
          </w:p>
        </w:tc>
        <w:tc>
          <w:tcPr>
            <w:tcW w:w="1949" w:type="dxa"/>
            <w:vAlign w:val="center"/>
          </w:tcPr>
          <w:p w14:paraId="03B5AB75" w14:textId="04A89740" w:rsidR="00E336A0" w:rsidRPr="00006339" w:rsidRDefault="00193EFA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33</w:t>
            </w:r>
          </w:p>
        </w:tc>
      </w:tr>
      <w:tr w:rsidR="00E336A0" w:rsidRPr="00006339" w14:paraId="0271BD76" w14:textId="77777777" w:rsidTr="00D312D3">
        <w:trPr>
          <w:trHeight w:hRule="exact" w:val="312"/>
          <w:jc w:val="center"/>
        </w:trPr>
        <w:tc>
          <w:tcPr>
            <w:tcW w:w="1194" w:type="dxa"/>
            <w:shd w:val="clear" w:color="auto" w:fill="auto"/>
            <w:vAlign w:val="center"/>
          </w:tcPr>
          <w:p w14:paraId="0E53D20F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PC3</w:t>
            </w:r>
          </w:p>
        </w:tc>
        <w:tc>
          <w:tcPr>
            <w:tcW w:w="1217" w:type="dxa"/>
            <w:vAlign w:val="center"/>
          </w:tcPr>
          <w:p w14:paraId="40AE4791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NIC</w:t>
            </w:r>
          </w:p>
        </w:tc>
        <w:tc>
          <w:tcPr>
            <w:tcW w:w="2052" w:type="dxa"/>
            <w:vAlign w:val="center"/>
          </w:tcPr>
          <w:p w14:paraId="78FC4F67" w14:textId="6604A34D" w:rsidR="00E336A0" w:rsidRPr="00006339" w:rsidRDefault="00B617A4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50</w:t>
            </w:r>
          </w:p>
        </w:tc>
        <w:tc>
          <w:tcPr>
            <w:tcW w:w="2541" w:type="dxa"/>
          </w:tcPr>
          <w:p w14:paraId="027F186F" w14:textId="22C9CA08" w:rsidR="00E336A0" w:rsidRPr="00006339" w:rsidRDefault="00E336A0" w:rsidP="00E336A0">
            <w:pPr>
              <w:pStyle w:val="BodyText"/>
              <w:spacing w:after="0"/>
              <w:jc w:val="center"/>
            </w:pPr>
            <w:r w:rsidRPr="001B29A7">
              <w:t>255.255.255.240</w:t>
            </w:r>
          </w:p>
        </w:tc>
        <w:tc>
          <w:tcPr>
            <w:tcW w:w="1949" w:type="dxa"/>
            <w:vAlign w:val="center"/>
          </w:tcPr>
          <w:p w14:paraId="60D91118" w14:textId="0E0184E3" w:rsidR="00E336A0" w:rsidRPr="00006339" w:rsidRDefault="00B617A4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49</w:t>
            </w:r>
          </w:p>
        </w:tc>
      </w:tr>
      <w:tr w:rsidR="00E336A0" w:rsidRPr="00006339" w14:paraId="3058B55E" w14:textId="77777777" w:rsidTr="00D312D3">
        <w:trPr>
          <w:trHeight w:hRule="exact" w:val="312"/>
          <w:jc w:val="center"/>
        </w:trPr>
        <w:tc>
          <w:tcPr>
            <w:tcW w:w="1194" w:type="dxa"/>
            <w:shd w:val="clear" w:color="auto" w:fill="auto"/>
            <w:vAlign w:val="center"/>
          </w:tcPr>
          <w:p w14:paraId="607E0605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PC4</w:t>
            </w:r>
          </w:p>
        </w:tc>
        <w:tc>
          <w:tcPr>
            <w:tcW w:w="1217" w:type="dxa"/>
            <w:vAlign w:val="center"/>
          </w:tcPr>
          <w:p w14:paraId="5DB9E9D3" w14:textId="77777777" w:rsidR="00E336A0" w:rsidRPr="00006339" w:rsidRDefault="00E336A0" w:rsidP="00E336A0">
            <w:pPr>
              <w:pStyle w:val="BodyText"/>
              <w:spacing w:after="0"/>
              <w:jc w:val="center"/>
            </w:pPr>
            <w:r w:rsidRPr="00006339">
              <w:t>NIC</w:t>
            </w:r>
          </w:p>
        </w:tc>
        <w:tc>
          <w:tcPr>
            <w:tcW w:w="2052" w:type="dxa"/>
            <w:vAlign w:val="center"/>
          </w:tcPr>
          <w:p w14:paraId="404C25BC" w14:textId="71955304" w:rsidR="00E336A0" w:rsidRPr="00006339" w:rsidRDefault="008E63C7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66</w:t>
            </w:r>
          </w:p>
        </w:tc>
        <w:tc>
          <w:tcPr>
            <w:tcW w:w="2541" w:type="dxa"/>
          </w:tcPr>
          <w:p w14:paraId="44506E38" w14:textId="32586D06" w:rsidR="00E336A0" w:rsidRPr="00006339" w:rsidRDefault="00E336A0" w:rsidP="00E336A0">
            <w:pPr>
              <w:pStyle w:val="BodyText"/>
              <w:spacing w:after="0"/>
              <w:jc w:val="center"/>
            </w:pPr>
            <w:r w:rsidRPr="001B29A7">
              <w:t>255.255.255.240</w:t>
            </w:r>
          </w:p>
        </w:tc>
        <w:tc>
          <w:tcPr>
            <w:tcW w:w="1949" w:type="dxa"/>
            <w:vAlign w:val="center"/>
          </w:tcPr>
          <w:p w14:paraId="5CA13AC6" w14:textId="1D7C668F" w:rsidR="00E336A0" w:rsidRPr="00006339" w:rsidRDefault="008E63C7" w:rsidP="00E336A0">
            <w:pPr>
              <w:pStyle w:val="BodyText"/>
              <w:spacing w:after="0"/>
              <w:jc w:val="center"/>
            </w:pPr>
            <w:r>
              <w:t>202.1.3.</w:t>
            </w:r>
            <w:r>
              <w:t>65</w:t>
            </w:r>
          </w:p>
        </w:tc>
      </w:tr>
      <w:tr w:rsidR="00705D26" w:rsidRPr="00006339" w14:paraId="0C6DD163" w14:textId="77777777" w:rsidTr="00E040E1">
        <w:trPr>
          <w:trHeight w:hRule="exact" w:val="312"/>
          <w:jc w:val="center"/>
        </w:trPr>
        <w:tc>
          <w:tcPr>
            <w:tcW w:w="1194" w:type="dxa"/>
            <w:shd w:val="clear" w:color="auto" w:fill="auto"/>
            <w:vAlign w:val="center"/>
          </w:tcPr>
          <w:p w14:paraId="56329F27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PC5</w:t>
            </w:r>
          </w:p>
        </w:tc>
        <w:tc>
          <w:tcPr>
            <w:tcW w:w="1217" w:type="dxa"/>
            <w:vAlign w:val="center"/>
          </w:tcPr>
          <w:p w14:paraId="6F108A5C" w14:textId="77777777" w:rsidR="00705D26" w:rsidRPr="00006339" w:rsidRDefault="00705D26" w:rsidP="00773AFE">
            <w:pPr>
              <w:pStyle w:val="BodyText"/>
              <w:spacing w:after="0"/>
              <w:jc w:val="center"/>
            </w:pPr>
            <w:r>
              <w:t>NIC</w:t>
            </w:r>
          </w:p>
        </w:tc>
        <w:tc>
          <w:tcPr>
            <w:tcW w:w="2052" w:type="dxa"/>
            <w:vAlign w:val="center"/>
          </w:tcPr>
          <w:p w14:paraId="6898DA8A" w14:textId="7966EB01" w:rsidR="00705D26" w:rsidRPr="00006339" w:rsidRDefault="00362930" w:rsidP="00773AFE">
            <w:pPr>
              <w:pStyle w:val="BodyText"/>
              <w:spacing w:after="0"/>
              <w:jc w:val="center"/>
            </w:pPr>
            <w:r>
              <w:t>202.1.3.</w:t>
            </w:r>
            <w:r>
              <w:t>98</w:t>
            </w:r>
          </w:p>
        </w:tc>
        <w:tc>
          <w:tcPr>
            <w:tcW w:w="2541" w:type="dxa"/>
            <w:vAlign w:val="center"/>
          </w:tcPr>
          <w:p w14:paraId="4B04C85C" w14:textId="7A6E492F" w:rsidR="00705D26" w:rsidRPr="00006339" w:rsidRDefault="00605530" w:rsidP="00773AFE">
            <w:pPr>
              <w:pStyle w:val="BodyText"/>
              <w:spacing w:after="0"/>
              <w:jc w:val="center"/>
            </w:pPr>
            <w:r>
              <w:t>255.255.255.224</w:t>
            </w:r>
          </w:p>
        </w:tc>
        <w:tc>
          <w:tcPr>
            <w:tcW w:w="1949" w:type="dxa"/>
            <w:vAlign w:val="center"/>
          </w:tcPr>
          <w:p w14:paraId="11873E4D" w14:textId="3FF5F3E5" w:rsidR="00705D26" w:rsidRPr="00006339" w:rsidRDefault="00362930" w:rsidP="00773AFE">
            <w:pPr>
              <w:pStyle w:val="BodyText"/>
              <w:spacing w:after="0"/>
              <w:jc w:val="center"/>
            </w:pPr>
            <w:r>
              <w:t>202.1.3.</w:t>
            </w:r>
            <w:r>
              <w:t>97</w:t>
            </w:r>
          </w:p>
        </w:tc>
      </w:tr>
    </w:tbl>
    <w:p w14:paraId="6C068C64" w14:textId="77777777" w:rsidR="00705D26" w:rsidRPr="002F4E2F" w:rsidRDefault="00705D26" w:rsidP="00705D26">
      <w:pPr>
        <w:pStyle w:val="Task"/>
      </w:pPr>
      <w:r w:rsidRPr="002F4E2F">
        <w:t>4: Test the Network Design.</w:t>
      </w:r>
    </w:p>
    <w:p w14:paraId="3A038A63" w14:textId="456C2570" w:rsidR="001666EA" w:rsidRDefault="00705D26" w:rsidP="00727085">
      <w:pPr>
        <w:jc w:val="both"/>
        <w:rPr>
          <w:rFonts w:ascii="Calibri Light" w:eastAsia="Times New Roman" w:hAnsi="Calibri Light" w:cs="Calibri Light"/>
          <w:sz w:val="22"/>
          <w:lang w:eastAsia="en-MY"/>
        </w:rPr>
      </w:pPr>
      <w:r w:rsidRPr="007D5363">
        <w:rPr>
          <w:rFonts w:ascii="Calibri Light" w:hAnsi="Calibri Light" w:cs="Calibri Light"/>
          <w:sz w:val="22"/>
        </w:rPr>
        <w:t xml:space="preserve">If all routers on the new network are requested to be configured by </w:t>
      </w:r>
      <w:r>
        <w:rPr>
          <w:rFonts w:ascii="Calibri Light" w:hAnsi="Calibri Light" w:cs="Calibri Light"/>
          <w:sz w:val="22"/>
        </w:rPr>
        <w:t>RIPv2</w:t>
      </w:r>
      <w:r w:rsidRPr="007D5363">
        <w:rPr>
          <w:rFonts w:ascii="Calibri Light" w:hAnsi="Calibri Light" w:cs="Calibri Light"/>
          <w:sz w:val="22"/>
        </w:rPr>
        <w:t xml:space="preserve"> Routing</w:t>
      </w:r>
      <w:r>
        <w:rPr>
          <w:rFonts w:ascii="Calibri Light" w:hAnsi="Calibri Light" w:cs="Calibri Light"/>
          <w:sz w:val="22"/>
        </w:rPr>
        <w:t xml:space="preserve"> protocol</w:t>
      </w:r>
      <w:r w:rsidRPr="007D5363">
        <w:rPr>
          <w:rFonts w:ascii="Calibri Light" w:hAnsi="Calibri Light" w:cs="Calibri Light"/>
          <w:sz w:val="22"/>
        </w:rPr>
        <w:t xml:space="preserve">, use the Packet </w:t>
      </w:r>
      <w:proofErr w:type="gramStart"/>
      <w:r w:rsidRPr="007D5363">
        <w:rPr>
          <w:rFonts w:ascii="Calibri Light" w:hAnsi="Calibri Light" w:cs="Calibri Light"/>
          <w:sz w:val="22"/>
        </w:rPr>
        <w:t>Tracer</w:t>
      </w:r>
      <w:proofErr w:type="gramEnd"/>
      <w:r w:rsidRPr="007D5363">
        <w:rPr>
          <w:rFonts w:ascii="Calibri Light" w:hAnsi="Calibri Light" w:cs="Calibri Light"/>
          <w:sz w:val="22"/>
        </w:rPr>
        <w:t xml:space="preserve"> and apply your addressing scheme. Check to see that all devices on directly connected and remote networks can communicate (ping) each other. </w:t>
      </w:r>
      <w:r w:rsidRPr="007D5363">
        <w:rPr>
          <w:rFonts w:ascii="Calibri Light" w:eastAsia="Times New Roman" w:hAnsi="Calibri Light" w:cs="Calibri Light"/>
          <w:sz w:val="22"/>
          <w:lang w:eastAsia="en-MY"/>
        </w:rPr>
        <w:t xml:space="preserve">Complete all tasks in </w:t>
      </w:r>
      <w:r w:rsidRPr="007D5363">
        <w:rPr>
          <w:rFonts w:ascii="Calibri Light" w:eastAsia="Times New Roman" w:hAnsi="Calibri Light" w:cs="Calibri Light"/>
          <w:b/>
          <w:sz w:val="22"/>
          <w:lang w:eastAsia="en-MY"/>
        </w:rPr>
        <w:t>complete network schematic diagram</w:t>
      </w:r>
      <w:r w:rsidRPr="007D5363">
        <w:rPr>
          <w:rFonts w:ascii="Calibri Light" w:eastAsia="Times New Roman" w:hAnsi="Calibri Light" w:cs="Calibri Light"/>
          <w:sz w:val="22"/>
          <w:lang w:eastAsia="en-MY"/>
        </w:rPr>
        <w:t xml:space="preserve"> and </w:t>
      </w:r>
      <w:r w:rsidRPr="007D5363">
        <w:rPr>
          <w:rFonts w:ascii="Calibri Light" w:eastAsia="Times New Roman" w:hAnsi="Calibri Light" w:cs="Calibri Light"/>
          <w:b/>
          <w:sz w:val="22"/>
          <w:lang w:eastAsia="en-MY"/>
        </w:rPr>
        <w:t>packet tracer file</w:t>
      </w:r>
      <w:r w:rsidRPr="007D5363">
        <w:rPr>
          <w:rFonts w:ascii="Calibri Light" w:eastAsia="Times New Roman" w:hAnsi="Calibri Light" w:cs="Calibri Light"/>
          <w:sz w:val="22"/>
          <w:lang w:eastAsia="en-MY"/>
        </w:rPr>
        <w:t>.</w:t>
      </w:r>
    </w:p>
    <w:p w14:paraId="60E51BB1" w14:textId="0A05BB4E" w:rsidR="00164B95" w:rsidRDefault="00ED2912" w:rsidP="00727085">
      <w:pPr>
        <w:jc w:val="both"/>
        <w:rPr>
          <w:rFonts w:ascii="Calibri Light" w:hAnsi="Calibri Light" w:cs="Calibri Light"/>
          <w:sz w:val="28"/>
        </w:rPr>
      </w:pPr>
      <w:r>
        <w:rPr>
          <w:rFonts w:ascii="Calibri Light" w:eastAsia="Times New Roman" w:hAnsi="Calibri Light" w:cs="Calibri Light"/>
          <w:noProof/>
          <w:sz w:val="22"/>
          <w:lang w:eastAsia="en-MY"/>
        </w:rPr>
        <w:lastRenderedPageBreak/>
        <w:drawing>
          <wp:inline distT="0" distB="0" distL="0" distR="0" wp14:anchorId="562657E0" wp14:editId="68A12B44">
            <wp:extent cx="5730240" cy="248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4C85" w14:textId="29BCC879" w:rsidR="00ED2912" w:rsidRDefault="00ED2912" w:rsidP="00ED2912">
      <w:pPr>
        <w:jc w:val="center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Network Schematic Diagram</w:t>
      </w:r>
    </w:p>
    <w:p w14:paraId="4A63A4EB" w14:textId="6BBAB8D7" w:rsidR="00ED2912" w:rsidRDefault="00ED2912" w:rsidP="00ED2912">
      <w:pPr>
        <w:jc w:val="center"/>
        <w:rPr>
          <w:rFonts w:ascii="Calibri Light" w:hAnsi="Calibri Light" w:cs="Calibri Light"/>
          <w:sz w:val="28"/>
        </w:rPr>
      </w:pPr>
    </w:p>
    <w:p w14:paraId="7551F867" w14:textId="64B381A0" w:rsidR="00ED2912" w:rsidRDefault="00ED2912" w:rsidP="00ED2912">
      <w:pPr>
        <w:jc w:val="center"/>
        <w:rPr>
          <w:rFonts w:ascii="Calibri Light" w:hAnsi="Calibri Light" w:cs="Calibri Light"/>
          <w:sz w:val="28"/>
        </w:rPr>
      </w:pPr>
    </w:p>
    <w:p w14:paraId="5580BADB" w14:textId="77777777" w:rsidR="00ED2912" w:rsidRPr="00727085" w:rsidRDefault="00ED2912" w:rsidP="00ED2912">
      <w:pPr>
        <w:jc w:val="center"/>
        <w:rPr>
          <w:rFonts w:ascii="Calibri Light" w:hAnsi="Calibri Light" w:cs="Calibri Light"/>
          <w:sz w:val="28"/>
        </w:rPr>
      </w:pPr>
    </w:p>
    <w:sectPr w:rsidR="00ED2912" w:rsidRPr="0072708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DB7F" w14:textId="77777777" w:rsidR="008C14F7" w:rsidRDefault="008C14F7" w:rsidP="00DF62E6">
      <w:r>
        <w:separator/>
      </w:r>
    </w:p>
  </w:endnote>
  <w:endnote w:type="continuationSeparator" w:id="0">
    <w:p w14:paraId="01D5DC73" w14:textId="77777777" w:rsidR="008C14F7" w:rsidRDefault="008C14F7" w:rsidP="00DF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ague Spartan">
    <w:altName w:val="Calibri"/>
    <w:charset w:val="00"/>
    <w:family w:val="auto"/>
    <w:pitch w:val="variable"/>
    <w:sig w:usb0="00000007" w:usb1="00000000" w:usb2="00000000" w:usb3="00000000" w:csb0="000000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5F6C" w14:textId="77777777" w:rsidR="008C14F7" w:rsidRDefault="008C14F7" w:rsidP="00DF62E6">
      <w:r>
        <w:separator/>
      </w:r>
    </w:p>
  </w:footnote>
  <w:footnote w:type="continuationSeparator" w:id="0">
    <w:p w14:paraId="75774E7A" w14:textId="77777777" w:rsidR="008C14F7" w:rsidRDefault="008C14F7" w:rsidP="00DF6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E020" w14:textId="3A2F536D" w:rsidR="00DF62E6" w:rsidRPr="00DF62E6" w:rsidRDefault="00DF62E6">
    <w:pPr>
      <w:pStyle w:val="Header"/>
      <w:rPr>
        <w:lang w:val="en-MY"/>
      </w:rPr>
    </w:pPr>
    <w:r>
      <w:rPr>
        <w:lang w:val="en-MY"/>
      </w:rPr>
      <w:t>Muhammad Izham Bin Norhamadi</w:t>
    </w:r>
    <w:r>
      <w:rPr>
        <w:lang w:val="en-MY"/>
      </w:rPr>
      <w:br/>
      <w:t>B032020039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FB87393"/>
    <w:multiLevelType w:val="hybridMultilevel"/>
    <w:tmpl w:val="D91224F2"/>
    <w:lvl w:ilvl="0" w:tplc="A3E2C0F6">
      <w:start w:val="1"/>
      <w:numFmt w:val="decimal"/>
      <w:pStyle w:val="Stepnumbering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9"/>
    <w:rsid w:val="000514C7"/>
    <w:rsid w:val="000621CE"/>
    <w:rsid w:val="000B0762"/>
    <w:rsid w:val="00120026"/>
    <w:rsid w:val="00164B95"/>
    <w:rsid w:val="001666EA"/>
    <w:rsid w:val="00193EFA"/>
    <w:rsid w:val="001E230A"/>
    <w:rsid w:val="002115E7"/>
    <w:rsid w:val="00235966"/>
    <w:rsid w:val="00236EC8"/>
    <w:rsid w:val="0034411F"/>
    <w:rsid w:val="00362930"/>
    <w:rsid w:val="003A7CDF"/>
    <w:rsid w:val="004611D1"/>
    <w:rsid w:val="004B3652"/>
    <w:rsid w:val="005931F0"/>
    <w:rsid w:val="005A316E"/>
    <w:rsid w:val="005C0447"/>
    <w:rsid w:val="00605530"/>
    <w:rsid w:val="00631900"/>
    <w:rsid w:val="006C4059"/>
    <w:rsid w:val="00705D26"/>
    <w:rsid w:val="00727085"/>
    <w:rsid w:val="007416F9"/>
    <w:rsid w:val="007D046A"/>
    <w:rsid w:val="00810BD8"/>
    <w:rsid w:val="0084212C"/>
    <w:rsid w:val="008C14F7"/>
    <w:rsid w:val="008E63C7"/>
    <w:rsid w:val="00954490"/>
    <w:rsid w:val="00A82E95"/>
    <w:rsid w:val="00AA0105"/>
    <w:rsid w:val="00B617A4"/>
    <w:rsid w:val="00B91179"/>
    <w:rsid w:val="00D15724"/>
    <w:rsid w:val="00DF62E6"/>
    <w:rsid w:val="00E03089"/>
    <w:rsid w:val="00E159E9"/>
    <w:rsid w:val="00E336A0"/>
    <w:rsid w:val="00E82661"/>
    <w:rsid w:val="00ED2912"/>
    <w:rsid w:val="00EF3B24"/>
    <w:rsid w:val="00EF7115"/>
    <w:rsid w:val="00F453DC"/>
    <w:rsid w:val="00F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89D8"/>
  <w15:chartTrackingRefBased/>
  <w15:docId w15:val="{FBAC3A18-B521-4B11-9F28-7CAFA796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2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05D26"/>
    <w:pPr>
      <w:spacing w:after="120"/>
    </w:pPr>
    <w:rPr>
      <w:rFonts w:ascii="Calibri Light" w:eastAsia="Times New Roman" w:hAnsi="Calibri Light" w:cs="Calibri Light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05D26"/>
    <w:rPr>
      <w:rFonts w:ascii="Calibri Light" w:eastAsia="Times New Roman" w:hAnsi="Calibri Light" w:cs="Calibri Light"/>
      <w:szCs w:val="24"/>
      <w:lang w:val="en-US"/>
    </w:rPr>
  </w:style>
  <w:style w:type="paragraph" w:customStyle="1" w:styleId="Bullet-Eagle">
    <w:name w:val="Bullet - Eagle"/>
    <w:basedOn w:val="Normal"/>
    <w:rsid w:val="00705D26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05D26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05D26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BodyText"/>
    <w:link w:val="TaskChar"/>
    <w:rsid w:val="00705D26"/>
    <w:pPr>
      <w:keepNext/>
      <w:spacing w:before="360" w:after="120"/>
      <w:ind w:left="-144"/>
    </w:pPr>
    <w:rPr>
      <w:rFonts w:ascii="League Spartan" w:hAnsi="League Spartan" w:cs="Arial"/>
      <w:b/>
      <w:color w:val="0070C0"/>
      <w:szCs w:val="32"/>
    </w:rPr>
  </w:style>
  <w:style w:type="character" w:customStyle="1" w:styleId="TaskChar">
    <w:name w:val="Task Char"/>
    <w:basedOn w:val="DefaultParagraphFont"/>
    <w:link w:val="Task"/>
    <w:rsid w:val="00705D26"/>
    <w:rPr>
      <w:rFonts w:ascii="League Spartan" w:eastAsia="SimSun" w:hAnsi="League Spartan" w:cs="Arial"/>
      <w:b/>
      <w:color w:val="0070C0"/>
      <w:sz w:val="24"/>
      <w:szCs w:val="32"/>
      <w:lang w:val="en-US" w:eastAsia="zh-CN"/>
    </w:rPr>
  </w:style>
  <w:style w:type="paragraph" w:customStyle="1" w:styleId="Stepnumbering">
    <w:name w:val="Step numbering"/>
    <w:basedOn w:val="BodyText"/>
    <w:qFormat/>
    <w:rsid w:val="00705D26"/>
    <w:pPr>
      <w:numPr>
        <w:numId w:val="2"/>
      </w:numPr>
    </w:pPr>
  </w:style>
  <w:style w:type="paragraph" w:customStyle="1" w:styleId="Tajuk">
    <w:name w:val="Tajuk"/>
    <w:basedOn w:val="Normal"/>
    <w:qFormat/>
    <w:rsid w:val="00705D26"/>
    <w:pPr>
      <w:keepNext/>
      <w:ind w:left="-142"/>
      <w:outlineLvl w:val="0"/>
    </w:pPr>
    <w:rPr>
      <w:rFonts w:ascii="League Spartan" w:hAnsi="League Spartan" w:cs="Arial"/>
      <w:b/>
      <w:bCs/>
      <w:color w:val="0070C0"/>
      <w:kern w:val="32"/>
      <w:sz w:val="32"/>
      <w:szCs w:val="40"/>
    </w:rPr>
  </w:style>
  <w:style w:type="paragraph" w:customStyle="1" w:styleId="TajukSub">
    <w:name w:val="Tajuk Sub"/>
    <w:basedOn w:val="Normal"/>
    <w:qFormat/>
    <w:rsid w:val="00705D26"/>
    <w:pPr>
      <w:keepNext/>
      <w:spacing w:before="240" w:after="120"/>
      <w:ind w:left="-144"/>
      <w:outlineLvl w:val="1"/>
    </w:pPr>
    <w:rPr>
      <w:rFonts w:ascii="League Spartan" w:eastAsia="Times New Roman" w:hAnsi="League Spartan" w:cs="Arial"/>
      <w:b/>
      <w:bCs/>
      <w:color w:val="0070C0"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F62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2E6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F62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2E6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5A78-9D3B-4593-9604-90109992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43</cp:revision>
  <dcterms:created xsi:type="dcterms:W3CDTF">2021-12-23T09:31:00Z</dcterms:created>
  <dcterms:modified xsi:type="dcterms:W3CDTF">2021-12-27T02:01:00Z</dcterms:modified>
</cp:coreProperties>
</file>