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91591" w14:textId="1C83C855" w:rsidR="00ED4B94" w:rsidRDefault="0050410B" w:rsidP="0050410B">
      <w:pPr>
        <w:jc w:val="center"/>
        <w:rPr>
          <w:lang w:val="en-US"/>
        </w:rPr>
      </w:pPr>
      <w:r>
        <w:rPr>
          <w:lang w:val="en-US"/>
        </w:rPr>
        <w:t>Rubric Presentation</w:t>
      </w:r>
      <w:r w:rsidR="000710DD">
        <w:rPr>
          <w:lang w:val="en-US"/>
        </w:rPr>
        <w:t xml:space="preserve"> </w:t>
      </w:r>
      <w:r w:rsidR="00815B05">
        <w:rPr>
          <w:lang w:val="en-US"/>
        </w:rPr>
        <w:t>2</w:t>
      </w:r>
    </w:p>
    <w:p w14:paraId="03207B38" w14:textId="1023BEA8" w:rsidR="0050410B" w:rsidRPr="00FA7134" w:rsidRDefault="0050410B" w:rsidP="0050410B">
      <w:pPr>
        <w:jc w:val="center"/>
        <w:rPr>
          <w:sz w:val="14"/>
          <w:szCs w:val="14"/>
          <w:lang w:val="en-US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2835"/>
        <w:gridCol w:w="2835"/>
        <w:gridCol w:w="2693"/>
      </w:tblGrid>
      <w:tr w:rsidR="0050410B" w:rsidRPr="0050410B" w14:paraId="5141C120" w14:textId="77777777" w:rsidTr="00FA7134">
        <w:tc>
          <w:tcPr>
            <w:tcW w:w="1560" w:type="dxa"/>
          </w:tcPr>
          <w:p w14:paraId="60883873" w14:textId="7777777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50410B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835" w:type="dxa"/>
          </w:tcPr>
          <w:p w14:paraId="64EA740F" w14:textId="19C60A2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– 1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835" w:type="dxa"/>
          </w:tcPr>
          <w:p w14:paraId="11734CF4" w14:textId="593506D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2 – 3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693" w:type="dxa"/>
          </w:tcPr>
          <w:p w14:paraId="0F5BD687" w14:textId="2CF0CDD1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4 – 5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</w:tr>
      <w:tr w:rsidR="0050410B" w:rsidRPr="0050410B" w14:paraId="1F1A3768" w14:textId="77777777" w:rsidTr="00FA7134">
        <w:tc>
          <w:tcPr>
            <w:tcW w:w="1560" w:type="dxa"/>
          </w:tcPr>
          <w:p w14:paraId="629AB86C" w14:textId="40FC4E5A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Visual Appeal</w:t>
            </w:r>
          </w:p>
        </w:tc>
        <w:tc>
          <w:tcPr>
            <w:tcW w:w="2835" w:type="dxa"/>
          </w:tcPr>
          <w:p w14:paraId="46EA2E9F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many errors in spelling, grammar and punctuation. The slides were difficult to read and too much information had been copied onto them.</w:t>
            </w:r>
          </w:p>
          <w:p w14:paraId="64A1F23B" w14:textId="210B73F0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No visual appeal.</w:t>
            </w:r>
          </w:p>
        </w:tc>
        <w:tc>
          <w:tcPr>
            <w:tcW w:w="2835" w:type="dxa"/>
          </w:tcPr>
          <w:p w14:paraId="4665F9F4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some errors in spelling, grammar and punctuation. Too much information on two or more slides.</w:t>
            </w:r>
          </w:p>
          <w:p w14:paraId="33D6A9F6" w14:textId="5132D49D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Significant visual appeal.</w:t>
            </w:r>
          </w:p>
        </w:tc>
        <w:tc>
          <w:tcPr>
            <w:tcW w:w="2693" w:type="dxa"/>
          </w:tcPr>
          <w:p w14:paraId="0A66371A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no errors in spelling, grammar and punctuation. Information is clear and concise on each slide.</w:t>
            </w:r>
          </w:p>
          <w:p w14:paraId="4D4304C1" w14:textId="1BE56C48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Visually appealing</w:t>
            </w:r>
            <w:r w:rsidR="00815B05">
              <w:rPr>
                <w:rFonts w:asciiTheme="minorHAnsi" w:hAnsiTheme="minorHAnsi" w:cstheme="minorHAnsi"/>
                <w:sz w:val="22"/>
              </w:rPr>
              <w:t xml:space="preserve"> or </w:t>
            </w:r>
            <w:r w:rsidRPr="00853141">
              <w:rPr>
                <w:rFonts w:asciiTheme="minorHAnsi" w:hAnsiTheme="minorHAnsi" w:cstheme="minorHAnsi"/>
                <w:sz w:val="22"/>
              </w:rPr>
              <w:t>engaging.</w:t>
            </w:r>
          </w:p>
        </w:tc>
      </w:tr>
      <w:tr w:rsidR="0050410B" w:rsidRPr="0050410B" w14:paraId="14083F9B" w14:textId="77777777" w:rsidTr="00FA7134">
        <w:tc>
          <w:tcPr>
            <w:tcW w:w="1560" w:type="dxa"/>
          </w:tcPr>
          <w:p w14:paraId="4BCC5BB6" w14:textId="3FD75FFE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Content</w:t>
            </w:r>
          </w:p>
        </w:tc>
        <w:tc>
          <w:tcPr>
            <w:tcW w:w="2835" w:type="dxa"/>
          </w:tcPr>
          <w:p w14:paraId="1A70621B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 xml:space="preserve">The presentation was a brief look at the topic but many questions were left unanswered. </w:t>
            </w:r>
          </w:p>
          <w:p w14:paraId="79E7212B" w14:textId="64707275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Majority of information irrelevant and significant points left out.</w:t>
            </w:r>
          </w:p>
        </w:tc>
        <w:tc>
          <w:tcPr>
            <w:tcW w:w="2835" w:type="dxa"/>
          </w:tcPr>
          <w:p w14:paraId="2B3188A8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 xml:space="preserve">The presentation was a good summary of the topic. </w:t>
            </w:r>
          </w:p>
          <w:p w14:paraId="32F05679" w14:textId="26545E17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Most important information covered; little irrelevant info.</w:t>
            </w:r>
          </w:p>
        </w:tc>
        <w:tc>
          <w:tcPr>
            <w:tcW w:w="2693" w:type="dxa"/>
          </w:tcPr>
          <w:p w14:paraId="257BA8D2" w14:textId="3C0F5E84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 presentation was a concise summary of the topic with all questions answered. Comprehensive and complete coverage of information.</w:t>
            </w:r>
          </w:p>
        </w:tc>
      </w:tr>
      <w:tr w:rsidR="0050410B" w:rsidRPr="0050410B" w14:paraId="114D1CAE" w14:textId="77777777" w:rsidTr="00FA7134">
        <w:tc>
          <w:tcPr>
            <w:tcW w:w="1560" w:type="dxa"/>
          </w:tcPr>
          <w:p w14:paraId="1B7CE372" w14:textId="198913F8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Findings </w:t>
            </w:r>
          </w:p>
        </w:tc>
        <w:tc>
          <w:tcPr>
            <w:tcW w:w="2835" w:type="dxa"/>
          </w:tcPr>
          <w:p w14:paraId="6FACA374" w14:textId="77777777" w:rsidR="00815B05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findings on</w:t>
            </w:r>
            <w:r w:rsidR="00815B05">
              <w:rPr>
                <w:rFonts w:asciiTheme="minorHAnsi" w:hAnsiTheme="minorHAnsi" w:cstheme="minorHAnsi"/>
                <w:sz w:val="22"/>
              </w:rPr>
              <w:t>:</w:t>
            </w:r>
          </w:p>
          <w:p w14:paraId="272F44FB" w14:textId="39DB6FA5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company and the organization details</w:t>
            </w:r>
          </w:p>
          <w:p w14:paraId="5B760AA7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 xml:space="preserve">WBS </w:t>
            </w:r>
          </w:p>
          <w:p w14:paraId="5A838EB8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financial (budget) and timeline analysis</w:t>
            </w:r>
          </w:p>
          <w:p w14:paraId="040711D3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15B05">
              <w:rPr>
                <w:rFonts w:asciiTheme="minorHAnsi" w:hAnsiTheme="minorHAnsi" w:cstheme="minorHAnsi"/>
                <w:sz w:val="18"/>
                <w:szCs w:val="18"/>
              </w:rPr>
              <w:t>audit planning, risk identification and mitigation strategy for network protection against harmful cyber-crimes</w:t>
            </w:r>
          </w:p>
          <w:p w14:paraId="1E436B20" w14:textId="77777777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quality assurance in protecting data in the network system</w:t>
            </w:r>
          </w:p>
          <w:p w14:paraId="1B716931" w14:textId="77777777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Planning towards successful network security project implementations</w:t>
            </w:r>
          </w:p>
          <w:p w14:paraId="212E407E" w14:textId="68DD49FA" w:rsidR="0050410B" w:rsidRPr="0050410B" w:rsidRDefault="0050410B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35" w:type="dxa"/>
          </w:tcPr>
          <w:p w14:paraId="145841A9" w14:textId="77777777" w:rsidR="00815B05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Half complete findings on</w:t>
            </w:r>
            <w:r w:rsidR="00815B05">
              <w:rPr>
                <w:rFonts w:asciiTheme="minorHAnsi" w:hAnsiTheme="minorHAnsi" w:cstheme="minorHAnsi"/>
                <w:sz w:val="22"/>
              </w:rPr>
              <w:t>:</w:t>
            </w:r>
          </w:p>
          <w:p w14:paraId="7E1BFE8C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company and the organization details</w:t>
            </w:r>
          </w:p>
          <w:p w14:paraId="1301493B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 xml:space="preserve">WBS </w:t>
            </w:r>
          </w:p>
          <w:p w14:paraId="33632664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financial (budget) and timeline analysis</w:t>
            </w:r>
          </w:p>
          <w:p w14:paraId="7DC48884" w14:textId="77777777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15B05">
              <w:rPr>
                <w:rFonts w:asciiTheme="minorHAnsi" w:hAnsiTheme="minorHAnsi" w:cstheme="minorHAnsi"/>
                <w:sz w:val="18"/>
                <w:szCs w:val="18"/>
              </w:rPr>
              <w:t>audit planning, risk identification and mitigation strategy for network protection against harmful cyber-crimes</w:t>
            </w:r>
          </w:p>
          <w:p w14:paraId="77B62703" w14:textId="77777777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quality assurance in protecting data in the network system</w:t>
            </w:r>
          </w:p>
          <w:p w14:paraId="2203900F" w14:textId="77777777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Planning towards successful network security project implementations</w:t>
            </w:r>
          </w:p>
          <w:p w14:paraId="066CDE78" w14:textId="17DC6BB0" w:rsidR="0050410B" w:rsidRPr="0050410B" w:rsidRDefault="0050410B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693" w:type="dxa"/>
          </w:tcPr>
          <w:p w14:paraId="3E827A63" w14:textId="77777777" w:rsidR="00815B05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Complete findings on</w:t>
            </w:r>
            <w:r w:rsidR="00815B05">
              <w:rPr>
                <w:rFonts w:asciiTheme="minorHAnsi" w:hAnsiTheme="minorHAnsi" w:cstheme="minorHAnsi"/>
                <w:sz w:val="22"/>
              </w:rPr>
              <w:t>: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7CC6C3E1" w14:textId="1E696825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company and the organization details</w:t>
            </w:r>
          </w:p>
          <w:p w14:paraId="1B8E9AED" w14:textId="3503189B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 xml:space="preserve">WBS </w:t>
            </w:r>
          </w:p>
          <w:p w14:paraId="4D5DCEFD" w14:textId="52D3AFAD" w:rsidR="00815B05" w:rsidRPr="00815B05" w:rsidRDefault="00815B05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15B05">
              <w:rPr>
                <w:sz w:val="18"/>
                <w:szCs w:val="18"/>
              </w:rPr>
              <w:t>financial (budget) and timeline analysis</w:t>
            </w:r>
          </w:p>
          <w:p w14:paraId="65C1798F" w14:textId="1E07509F" w:rsidR="0050410B" w:rsidRPr="00815B05" w:rsidRDefault="00853141" w:rsidP="00815B05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15B05">
              <w:rPr>
                <w:rFonts w:asciiTheme="minorHAnsi" w:hAnsiTheme="minorHAnsi" w:cstheme="minorHAnsi"/>
                <w:sz w:val="18"/>
                <w:szCs w:val="18"/>
              </w:rPr>
              <w:t>audit planning, risk identification and mitigation strategy for network protection against harmful cyber-crimes</w:t>
            </w:r>
          </w:p>
          <w:p w14:paraId="120C4489" w14:textId="19ACB643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quality assurance in protecting data in the network system</w:t>
            </w:r>
          </w:p>
          <w:p w14:paraId="74C93C6C" w14:textId="660F7884" w:rsidR="00815B05" w:rsidRPr="00815B05" w:rsidRDefault="00815B05" w:rsidP="00815B0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815B05">
              <w:rPr>
                <w:sz w:val="18"/>
                <w:szCs w:val="18"/>
                <w:lang w:val="en-US"/>
              </w:rPr>
              <w:t>Planning towards successful network security project implementations</w:t>
            </w:r>
          </w:p>
          <w:p w14:paraId="199F5A04" w14:textId="671FE9E7" w:rsidR="00815B05" w:rsidRPr="0050410B" w:rsidRDefault="00815B05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A7134" w:rsidRPr="0050410B" w14:paraId="2DDDD1D2" w14:textId="77777777" w:rsidTr="00FA7134">
        <w:tc>
          <w:tcPr>
            <w:tcW w:w="1560" w:type="dxa"/>
          </w:tcPr>
          <w:p w14:paraId="4BC49595" w14:textId="187052C1" w:rsidR="00FA7134" w:rsidRDefault="00FA7134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Pronunciation</w:t>
            </w:r>
          </w:p>
        </w:tc>
        <w:tc>
          <w:tcPr>
            <w:tcW w:w="2835" w:type="dxa"/>
          </w:tcPr>
          <w:p w14:paraId="4FAB5915" w14:textId="61CFCA35" w:rsidR="00FA7134" w:rsidRDefault="00FA7134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Unclear voice</w:t>
            </w:r>
          </w:p>
        </w:tc>
        <w:tc>
          <w:tcPr>
            <w:tcW w:w="2835" w:type="dxa"/>
          </w:tcPr>
          <w:p w14:paraId="7B85604E" w14:textId="65C49DAB" w:rsidR="00FA7134" w:rsidRDefault="00FA7134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Clear voice and monotonous</w:t>
            </w:r>
          </w:p>
        </w:tc>
        <w:tc>
          <w:tcPr>
            <w:tcW w:w="2693" w:type="dxa"/>
          </w:tcPr>
          <w:p w14:paraId="46CC7CD5" w14:textId="404F4266" w:rsidR="00FA7134" w:rsidRDefault="00FA7134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Very clear and lively voice </w:t>
            </w:r>
          </w:p>
        </w:tc>
      </w:tr>
    </w:tbl>
    <w:p w14:paraId="4655FD0E" w14:textId="7DBA4D90" w:rsidR="0050410B" w:rsidRDefault="0050410B" w:rsidP="0050410B">
      <w:pPr>
        <w:jc w:val="center"/>
        <w:rPr>
          <w:lang w:val="en-US"/>
        </w:rPr>
      </w:pPr>
    </w:p>
    <w:p w14:paraId="4383F8DE" w14:textId="77777777" w:rsidR="00815B05" w:rsidRPr="0050410B" w:rsidRDefault="00815B05" w:rsidP="00815B05">
      <w:pPr>
        <w:rPr>
          <w:lang w:val="en-US"/>
        </w:rPr>
      </w:pPr>
    </w:p>
    <w:sectPr w:rsidR="00815B05" w:rsidRPr="0050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32CBC"/>
    <w:multiLevelType w:val="hybridMultilevel"/>
    <w:tmpl w:val="D892E8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7340"/>
    <w:multiLevelType w:val="hybridMultilevel"/>
    <w:tmpl w:val="089ED36C"/>
    <w:lvl w:ilvl="0" w:tplc="C6566A3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4"/>
    <w:rsid w:val="000710DD"/>
    <w:rsid w:val="0050410B"/>
    <w:rsid w:val="00732516"/>
    <w:rsid w:val="00815B05"/>
    <w:rsid w:val="00853141"/>
    <w:rsid w:val="00ED4B94"/>
    <w:rsid w:val="00F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F3FF"/>
  <w15:chartTrackingRefBased/>
  <w15:docId w15:val="{0AC3836D-4587-4B98-B195-9B3B863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1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5041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3</cp:revision>
  <dcterms:created xsi:type="dcterms:W3CDTF">2021-01-11T00:57:00Z</dcterms:created>
  <dcterms:modified xsi:type="dcterms:W3CDTF">2021-01-11T01:14:00Z</dcterms:modified>
</cp:coreProperties>
</file>