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95C" w:rsidRPr="00535C7E" w:rsidRDefault="0058395C" w:rsidP="00605C76">
      <w:pPr>
        <w:jc w:val="center"/>
        <w:rPr>
          <w:b/>
          <w:sz w:val="18"/>
          <w:szCs w:val="18"/>
        </w:rPr>
      </w:pPr>
      <w:r w:rsidRPr="00535C7E">
        <w:rPr>
          <w:b/>
          <w:sz w:val="18"/>
          <w:szCs w:val="18"/>
        </w:rPr>
        <w:t>MODEL LOGIK</w:t>
      </w:r>
      <w:r w:rsidR="00BA1BBE" w:rsidRPr="00535C7E">
        <w:rPr>
          <w:b/>
          <w:sz w:val="18"/>
          <w:szCs w:val="18"/>
        </w:rPr>
        <w:t xml:space="preserve"> </w:t>
      </w:r>
      <w:r w:rsidR="00605C76" w:rsidRPr="00535C7E">
        <w:rPr>
          <w:b/>
          <w:sz w:val="18"/>
          <w:szCs w:val="18"/>
        </w:rPr>
        <w:t>PROJEK INOVASI</w:t>
      </w:r>
    </w:p>
    <w:p w:rsidR="0058395C" w:rsidRPr="00535C7E" w:rsidRDefault="0058395C" w:rsidP="001E6FFD">
      <w:pPr>
        <w:rPr>
          <w:b/>
          <w:sz w:val="18"/>
          <w:szCs w:val="1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68"/>
      </w:tblGrid>
      <w:tr w:rsidR="00BA1BBE" w:rsidRPr="00535C7E" w:rsidTr="00760C0C">
        <w:trPr>
          <w:tblHeader/>
        </w:trPr>
        <w:tc>
          <w:tcPr>
            <w:tcW w:w="1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1BBE" w:rsidRPr="00535C7E" w:rsidRDefault="00BA1BBE" w:rsidP="009C0791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NAM</w:t>
            </w:r>
            <w:r w:rsidR="0058395C" w:rsidRPr="00535C7E">
              <w:rPr>
                <w:rFonts w:cs="Arial"/>
                <w:b/>
                <w:sz w:val="18"/>
                <w:szCs w:val="18"/>
              </w:rPr>
              <w:t>A</w:t>
            </w:r>
            <w:r w:rsidRPr="00535C7E">
              <w:rPr>
                <w:rFonts w:cs="Arial"/>
                <w:b/>
                <w:sz w:val="18"/>
                <w:szCs w:val="18"/>
              </w:rPr>
              <w:t xml:space="preserve"> </w:t>
            </w:r>
            <w:r w:rsidR="0058395C" w:rsidRPr="00535C7E">
              <w:rPr>
                <w:rFonts w:cs="Arial"/>
                <w:b/>
                <w:sz w:val="18"/>
                <w:szCs w:val="18"/>
              </w:rPr>
              <w:t>PROGRAM/PROJEK</w:t>
            </w:r>
            <w:r w:rsidRPr="00535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  <w:tr w:rsidR="00BA1BBE" w:rsidRPr="00535C7E" w:rsidTr="00053E5D">
        <w:tc>
          <w:tcPr>
            <w:tcW w:w="13068" w:type="dxa"/>
            <w:tcBorders>
              <w:top w:val="single" w:sz="4" w:space="0" w:color="auto"/>
            </w:tcBorders>
          </w:tcPr>
          <w:p w:rsidR="00BA1BBE" w:rsidRPr="00535C7E" w:rsidRDefault="00605C76" w:rsidP="00053E5D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 xml:space="preserve">DAKAP – Daripada Asnaf kepada Asnaf Penyayang </w:t>
            </w:r>
            <w:r w:rsidR="00BA1BBE" w:rsidRPr="00535C7E">
              <w:rPr>
                <w:rFonts w:cs="Arial"/>
                <w:b/>
                <w:sz w:val="18"/>
                <w:szCs w:val="18"/>
              </w:rPr>
              <w:br/>
            </w:r>
          </w:p>
        </w:tc>
      </w:tr>
    </w:tbl>
    <w:p w:rsidR="002063B8" w:rsidRPr="00535C7E" w:rsidRDefault="002063B8">
      <w:pPr>
        <w:tabs>
          <w:tab w:val="left" w:pos="810"/>
          <w:tab w:val="right" w:pos="2215"/>
        </w:tabs>
        <w:rPr>
          <w:rFonts w:cs="Arial"/>
          <w:b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68"/>
      </w:tblGrid>
      <w:tr w:rsidR="00254656" w:rsidRPr="00535C7E" w:rsidTr="003465DB">
        <w:trPr>
          <w:tblHeader/>
        </w:trPr>
        <w:tc>
          <w:tcPr>
            <w:tcW w:w="1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254656" w:rsidRPr="00535C7E" w:rsidRDefault="0058395C" w:rsidP="009C0791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PENYATAAN MASALAH</w:t>
            </w:r>
            <w:r w:rsidR="00254656" w:rsidRPr="00535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  <w:tr w:rsidR="00D85633" w:rsidRPr="00535C7E" w:rsidTr="00071742">
        <w:tc>
          <w:tcPr>
            <w:tcW w:w="13068" w:type="dxa"/>
            <w:tcBorders>
              <w:top w:val="single" w:sz="4" w:space="0" w:color="auto"/>
            </w:tcBorders>
          </w:tcPr>
          <w:p w:rsidR="004C3B29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 xml:space="preserve">Kurang program pembangunan bakat dan potensi dalam kalangan anak-anak asnaf </w:t>
            </w:r>
          </w:p>
          <w:p w:rsidR="00514D16" w:rsidRPr="00535C7E" w:rsidRDefault="00514D16" w:rsidP="00AD547F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D85633" w:rsidRPr="00535C7E" w:rsidRDefault="00D85633" w:rsidP="00F409EA">
      <w:pPr>
        <w:tabs>
          <w:tab w:val="left" w:pos="810"/>
          <w:tab w:val="right" w:pos="2215"/>
        </w:tabs>
        <w:rPr>
          <w:rFonts w:cs="Arial"/>
          <w:b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68"/>
      </w:tblGrid>
      <w:tr w:rsidR="00254656" w:rsidRPr="00535C7E" w:rsidTr="003465DB">
        <w:trPr>
          <w:trHeight w:val="144"/>
          <w:tblHeader/>
        </w:trPr>
        <w:tc>
          <w:tcPr>
            <w:tcW w:w="13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254656" w:rsidRPr="00535C7E" w:rsidRDefault="0058395C" w:rsidP="00AD547F">
            <w:pPr>
              <w:tabs>
                <w:tab w:val="left" w:pos="810"/>
                <w:tab w:val="right" w:pos="2215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535C7E">
              <w:rPr>
                <w:rFonts w:cs="Arial"/>
                <w:b/>
                <w:bCs/>
                <w:sz w:val="18"/>
                <w:szCs w:val="18"/>
              </w:rPr>
              <w:t>OBJEKTIF</w:t>
            </w:r>
            <w:r w:rsidR="00B6315B" w:rsidRPr="00535C7E">
              <w:rPr>
                <w:rFonts w:cs="Arial"/>
                <w:b/>
                <w:bCs/>
                <w:sz w:val="18"/>
                <w:szCs w:val="18"/>
              </w:rPr>
              <w:t xml:space="preserve"> PROGRAM/PROJEK</w:t>
            </w:r>
            <w:r w:rsidR="00254656" w:rsidRPr="00535C7E">
              <w:rPr>
                <w:rFonts w:cs="Arial"/>
                <w:b/>
                <w:bCs/>
                <w:sz w:val="18"/>
                <w:szCs w:val="18"/>
              </w:rPr>
              <w:t>:</w:t>
            </w:r>
          </w:p>
        </w:tc>
      </w:tr>
      <w:tr w:rsidR="00D85633" w:rsidRPr="00535C7E" w:rsidTr="00071742">
        <w:tc>
          <w:tcPr>
            <w:tcW w:w="13068" w:type="dxa"/>
          </w:tcPr>
          <w:p w:rsidR="001E6FFD" w:rsidRPr="00535C7E" w:rsidRDefault="00605C76" w:rsidP="00514D16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>Membangunkan modul pembangunan bakat anak-anak asnaf</w:t>
            </w:r>
          </w:p>
          <w:p w:rsidR="00605C76" w:rsidRPr="00535C7E" w:rsidRDefault="00605C76" w:rsidP="00514D16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>Mengasah bakat kepimpinan dalam kalangan anak-anak asnaf</w:t>
            </w:r>
          </w:p>
          <w:p w:rsidR="00117A0E" w:rsidRPr="00535C7E" w:rsidRDefault="00117A0E" w:rsidP="00514D16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>Melahirkan juara dalam kalangan anak-anak asnaf</w:t>
            </w:r>
          </w:p>
          <w:p w:rsidR="00514D16" w:rsidRPr="00535C7E" w:rsidRDefault="00514D16" w:rsidP="00514D16">
            <w:pPr>
              <w:tabs>
                <w:tab w:val="left" w:pos="810"/>
                <w:tab w:val="right" w:pos="2215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83C59" w:rsidRPr="00535C7E" w:rsidRDefault="00183C59" w:rsidP="00F409EA">
      <w:pPr>
        <w:tabs>
          <w:tab w:val="left" w:pos="810"/>
          <w:tab w:val="right" w:pos="2215"/>
        </w:tabs>
        <w:rPr>
          <w:rFonts w:cs="Arial"/>
          <w:b/>
          <w:sz w:val="18"/>
          <w:szCs w:val="18"/>
        </w:rPr>
      </w:pPr>
    </w:p>
    <w:tbl>
      <w:tblPr>
        <w:tblW w:w="130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7"/>
        <w:gridCol w:w="2160"/>
        <w:gridCol w:w="2183"/>
        <w:gridCol w:w="2196"/>
        <w:gridCol w:w="2196"/>
        <w:gridCol w:w="2196"/>
      </w:tblGrid>
      <w:tr w:rsidR="00F409EA" w:rsidRPr="00535C7E" w:rsidTr="00692240">
        <w:trPr>
          <w:trHeight w:val="269"/>
          <w:tblHeader/>
        </w:trPr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9933"/>
            <w:vAlign w:val="center"/>
          </w:tcPr>
          <w:p w:rsidR="00F409EA" w:rsidRPr="00535C7E" w:rsidRDefault="00F409EA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INPUT</w:t>
            </w:r>
            <w:r w:rsidR="00605C76" w:rsidRPr="00535C7E">
              <w:rPr>
                <w:rFonts w:cs="Arial"/>
                <w:b/>
                <w:sz w:val="18"/>
                <w:szCs w:val="18"/>
              </w:rPr>
              <w:t xml:space="preserve"> (Sumber)</w:t>
            </w:r>
          </w:p>
        </w:tc>
        <w:tc>
          <w:tcPr>
            <w:tcW w:w="43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FF99"/>
            <w:vAlign w:val="center"/>
          </w:tcPr>
          <w:p w:rsidR="00F409EA" w:rsidRPr="00535C7E" w:rsidRDefault="00F409EA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OUTPUT</w:t>
            </w:r>
          </w:p>
        </w:tc>
        <w:tc>
          <w:tcPr>
            <w:tcW w:w="65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9999"/>
            <w:vAlign w:val="center"/>
          </w:tcPr>
          <w:p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HASIL (</w:t>
            </w:r>
            <w:r w:rsidR="00F409EA" w:rsidRPr="00535C7E">
              <w:rPr>
                <w:rFonts w:cs="Arial"/>
                <w:b/>
                <w:sz w:val="18"/>
                <w:szCs w:val="18"/>
              </w:rPr>
              <w:t>OUTCOMES</w:t>
            </w:r>
            <w:r w:rsidRPr="00535C7E">
              <w:rPr>
                <w:rFonts w:cs="Arial"/>
                <w:b/>
                <w:sz w:val="18"/>
                <w:szCs w:val="18"/>
              </w:rPr>
              <w:t>)</w:t>
            </w:r>
          </w:p>
        </w:tc>
      </w:tr>
      <w:tr w:rsidR="00F409EA" w:rsidRPr="00535C7E" w:rsidTr="00535C7E">
        <w:trPr>
          <w:tblHeader/>
        </w:trPr>
        <w:tc>
          <w:tcPr>
            <w:tcW w:w="2137" w:type="dxa"/>
            <w:vMerge/>
            <w:tcBorders>
              <w:left w:val="single" w:sz="4" w:space="0" w:color="auto"/>
            </w:tcBorders>
            <w:shd w:val="clear" w:color="auto" w:fill="FF9933"/>
            <w:vAlign w:val="center"/>
          </w:tcPr>
          <w:p w:rsidR="00F409EA" w:rsidRPr="00535C7E" w:rsidRDefault="00F409EA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99FF99"/>
            <w:vAlign w:val="center"/>
          </w:tcPr>
          <w:p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Aktiviti</w:t>
            </w:r>
            <w:proofErr w:type="spellEnd"/>
          </w:p>
        </w:tc>
        <w:tc>
          <w:tcPr>
            <w:tcW w:w="2183" w:type="dxa"/>
            <w:shd w:val="clear" w:color="auto" w:fill="99FF99"/>
            <w:vAlign w:val="center"/>
          </w:tcPr>
          <w:p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b/>
                <w:sz w:val="18"/>
                <w:szCs w:val="18"/>
              </w:rPr>
              <w:t>Peserta</w:t>
            </w:r>
          </w:p>
        </w:tc>
        <w:tc>
          <w:tcPr>
            <w:tcW w:w="2196" w:type="dxa"/>
            <w:shd w:val="clear" w:color="auto" w:fill="FF9999"/>
            <w:vAlign w:val="center"/>
          </w:tcPr>
          <w:p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Jangka</w:t>
            </w:r>
            <w:proofErr w:type="spellEnd"/>
            <w:r w:rsidRPr="00535C7E">
              <w:rPr>
                <w:rFonts w:cs="Arial"/>
                <w:b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Pendek</w:t>
            </w:r>
            <w:proofErr w:type="spellEnd"/>
          </w:p>
        </w:tc>
        <w:tc>
          <w:tcPr>
            <w:tcW w:w="2196" w:type="dxa"/>
            <w:shd w:val="clear" w:color="auto" w:fill="FF9999"/>
            <w:vAlign w:val="center"/>
          </w:tcPr>
          <w:p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Jangka</w:t>
            </w:r>
            <w:proofErr w:type="spellEnd"/>
            <w:r w:rsidRPr="00535C7E">
              <w:rPr>
                <w:rFonts w:cs="Arial"/>
                <w:b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Sederhana</w:t>
            </w:r>
            <w:proofErr w:type="spellEnd"/>
          </w:p>
        </w:tc>
        <w:tc>
          <w:tcPr>
            <w:tcW w:w="2196" w:type="dxa"/>
            <w:shd w:val="clear" w:color="auto" w:fill="FF9999"/>
            <w:vAlign w:val="center"/>
          </w:tcPr>
          <w:p w:rsidR="00F409EA" w:rsidRPr="00535C7E" w:rsidRDefault="0058395C" w:rsidP="00AD547F">
            <w:pPr>
              <w:tabs>
                <w:tab w:val="left" w:pos="810"/>
                <w:tab w:val="right" w:pos="2215"/>
              </w:tabs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Jangka</w:t>
            </w:r>
            <w:proofErr w:type="spellEnd"/>
            <w:r w:rsidRPr="00535C7E">
              <w:rPr>
                <w:rFonts w:cs="Arial"/>
                <w:b/>
                <w:sz w:val="18"/>
                <w:szCs w:val="18"/>
              </w:rPr>
              <w:t xml:space="preserve"> </w:t>
            </w:r>
            <w:proofErr w:type="spellStart"/>
            <w:r w:rsidRPr="00535C7E">
              <w:rPr>
                <w:rFonts w:cs="Arial"/>
                <w:b/>
                <w:sz w:val="18"/>
                <w:szCs w:val="18"/>
              </w:rPr>
              <w:t>Panjang</w:t>
            </w:r>
            <w:proofErr w:type="spellEnd"/>
          </w:p>
        </w:tc>
      </w:tr>
      <w:tr w:rsidR="00D85633" w:rsidRPr="00535C7E" w:rsidTr="00535C7E">
        <w:tc>
          <w:tcPr>
            <w:tcW w:w="2137" w:type="dxa"/>
            <w:tcBorders>
              <w:left w:val="single" w:sz="4" w:space="0" w:color="auto"/>
            </w:tcBorders>
          </w:tcPr>
          <w:p w:rsidR="00D85633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>Kewangan</w:t>
            </w:r>
          </w:p>
          <w:p w:rsidR="00692240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>Sumber manusia</w:t>
            </w:r>
          </w:p>
          <w:p w:rsidR="00605C76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>Kepakaran</w:t>
            </w:r>
          </w:p>
          <w:p w:rsidR="00605C76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>Jaringan</w:t>
            </w:r>
          </w:p>
          <w:p w:rsidR="00605C76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>Teknologi Digital</w:t>
            </w:r>
          </w:p>
          <w:p w:rsidR="00020985" w:rsidRPr="00535C7E" w:rsidRDefault="00020985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:rsidR="00020985" w:rsidRPr="00535C7E" w:rsidRDefault="00020985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:rsidR="00020985" w:rsidRPr="00535C7E" w:rsidRDefault="00020985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:rsidR="00692240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>Program pendanaan</w:t>
            </w:r>
          </w:p>
          <w:p w:rsidR="00692240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:rsidR="00692240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:rsidR="00D85633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 xml:space="preserve">Analisa &amp; </w:t>
            </w:r>
            <w:r w:rsidR="00605C76" w:rsidRPr="00535C7E">
              <w:rPr>
                <w:rFonts w:cs="Arial"/>
                <w:sz w:val="18"/>
                <w:szCs w:val="18"/>
              </w:rPr>
              <w:t>Pembangunan Modul</w:t>
            </w:r>
          </w:p>
          <w:p w:rsidR="00692240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:rsidR="00535C7E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 xml:space="preserve">Siri latihan - </w:t>
            </w:r>
            <w:r w:rsidR="00535C7E" w:rsidRPr="00535C7E">
              <w:rPr>
                <w:rFonts w:cs="Arial"/>
                <w:sz w:val="18"/>
                <w:szCs w:val="18"/>
              </w:rPr>
              <w:t>Mentoring/Coaching/</w:t>
            </w:r>
          </w:p>
          <w:p w:rsidR="00692240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>Outreach/Volunteerism</w:t>
            </w:r>
          </w:p>
          <w:p w:rsid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:rsid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Siri Mengangkasa bakat DAKAP</w:t>
            </w:r>
          </w:p>
          <w:p w:rsid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:rsidR="00535C7E" w:rsidRP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Penilaian penambahbaikan berterusan program</w:t>
            </w:r>
          </w:p>
          <w:p w:rsidR="00605C76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:rsidR="00605C76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>Promosi</w:t>
            </w:r>
            <w:r w:rsidR="00535C7E">
              <w:rPr>
                <w:rFonts w:cs="Arial"/>
                <w:sz w:val="18"/>
                <w:szCs w:val="18"/>
              </w:rPr>
              <w:t xml:space="preserve"> Program</w:t>
            </w:r>
          </w:p>
        </w:tc>
        <w:tc>
          <w:tcPr>
            <w:tcW w:w="2183" w:type="dxa"/>
          </w:tcPr>
          <w:p w:rsidR="00692240" w:rsidRP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Pengurusan</w:t>
            </w:r>
            <w:r w:rsidR="00692240" w:rsidRPr="00535C7E">
              <w:rPr>
                <w:rFonts w:cs="Arial"/>
                <w:sz w:val="18"/>
                <w:szCs w:val="18"/>
              </w:rPr>
              <w:t>, Penderma, Pusat Zakat</w:t>
            </w:r>
            <w:r w:rsidR="00276F48">
              <w:rPr>
                <w:rFonts w:cs="Arial"/>
                <w:sz w:val="18"/>
                <w:szCs w:val="18"/>
              </w:rPr>
              <w:t xml:space="preserve"> &amp;</w:t>
            </w:r>
            <w:r w:rsidR="00692240" w:rsidRPr="00535C7E">
              <w:rPr>
                <w:rFonts w:cs="Arial"/>
                <w:sz w:val="18"/>
                <w:szCs w:val="18"/>
              </w:rPr>
              <w:t xml:space="preserve"> Institusi </w:t>
            </w:r>
          </w:p>
          <w:p w:rsidR="00692240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:rsidR="00D85633" w:rsidRP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Pengurusan</w:t>
            </w:r>
            <w:r w:rsidR="00692240" w:rsidRPr="00535C7E">
              <w:rPr>
                <w:rFonts w:cs="Arial"/>
                <w:sz w:val="18"/>
                <w:szCs w:val="18"/>
              </w:rPr>
              <w:t>, Pakar &amp;</w:t>
            </w:r>
            <w:r w:rsidR="00605C76" w:rsidRPr="00535C7E">
              <w:rPr>
                <w:rFonts w:cs="Arial"/>
                <w:sz w:val="18"/>
                <w:szCs w:val="18"/>
              </w:rPr>
              <w:t xml:space="preserve"> Peserta</w:t>
            </w:r>
          </w:p>
          <w:p w:rsidR="00605C76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:rsidR="00605C76" w:rsidRP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Pengurusan </w:t>
            </w:r>
            <w:r w:rsidR="00605C76" w:rsidRPr="00535C7E">
              <w:rPr>
                <w:rFonts w:cs="Arial"/>
                <w:sz w:val="18"/>
                <w:szCs w:val="18"/>
              </w:rPr>
              <w:t>Pusat Z</w:t>
            </w:r>
            <w:r>
              <w:rPr>
                <w:rFonts w:cs="Arial"/>
                <w:sz w:val="18"/>
                <w:szCs w:val="18"/>
              </w:rPr>
              <w:t>akat, Motivator, Fasilitator &amp;</w:t>
            </w:r>
            <w:r w:rsidR="00605C76" w:rsidRPr="00535C7E">
              <w:rPr>
                <w:rFonts w:cs="Arial"/>
                <w:sz w:val="18"/>
                <w:szCs w:val="18"/>
              </w:rPr>
              <w:t xml:space="preserve"> Peserta</w:t>
            </w:r>
          </w:p>
          <w:p w:rsidR="00605C76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:rsidR="00605C76" w:rsidRP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Pengurusan, </w:t>
            </w:r>
            <w:r w:rsidR="00276F48">
              <w:rPr>
                <w:rFonts w:cs="Arial"/>
                <w:sz w:val="18"/>
                <w:szCs w:val="18"/>
              </w:rPr>
              <w:t xml:space="preserve">juara Dakap &amp; </w:t>
            </w:r>
            <w:r>
              <w:rPr>
                <w:rFonts w:cs="Arial"/>
                <w:sz w:val="18"/>
                <w:szCs w:val="18"/>
              </w:rPr>
              <w:t xml:space="preserve">institusi </w:t>
            </w:r>
          </w:p>
          <w:p w:rsidR="00605C76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:rsidR="00535C7E" w:rsidRDefault="00535C7E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Pengurusan, pakar, pe</w:t>
            </w:r>
            <w:r w:rsidR="00276F48">
              <w:rPr>
                <w:rFonts w:cs="Arial"/>
                <w:sz w:val="18"/>
                <w:szCs w:val="18"/>
              </w:rPr>
              <w:t xml:space="preserve">serta &amp; </w:t>
            </w:r>
            <w:r>
              <w:rPr>
                <w:rFonts w:cs="Arial"/>
                <w:sz w:val="18"/>
                <w:szCs w:val="18"/>
              </w:rPr>
              <w:t>juara DAKAP</w:t>
            </w:r>
          </w:p>
          <w:p w:rsidR="00276F48" w:rsidRDefault="00276F48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:rsidR="00276F48" w:rsidRDefault="00276F48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  <w:p w:rsidR="00276F48" w:rsidRDefault="00276F48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Pengurusan, peserta &amp; juara DAKAP</w:t>
            </w:r>
          </w:p>
          <w:p w:rsidR="00276F48" w:rsidRPr="00535C7E" w:rsidRDefault="00276F48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6" w:type="dxa"/>
          </w:tcPr>
          <w:p w:rsidR="00D85633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 xml:space="preserve">Mengenalpasti </w:t>
            </w:r>
            <w:r w:rsidR="00692240" w:rsidRPr="00535C7E">
              <w:rPr>
                <w:rFonts w:cs="Arial"/>
                <w:sz w:val="18"/>
                <w:szCs w:val="18"/>
              </w:rPr>
              <w:t xml:space="preserve">dan membangunkan </w:t>
            </w:r>
            <w:r w:rsidRPr="00535C7E">
              <w:rPr>
                <w:rFonts w:cs="Arial"/>
                <w:sz w:val="18"/>
                <w:szCs w:val="18"/>
              </w:rPr>
              <w:t>anak-anak asnaf berpotensi untuk dibangunkan bakat mereka,</w:t>
            </w:r>
          </w:p>
        </w:tc>
        <w:tc>
          <w:tcPr>
            <w:tcW w:w="2196" w:type="dxa"/>
          </w:tcPr>
          <w:p w:rsidR="00D85633" w:rsidRPr="00535C7E" w:rsidRDefault="00692240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>Mengembangkan</w:t>
            </w:r>
            <w:r w:rsidR="00605C76" w:rsidRPr="00535C7E">
              <w:rPr>
                <w:rFonts w:cs="Arial"/>
                <w:sz w:val="18"/>
                <w:szCs w:val="18"/>
              </w:rPr>
              <w:t xml:space="preserve"> bakat anak-anak asnaf</w:t>
            </w:r>
            <w:r w:rsidR="00535C7E">
              <w:rPr>
                <w:rFonts w:cs="Arial"/>
                <w:sz w:val="18"/>
                <w:szCs w:val="18"/>
              </w:rPr>
              <w:t xml:space="preserve"> yang dipilih.</w:t>
            </w:r>
          </w:p>
        </w:tc>
        <w:tc>
          <w:tcPr>
            <w:tcW w:w="2196" w:type="dxa"/>
          </w:tcPr>
          <w:p w:rsidR="00D85633" w:rsidRPr="00535C7E" w:rsidRDefault="00605C76" w:rsidP="00AD547F">
            <w:pPr>
              <w:tabs>
                <w:tab w:val="left" w:pos="810"/>
                <w:tab w:val="right" w:pos="2215"/>
              </w:tabs>
              <w:rPr>
                <w:rFonts w:cs="Arial"/>
                <w:sz w:val="18"/>
                <w:szCs w:val="18"/>
              </w:rPr>
            </w:pPr>
            <w:r w:rsidRPr="00535C7E">
              <w:rPr>
                <w:rFonts w:cs="Arial"/>
                <w:sz w:val="18"/>
                <w:szCs w:val="18"/>
              </w:rPr>
              <w:t>Melahirkan ramai juara dalam kalangan anak-anak asnaf</w:t>
            </w:r>
            <w:r w:rsidR="00535C7E">
              <w:rPr>
                <w:rFonts w:cs="Arial"/>
                <w:sz w:val="18"/>
                <w:szCs w:val="18"/>
              </w:rPr>
              <w:t>.</w:t>
            </w:r>
          </w:p>
        </w:tc>
      </w:tr>
    </w:tbl>
    <w:p w:rsidR="002063B8" w:rsidRPr="00535C7E" w:rsidRDefault="002063B8">
      <w:pPr>
        <w:rPr>
          <w:b/>
          <w:sz w:val="18"/>
          <w:szCs w:val="1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0"/>
        <w:gridCol w:w="6660"/>
      </w:tblGrid>
      <w:tr w:rsidR="00254656" w:rsidRPr="00535C7E" w:rsidTr="003465DB">
        <w:trPr>
          <w:tblHeader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254656" w:rsidRPr="00535C7E" w:rsidRDefault="0058395C" w:rsidP="004A0BDD">
            <w:pPr>
              <w:jc w:val="center"/>
              <w:rPr>
                <w:b/>
                <w:sz w:val="18"/>
                <w:szCs w:val="18"/>
              </w:rPr>
            </w:pPr>
            <w:r w:rsidRPr="00535C7E">
              <w:rPr>
                <w:b/>
                <w:sz w:val="18"/>
                <w:szCs w:val="18"/>
              </w:rPr>
              <w:t>ANDAIAN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254656" w:rsidRPr="00535C7E" w:rsidRDefault="0058395C" w:rsidP="004A0BDD">
            <w:pPr>
              <w:jc w:val="center"/>
              <w:rPr>
                <w:b/>
                <w:sz w:val="18"/>
                <w:szCs w:val="18"/>
              </w:rPr>
            </w:pPr>
            <w:r w:rsidRPr="00535C7E">
              <w:rPr>
                <w:b/>
                <w:sz w:val="18"/>
                <w:szCs w:val="18"/>
              </w:rPr>
              <w:t>FAKTOR LUARAN</w:t>
            </w:r>
          </w:p>
        </w:tc>
      </w:tr>
      <w:tr w:rsidR="001A3A39" w:rsidRPr="00535C7E" w:rsidTr="00071742">
        <w:tc>
          <w:tcPr>
            <w:tcW w:w="6480" w:type="dxa"/>
          </w:tcPr>
          <w:p w:rsidR="004C3B29" w:rsidRPr="00535C7E" w:rsidRDefault="004C3B29">
            <w:pPr>
              <w:rPr>
                <w:sz w:val="18"/>
                <w:szCs w:val="18"/>
              </w:rPr>
            </w:pPr>
          </w:p>
          <w:p w:rsidR="0058395C" w:rsidRPr="00535C7E" w:rsidRDefault="00605C76" w:rsidP="0058395C">
            <w:pPr>
              <w:jc w:val="center"/>
              <w:rPr>
                <w:sz w:val="18"/>
                <w:szCs w:val="18"/>
              </w:rPr>
            </w:pPr>
            <w:r w:rsidRPr="00535C7E">
              <w:rPr>
                <w:sz w:val="18"/>
                <w:szCs w:val="18"/>
              </w:rPr>
              <w:t>Sokongan yang kuat dan baik daripada pihak HEPA</w:t>
            </w:r>
            <w:r w:rsidR="00276F48">
              <w:rPr>
                <w:sz w:val="18"/>
                <w:szCs w:val="18"/>
              </w:rPr>
              <w:t xml:space="preserve"> Universiti</w:t>
            </w:r>
            <w:bookmarkStart w:id="0" w:name="_GoBack"/>
            <w:bookmarkEnd w:id="0"/>
            <w:r w:rsidRPr="00535C7E">
              <w:rPr>
                <w:sz w:val="18"/>
                <w:szCs w:val="18"/>
              </w:rPr>
              <w:t>, Pusat Zakat, Pelajar</w:t>
            </w:r>
          </w:p>
          <w:p w:rsidR="0058395C" w:rsidRPr="00535C7E" w:rsidRDefault="0058395C" w:rsidP="005839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58395C" w:rsidRPr="00535C7E" w:rsidRDefault="0058395C">
            <w:pPr>
              <w:rPr>
                <w:sz w:val="18"/>
                <w:szCs w:val="18"/>
              </w:rPr>
            </w:pPr>
          </w:p>
          <w:p w:rsidR="00535C7E" w:rsidRDefault="00535C7E" w:rsidP="0058395C">
            <w:pPr>
              <w:ind w:left="7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Kesukaran mendapatkan</w:t>
            </w:r>
            <w:r w:rsidR="00605C76" w:rsidRPr="00535C7E">
              <w:rPr>
                <w:sz w:val="18"/>
                <w:szCs w:val="18"/>
              </w:rPr>
              <w:t xml:space="preserve"> dana, kesukaran untuk bergerak secara aktif disebabkan pandemik</w:t>
            </w:r>
            <w:r>
              <w:rPr>
                <w:sz w:val="18"/>
                <w:szCs w:val="18"/>
              </w:rPr>
              <w:t>, kurang kerjasama dengan institusi luar</w:t>
            </w:r>
          </w:p>
          <w:p w:rsidR="0058395C" w:rsidRPr="00535C7E" w:rsidRDefault="0058395C" w:rsidP="0058395C">
            <w:pPr>
              <w:ind w:left="720"/>
              <w:jc w:val="center"/>
              <w:rPr>
                <w:sz w:val="18"/>
                <w:szCs w:val="18"/>
              </w:rPr>
            </w:pPr>
            <w:r w:rsidRPr="00535C7E">
              <w:rPr>
                <w:sz w:val="18"/>
                <w:szCs w:val="18"/>
              </w:rPr>
              <w:t xml:space="preserve"> </w:t>
            </w:r>
          </w:p>
        </w:tc>
      </w:tr>
    </w:tbl>
    <w:p w:rsidR="000E002D" w:rsidRPr="00061ABC" w:rsidRDefault="000E002D" w:rsidP="00276F48">
      <w:pPr>
        <w:rPr>
          <w:b/>
          <w:sz w:val="16"/>
          <w:szCs w:val="16"/>
          <w:u w:val="single"/>
        </w:rPr>
      </w:pPr>
    </w:p>
    <w:sectPr w:rsidR="000E002D" w:rsidRPr="00061ABC" w:rsidSect="00DD1D34">
      <w:footerReference w:type="default" r:id="rId7"/>
      <w:pgSz w:w="15840" w:h="12240" w:orient="landscape" w:code="1"/>
      <w:pgMar w:top="1440" w:right="126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5FC" w:rsidRDefault="00C905FC" w:rsidP="004A0BDD">
      <w:r>
        <w:separator/>
      </w:r>
    </w:p>
  </w:endnote>
  <w:endnote w:type="continuationSeparator" w:id="0">
    <w:p w:rsidR="00C905FC" w:rsidRDefault="00C905FC" w:rsidP="004A0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BDD" w:rsidRDefault="004A0BDD" w:rsidP="003465DB">
    <w:pPr>
      <w:pStyle w:val="Footer"/>
      <w:jc w:val="right"/>
    </w:pPr>
    <w:r>
      <w:t xml:space="preserve">Page </w:t>
    </w:r>
    <w:r w:rsidR="002C691C">
      <w:rPr>
        <w:b/>
        <w:szCs w:val="24"/>
      </w:rPr>
      <w:fldChar w:fldCharType="begin"/>
    </w:r>
    <w:r>
      <w:rPr>
        <w:b/>
      </w:rPr>
      <w:instrText xml:space="preserve"> PAGE </w:instrText>
    </w:r>
    <w:r w:rsidR="002C691C">
      <w:rPr>
        <w:b/>
        <w:szCs w:val="24"/>
      </w:rPr>
      <w:fldChar w:fldCharType="separate"/>
    </w:r>
    <w:r w:rsidR="00276F48">
      <w:rPr>
        <w:b/>
        <w:noProof/>
      </w:rPr>
      <w:t>2</w:t>
    </w:r>
    <w:r w:rsidR="002C691C">
      <w:rPr>
        <w:b/>
        <w:szCs w:val="24"/>
      </w:rPr>
      <w:fldChar w:fldCharType="end"/>
    </w:r>
    <w:r>
      <w:t xml:space="preserve"> of </w:t>
    </w:r>
    <w:r w:rsidR="002C691C">
      <w:rPr>
        <w:b/>
        <w:szCs w:val="24"/>
      </w:rPr>
      <w:fldChar w:fldCharType="begin"/>
    </w:r>
    <w:r>
      <w:rPr>
        <w:b/>
      </w:rPr>
      <w:instrText xml:space="preserve"> NUMPAGES  </w:instrText>
    </w:r>
    <w:r w:rsidR="002C691C">
      <w:rPr>
        <w:b/>
        <w:szCs w:val="24"/>
      </w:rPr>
      <w:fldChar w:fldCharType="separate"/>
    </w:r>
    <w:r w:rsidR="00276F48">
      <w:rPr>
        <w:b/>
        <w:noProof/>
      </w:rPr>
      <w:t>2</w:t>
    </w:r>
    <w:r w:rsidR="002C691C">
      <w:rPr>
        <w:b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5FC" w:rsidRDefault="00C905FC" w:rsidP="004A0BDD">
      <w:r>
        <w:separator/>
      </w:r>
    </w:p>
  </w:footnote>
  <w:footnote w:type="continuationSeparator" w:id="0">
    <w:p w:rsidR="00C905FC" w:rsidRDefault="00C905FC" w:rsidP="004A0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A2092"/>
    <w:multiLevelType w:val="hybridMultilevel"/>
    <w:tmpl w:val="049C52AE"/>
    <w:lvl w:ilvl="0" w:tplc="6C1E278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71D24"/>
    <w:multiLevelType w:val="hybridMultilevel"/>
    <w:tmpl w:val="36EA2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zEytTC2MDY1tDBV0lEKTi0uzszPAykwrAUA3DKBJiwAAAA="/>
  </w:docVars>
  <w:rsids>
    <w:rsidRoot w:val="002063B8"/>
    <w:rsid w:val="00020985"/>
    <w:rsid w:val="000313ED"/>
    <w:rsid w:val="00051C52"/>
    <w:rsid w:val="00053E5D"/>
    <w:rsid w:val="00061ABC"/>
    <w:rsid w:val="00071742"/>
    <w:rsid w:val="00085894"/>
    <w:rsid w:val="00094234"/>
    <w:rsid w:val="000B7911"/>
    <w:rsid w:val="000E002D"/>
    <w:rsid w:val="00111837"/>
    <w:rsid w:val="00117A0E"/>
    <w:rsid w:val="00140D20"/>
    <w:rsid w:val="00183C59"/>
    <w:rsid w:val="001A3A39"/>
    <w:rsid w:val="001C1086"/>
    <w:rsid w:val="001E6FFD"/>
    <w:rsid w:val="001F5826"/>
    <w:rsid w:val="002063B8"/>
    <w:rsid w:val="00254656"/>
    <w:rsid w:val="00276F48"/>
    <w:rsid w:val="002A0C80"/>
    <w:rsid w:val="002C5A97"/>
    <w:rsid w:val="002C691C"/>
    <w:rsid w:val="00305D79"/>
    <w:rsid w:val="003465DB"/>
    <w:rsid w:val="003637A6"/>
    <w:rsid w:val="003E07ED"/>
    <w:rsid w:val="004564B4"/>
    <w:rsid w:val="0048161D"/>
    <w:rsid w:val="004A0BDD"/>
    <w:rsid w:val="004C3B29"/>
    <w:rsid w:val="00501C4E"/>
    <w:rsid w:val="00514223"/>
    <w:rsid w:val="00514D16"/>
    <w:rsid w:val="00523243"/>
    <w:rsid w:val="00535C7E"/>
    <w:rsid w:val="00543483"/>
    <w:rsid w:val="0058395C"/>
    <w:rsid w:val="005A1C8C"/>
    <w:rsid w:val="005A6B98"/>
    <w:rsid w:val="005C1570"/>
    <w:rsid w:val="005C55A2"/>
    <w:rsid w:val="005E1EA5"/>
    <w:rsid w:val="00605C76"/>
    <w:rsid w:val="00606FF7"/>
    <w:rsid w:val="0061152C"/>
    <w:rsid w:val="0063558C"/>
    <w:rsid w:val="00656CD5"/>
    <w:rsid w:val="00692240"/>
    <w:rsid w:val="006A67F1"/>
    <w:rsid w:val="006B6ED7"/>
    <w:rsid w:val="006D761B"/>
    <w:rsid w:val="0070495F"/>
    <w:rsid w:val="00760C0C"/>
    <w:rsid w:val="007A0B05"/>
    <w:rsid w:val="007E1114"/>
    <w:rsid w:val="008242B0"/>
    <w:rsid w:val="00897719"/>
    <w:rsid w:val="00910E70"/>
    <w:rsid w:val="00962859"/>
    <w:rsid w:val="00987636"/>
    <w:rsid w:val="009A4F72"/>
    <w:rsid w:val="009C0791"/>
    <w:rsid w:val="009E279A"/>
    <w:rsid w:val="00A34A0C"/>
    <w:rsid w:val="00A638DE"/>
    <w:rsid w:val="00AC16FD"/>
    <w:rsid w:val="00AD547F"/>
    <w:rsid w:val="00AE0516"/>
    <w:rsid w:val="00B07C55"/>
    <w:rsid w:val="00B10F97"/>
    <w:rsid w:val="00B42E22"/>
    <w:rsid w:val="00B6315B"/>
    <w:rsid w:val="00B74F11"/>
    <w:rsid w:val="00B966F2"/>
    <w:rsid w:val="00BA1BBE"/>
    <w:rsid w:val="00BA3799"/>
    <w:rsid w:val="00BA72C3"/>
    <w:rsid w:val="00C06C94"/>
    <w:rsid w:val="00C61793"/>
    <w:rsid w:val="00C905FC"/>
    <w:rsid w:val="00CA69DE"/>
    <w:rsid w:val="00D23DD3"/>
    <w:rsid w:val="00D85633"/>
    <w:rsid w:val="00DC5EE0"/>
    <w:rsid w:val="00DD1D34"/>
    <w:rsid w:val="00DE49DD"/>
    <w:rsid w:val="00E05ADF"/>
    <w:rsid w:val="00EA0D9E"/>
    <w:rsid w:val="00EC69F2"/>
    <w:rsid w:val="00ED1FF3"/>
    <w:rsid w:val="00F0498A"/>
    <w:rsid w:val="00F13FFC"/>
    <w:rsid w:val="00F2392D"/>
    <w:rsid w:val="00F409EA"/>
    <w:rsid w:val="00F52345"/>
    <w:rsid w:val="00F92232"/>
    <w:rsid w:val="00F95CCF"/>
    <w:rsid w:val="00FB0384"/>
    <w:rsid w:val="00FC1B35"/>
    <w:rsid w:val="00FC7627"/>
    <w:rsid w:val="00FD2EEE"/>
    <w:rsid w:val="00FE18C9"/>
    <w:rsid w:val="00FF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7F3104"/>
  <w15:docId w15:val="{0F9F11FC-162C-4E25-9657-BCD99746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91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5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1B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1B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A0BD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A0BD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4A0B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A0BD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 Model Template - Word Format</vt:lpstr>
    </vt:vector>
  </TitlesOfParts>
  <Company>UA Cooperative Extension Service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Model Template - Word Format</dc:title>
  <dc:creator>Richard Poling</dc:creator>
  <cp:lastModifiedBy>MOHD SHAMSURI BIN MD SAAD</cp:lastModifiedBy>
  <cp:revision>5</cp:revision>
  <cp:lastPrinted>2002-06-19T04:41:00Z</cp:lastPrinted>
  <dcterms:created xsi:type="dcterms:W3CDTF">2020-10-19T02:06:00Z</dcterms:created>
  <dcterms:modified xsi:type="dcterms:W3CDTF">2021-03-11T04:29:00Z</dcterms:modified>
</cp:coreProperties>
</file>