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2ph9td0f6ai" w:id="0"/>
      <w:bookmarkEnd w:id="0"/>
      <w:r w:rsidDel="00000000" w:rsidR="00000000" w:rsidRPr="00000000">
        <w:rPr>
          <w:rtl w:val="0"/>
        </w:rPr>
        <w:t xml:space="preserve">Тестовое задание для Python-разработчика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Контекст:</w:t>
        <w:br w:type="textWrapping"/>
        <w:t xml:space="preserve">Мы разрабатываем приложение с системой микроплатежей и премиум-контентом. Нужно создать сервис управления виртуальными товарами и покупками.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Технический стек: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Python 3.11+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FastAPI (асинхронный)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PostgreSQL/SQLite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Redis (для кэширования)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Docker + docker-compose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iglzxi1arpkd" w:id="1"/>
      <w:bookmarkEnd w:id="1"/>
      <w:r w:rsidDel="00000000" w:rsidR="00000000" w:rsidRPr="00000000">
        <w:rPr>
          <w:rtl w:val="0"/>
        </w:rPr>
        <w:t xml:space="preserve">Задача: "Сервис виртуальной экономики"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Часть 1: Модели данных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Пользователь (User):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id, username, email, balance (int, виртуальная валюта), created_at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Виртуальный товар (Product):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id, name, description, price (int), type ("consumable" | "permanent"), is_active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Инвентарь (Inventory):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id, user_id, product_id, quantity (для consumable), purchased_at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Транзакция (Transaction):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id, user_id, product_id, amount, status ("pending" | "completed" | "failed"), created_at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Часть 2: Бизнес-логика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Реализуйте следующие endpoints: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 /products/{product_id}/purchase — Покупка товара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Проверка баланса пользователя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Atomic transaction: списание средств + запись в инвентарь + запись транзакции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Для consumable товаров увеличивать quantity, для permanent — проверять дубликаты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Кэширование: кэшировать инвентарь пользователя на 5 минут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 /users/{user_id}/add-funds — Пополнение баланса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Добавить валидацию суммы (&gt; 0, макс. лимит)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Idempotency key для предотвращения дублирующих пополнений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/users/{user_id}/inventory — Получение инвентаря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Отдавать из кэша если возможно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Группировать consumable товары по quantity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 /products/{product_id}/use — Использование consumable товара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Уменьшение quantity в инвентаре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Проверка, что товар доступен у пользователя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/analytics/popular-products — Аналитика популярных товаров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Топ-5 товаров по количеству покупок за последние 7 дней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Кэшировать на 1 час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Часть 3: Дополнительные требования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Фоновая задача: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Раз в день сбрасывать кэш инвентаря для всех пользователей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Использовать Celery/BackgroundTasks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Валидация: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Pydantic v2 с кастомными валидаторами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Проверка типов товаров, баланса, уникальности операций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Обработка ошибок: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Кастомные исключения с детализацией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Консистентные HTTP статусы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kiq54xzcjq37" w:id="2"/>
      <w:bookmarkEnd w:id="2"/>
      <w:r w:rsidDel="00000000" w:rsidR="00000000" w:rsidRPr="00000000">
        <w:rPr>
          <w:rtl w:val="0"/>
        </w:rPr>
        <w:t xml:space="preserve">Что будем оценивать особенно строго: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Архитектурные решения — разделение слоев (repository, service, API)</w:t>
        <w:br w:type="textWrapping"/>
        <w:t xml:space="preserve">✅ Атомарность операций — особенно в финансовых транзакциях</w:t>
        <w:br w:type="textWrapping"/>
        <w:t xml:space="preserve">✅ Эффективность запросов — N+1 проблемы, индексы</w:t>
        <w:br w:type="textWrapping"/>
        <w:t xml:space="preserve">✅ Кэширование стратегия — инвалидация, TTL</w:t>
        <w:br w:type="textWrapping"/>
        <w:t xml:space="preserve">✅ Idempotency — для финансовых операций</w:t>
        <w:br w:type="textWrapping"/>
        <w:t xml:space="preserve">✅ Асинхронность — правильное использование async/await</w:t>
        <w:br w:type="textWrapping"/>
        <w:t xml:space="preserve">✅ Тестирование — не только unit, но и интеграционные тесты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Бонусные пункты: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Написание миграций (Alembic)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Health-check endpoints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Rate limiting на чувствительные endpoints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Простая CI/CD конфигурация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xxx7kfccb3g1" w:id="3"/>
      <w:bookmarkEnd w:id="3"/>
      <w:r w:rsidDel="00000000" w:rsidR="00000000" w:rsidRPr="00000000">
        <w:rPr>
          <w:rtl w:val="0"/>
        </w:rPr>
        <w:t xml:space="preserve">Пример данных для тестирования: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"products":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"name": "Буст на день",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"type": "consumable",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"price": 100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"name": "Премиум-статус",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"type": "permanent",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"price": 500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