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360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  <w:t xml:space="preserve">Dobór i adaptacja metodyki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spacing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System przetwarzania danych oparty na pojedynczym oraz współpracujących modelach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1. O projekcie i produkcie</w:t>
      </w:r>
    </w:p>
    <w:p w:rsidR="00000000" w:rsidDel="00000000" w:rsidP="00000000" w:rsidRDefault="00000000" w:rsidRPr="00000000" w14:paraId="00000016">
      <w:pPr>
        <w:pStyle w:val="Heading2"/>
        <w:spacing w:line="360" w:lineRule="auto"/>
        <w:rPr/>
      </w:pPr>
      <w:bookmarkStart w:colFirst="0" w:colLast="0" w:name="_qk8t2b4wcaxj" w:id="0"/>
      <w:bookmarkEnd w:id="0"/>
      <w:r w:rsidDel="00000000" w:rsidR="00000000" w:rsidRPr="00000000">
        <w:rPr>
          <w:rtl w:val="0"/>
        </w:rPr>
        <w:t xml:space="preserve">1.1. Krótki opis projektu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Projekt dotyczy stworzenia i badania efektywności systemu przetwarzania danych opartego na współpracujących modelach LLM (tzw. „Hive Mind”). Jego głównym celem jest sprawdzenie, czy grupa współdziałających agentów jest w stanie rozwiązywać złożone problemy matematyczne i logiczne lepiej niż pojedynczy model. Docelowymi odbiorcami są deweloperzy i badacze zajmujący się orkiestracją modeli językowych.</w:t>
      </w:r>
    </w:p>
    <w:p w:rsidR="00000000" w:rsidDel="00000000" w:rsidP="00000000" w:rsidRDefault="00000000" w:rsidRPr="00000000" w14:paraId="00000018">
      <w:pPr>
        <w:pStyle w:val="Heading2"/>
        <w:spacing w:line="360" w:lineRule="auto"/>
        <w:rPr/>
      </w:pPr>
      <w:bookmarkStart w:colFirst="0" w:colLast="0" w:name="_um4ernr0e5ul" w:id="1"/>
      <w:bookmarkEnd w:id="1"/>
      <w:r w:rsidDel="00000000" w:rsidR="00000000" w:rsidRPr="00000000">
        <w:rPr>
          <w:rtl w:val="0"/>
        </w:rPr>
        <w:t xml:space="preserve">1.2. Krótki opis produktu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Produktem jest system „Hive Mind”, składający się z: agenta badawczego (Researcher), wyspecjalizowanych kalkulatorów (Calculators), agenta oceny wyników (Evaluator). System ma umożliwiać wspólne rozwiązywanie problemów przez wiele agentów oraz ocenę, czy takie podejście daje bardziej wiarygodne i dokładniejsze wyniki niż pojedynczy model — bez potrzeby jego dodatkowego trenowania.</w:t>
      </w:r>
    </w:p>
    <w:p w:rsidR="00000000" w:rsidDel="00000000" w:rsidP="00000000" w:rsidRDefault="00000000" w:rsidRPr="00000000" w14:paraId="0000001A">
      <w:pPr>
        <w:pStyle w:val="Heading1"/>
        <w:spacing w:line="360" w:lineRule="auto"/>
        <w:rPr/>
      </w:pPr>
      <w:bookmarkStart w:colFirst="0" w:colLast="0" w:name="_g40hz3uy4um9" w:id="2"/>
      <w:bookmarkEnd w:id="2"/>
      <w:r w:rsidDel="00000000" w:rsidR="00000000" w:rsidRPr="00000000">
        <w:rPr>
          <w:rtl w:val="0"/>
        </w:rPr>
        <w:t xml:space="preserve">2. Ocena według modelu uproszczonego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53088" cy="490388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490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3vejl3jahy8r" w:id="3"/>
      <w:bookmarkEnd w:id="3"/>
      <w:r w:rsidDel="00000000" w:rsidR="00000000" w:rsidRPr="00000000">
        <w:rPr>
          <w:rtl w:val="0"/>
        </w:rPr>
        <w:t xml:space="preserve">2.1. Rozmiar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Projekt realizowany jest przez bardzo mały zespół składający się z dwóch deweloperów oraz opiekuna projektu pełniącego funkcję konsultacyjną. Komunikacja odbywa się bezpośrednio, bez rozbudowanej struktury organizacyjnej. 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39ht3dvnk9nb" w:id="4"/>
      <w:bookmarkEnd w:id="4"/>
      <w:r w:rsidDel="00000000" w:rsidR="00000000" w:rsidRPr="00000000">
        <w:rPr>
          <w:rtl w:val="0"/>
        </w:rPr>
        <w:t xml:space="preserve">2.2. Krytyczność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Projekt ma charakter: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badawczy,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edukacyjny,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eksperymentalny.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Ewentualne błędy systemu: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 powodują zagrożenia życia,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 generują dużych strat finansowych,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 wpływają na infrastrukturę krytyczną.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Największą konsekwencją błędów mogą być: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błędne wyniki eksperymentów,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obniżenie jakości analiz,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opóźnienie realizacji projektu.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mx5scjtr4taz" w:id="5"/>
      <w:bookmarkEnd w:id="5"/>
      <w:r w:rsidDel="00000000" w:rsidR="00000000" w:rsidRPr="00000000">
        <w:rPr>
          <w:rtl w:val="0"/>
        </w:rPr>
        <w:t xml:space="preserve">2.3. Dynamika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Projekt dotyczy obszaru AI i systemów LLM, który charakteryzuje się dużą zmiennością. W trakcie projektu mogą pojawiać się: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nowe pomysły eksperymentalne,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zmiany architektury agentów,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modyfikacje pipeline’u,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zmiany strategii testowania,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nowe modele lub parametry LLM.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Dodatkowo część wymagań jest doprecyzowywana dopiero podczas realizacji kolejnych sprintów.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3is6gd58113k" w:id="6"/>
      <w:bookmarkEnd w:id="6"/>
      <w:r w:rsidDel="00000000" w:rsidR="00000000" w:rsidRPr="00000000">
        <w:rPr>
          <w:rtl w:val="0"/>
        </w:rPr>
        <w:t xml:space="preserve">2.4. Osoby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Członkowie zespołu posiadają: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wiedzę programistyczną,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doświadczenie akademickie związane z AI,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umiejętność samodzielnego rozwiązywania problemów technicznych.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Projekt wymaga: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eksperymentowania,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samodzielnego uczenia się,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elastycznego podejścia do problemów technicznych.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65dr947vtm52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qrae1nhnu72s" w:id="8"/>
      <w:bookmarkEnd w:id="8"/>
      <w:r w:rsidDel="00000000" w:rsidR="00000000" w:rsidRPr="00000000">
        <w:rPr>
          <w:rtl w:val="0"/>
        </w:rPr>
        <w:t xml:space="preserve">2.5. Kultura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Projekt realizowany jest w niewielkim zespole akademickim, bez rozbudowanej hierarchii organizacyjnej. Proces pracy jest stosunkowo elastyczny i nastawiony na: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eksperymentowanie,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iteracyjne ulepszanie produktu,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szybkie reagowanie na problemy,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adaptację wymagań.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Dokumentacja i procesy istnieją, ale są ograniczone do niezbędnego poziomu.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a7db8ul39sem" w:id="9"/>
      <w:bookmarkEnd w:id="9"/>
      <w:r w:rsidDel="00000000" w:rsidR="00000000" w:rsidRPr="00000000">
        <w:rPr>
          <w:rtl w:val="0"/>
        </w:rPr>
        <w:t xml:space="preserve">3. Ocena według zaadaptowanego modelu pełnego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3i2v4fd8mdu3" w:id="10"/>
      <w:bookmarkEnd w:id="10"/>
      <w:r w:rsidDel="00000000" w:rsidR="00000000" w:rsidRPr="00000000">
        <w:rPr>
          <w:rtl w:val="0"/>
        </w:rPr>
        <w:t xml:space="preserve">3.1. Zastosowanie</w:t>
      </w:r>
    </w:p>
    <w:tbl>
      <w:tblPr>
        <w:tblStyle w:val="Table1"/>
        <w:tblW w:w="90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Cecha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Metodyki zwinne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Metodyki klasyczne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Główne cele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szybka wartość, reakcja na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zmiany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przewidywalność, stabilność,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wysoka wiarygodność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Środowisko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niestabilne, szybkozmienne,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skupione na projekcie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stabilne, wolnozmienne,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skupione na projekcie i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organizacji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7u2hm4h0ago5" w:id="11"/>
      <w:bookmarkEnd w:id="11"/>
      <w:r w:rsidDel="00000000" w:rsidR="00000000" w:rsidRPr="00000000">
        <w:rPr>
          <w:rtl w:val="0"/>
        </w:rPr>
        <w:t xml:space="preserve">3.1.1. Główne cele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Projekt koncentruje się przede wszystkim na: szybkim eksperymentowaniu, iteracyjnym ulepszaniu rozwiązania, analizie wyników działania agentów LLM, reagowaniu na zmieniające się wymagania i wyniki badań. Najważniejsza jest możliwość szybkiego uzyskiwania kolejnych rezultatów i adaptacji systemu, a nie pełna przewidywalność harmonogramu.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p9pkx6tjdfvv" w:id="12"/>
      <w:bookmarkEnd w:id="12"/>
      <w:r w:rsidDel="00000000" w:rsidR="00000000" w:rsidRPr="00000000">
        <w:rPr>
          <w:rtl w:val="0"/>
        </w:rPr>
        <w:t xml:space="preserve">3.1.2. Środowisko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Projekt realizowany jest w dynamicznym środowisku technologicznym związanym z: modelami LLM, systemami agentowymi, eksperymentalnymi metodami wnioskowania. Wymagania i rozwiązania mogą zmieniać się w trakcie projektu w zależności od wyników eksperymentów.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u0l5k5yp07zb" w:id="13"/>
      <w:bookmarkEnd w:id="13"/>
      <w:r w:rsidDel="00000000" w:rsidR="00000000" w:rsidRPr="00000000">
        <w:rPr>
          <w:rtl w:val="0"/>
        </w:rPr>
        <w:t xml:space="preserve">3.2. Zarządzanie</w:t>
      </w:r>
    </w:p>
    <w:tbl>
      <w:tblPr>
        <w:tblStyle w:val="Table2"/>
        <w:tblW w:w="90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Cecha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Metodyki zwinne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Metodyki klasyczne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Komunikacja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niejawna, współdzielona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wiedza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jawna, udokumentowana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wiedza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eyw2791z853b" w:id="14"/>
      <w:bookmarkEnd w:id="14"/>
      <w:r w:rsidDel="00000000" w:rsidR="00000000" w:rsidRPr="00000000">
        <w:rPr>
          <w:rtl w:val="0"/>
        </w:rPr>
        <w:t xml:space="preserve">3.2.1. Komunikacja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Komunikacja w projekcie: odbywa się bezpośrednio, bazuje głównie na współdzielonej wiedzy, nie wymaga rozbudowanej formalnej dokumentacji, jest szybka i nieformalna. Ze względu na niewielki rozmiar zespołu większość ustaleń realizowana jest podczas bieżących rozmów.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mky3s1q2uy87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e4xkdsnkmnom" w:id="16"/>
      <w:bookmarkEnd w:id="16"/>
      <w:r w:rsidDel="00000000" w:rsidR="00000000" w:rsidRPr="00000000">
        <w:rPr>
          <w:rtl w:val="0"/>
        </w:rPr>
        <w:t xml:space="preserve">3.3. Techniczne</w:t>
      </w:r>
    </w:p>
    <w:tbl>
      <w:tblPr>
        <w:tblStyle w:val="Table3"/>
        <w:tblW w:w="90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Cecha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Metodyki zwinne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Metodyki klasyczne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Wymagania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nieformalne historyjki i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przypadki testowe z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priorytetami,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nieprzewidywalne zmiany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sformalizowane wymagania,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proces, dojrzałość, interfejsy,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jakość, przewidywalna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ewolucja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Wytwarzanie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prosty projekt, krótkie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przyrosty, refaktoryzacja z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założenia możliwa i tania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szczegółowy projekt, dłuższe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przyrosty, refaktoryzacja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zakładana jako droga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5enks6am0i2o" w:id="17"/>
      <w:bookmarkEnd w:id="17"/>
      <w:r w:rsidDel="00000000" w:rsidR="00000000" w:rsidRPr="00000000">
        <w:rPr>
          <w:rtl w:val="0"/>
        </w:rPr>
        <w:t xml:space="preserve">3.3.1. Wymagania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Wymagania projektu: są częściowo nieformalne, ewoluują podczas realizacji projektu, są rozwijane iteracyjnie, wynikają z kolejnych eksperymentów. Backlog produktu jest aktualizowany wraz z rozwojem systemu.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fkwevkgg9q2" w:id="18"/>
      <w:bookmarkEnd w:id="18"/>
      <w:r w:rsidDel="00000000" w:rsidR="00000000" w:rsidRPr="00000000">
        <w:rPr>
          <w:rtl w:val="0"/>
        </w:rPr>
        <w:t xml:space="preserve">3.3.2. Wytwarzanie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Rozwój systemu odbywa się: iteracyjnie, w krótkich przyrostach, z możliwością częstej refaktoryzacji, poprzez ciągłe ulepszanie architektury systemu. Projekt nie zakłada pełnego, szczegółowego projektu technicznego od początku.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2cuhhda40fqz" w:id="19"/>
      <w:bookmarkEnd w:id="19"/>
      <w:r w:rsidDel="00000000" w:rsidR="00000000" w:rsidRPr="00000000">
        <w:rPr>
          <w:rtl w:val="0"/>
        </w:rPr>
        <w:t xml:space="preserve">3.4. Osoby</w:t>
      </w:r>
    </w:p>
    <w:tbl>
      <w:tblPr>
        <w:tblStyle w:val="Table4"/>
        <w:tblW w:w="90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Cecha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Metodyki zwinne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Metodyki klasyczne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Klient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wyznaczone, dostępne na</w:t>
            </w:r>
          </w:p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miejscu osoby klasy CRACK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osoby klasy CRACK, nie</w:t>
            </w:r>
          </w:p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muszą być stale dostępne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Kultura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zadowolenie i moc poprzez</w:t>
            </w:r>
          </w:p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wiele stopni swobody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(skłonność do chaosu)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zadowolenie i moc poprzez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zestaw zasad i procedur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(skłonność do porządku)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nt8bdpl3e1g3" w:id="20"/>
      <w:bookmarkEnd w:id="20"/>
      <w:r w:rsidDel="00000000" w:rsidR="00000000" w:rsidRPr="00000000">
        <w:rPr>
          <w:rtl w:val="0"/>
        </w:rPr>
        <w:t xml:space="preserve">3.4.1. Klient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Rolę klienta/interesariusza pełni opiekun projektu, który: pozostaje w regularnym kontakcie z zespołem, konsultuje postępy, pomaga doprecyzowywać kierunek projektu. Współpraca ma charakter częstych konsultacji.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dxb1n8hzvjlt" w:id="21"/>
      <w:bookmarkEnd w:id="21"/>
      <w:r w:rsidDel="00000000" w:rsidR="00000000" w:rsidRPr="00000000">
        <w:rPr>
          <w:rtl w:val="0"/>
        </w:rPr>
        <w:t xml:space="preserve">3.4.2. Kultura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Kultura pracy: wspiera elastyczność, dopuszcza eksperymentowanie, pozwala na szybkie dostosowywanie procesu, opiera się bardziej na autonomii niż sztywnych procedurach. Dokumentacja i formalizacja istnieją, ale ograniczone są do niezbędnego poziomu.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ple7grlb5leh" w:id="22"/>
      <w:bookmarkEnd w:id="22"/>
      <w:r w:rsidDel="00000000" w:rsidR="00000000" w:rsidRPr="00000000">
        <w:rPr>
          <w:rtl w:val="0"/>
        </w:rPr>
        <w:t xml:space="preserve">4. Model dostarczania produktu końcowego projektu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yf6wg65hgzlp" w:id="23"/>
      <w:bookmarkEnd w:id="23"/>
      <w:r w:rsidDel="00000000" w:rsidR="00000000" w:rsidRPr="00000000">
        <w:rPr>
          <w:rtl w:val="0"/>
        </w:rPr>
        <w:t xml:space="preserve">4.1. Różne modele dostarczania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yts70h6hmcfm" w:id="24"/>
      <w:bookmarkEnd w:id="24"/>
      <w:r w:rsidDel="00000000" w:rsidR="00000000" w:rsidRPr="00000000">
        <w:rPr>
          <w:rtl w:val="0"/>
        </w:rPr>
        <w:t xml:space="preserve">4.1.1. Jednorazowy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Model jednorazowy zakłada pełne dostarczenie produktu dopiero na końcu projektu.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pm0zy6v23zqe" w:id="25"/>
      <w:bookmarkEnd w:id="25"/>
      <w:r w:rsidDel="00000000" w:rsidR="00000000" w:rsidRPr="00000000">
        <w:rPr>
          <w:rtl w:val="0"/>
        </w:rPr>
        <w:t xml:space="preserve">4.1.2. Przyrostowy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Model przyrostowy polega na stopniowym budowaniu systemu poprzez kolejne przyrosty funkcjonalności. Każdy etap dostarcza działającą część produktu, która jest następnie rozwijana i rozszerzana w kolejnych iteracjach.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yddm4yn2rh2s" w:id="26"/>
      <w:bookmarkEnd w:id="26"/>
      <w:r w:rsidDel="00000000" w:rsidR="00000000" w:rsidRPr="00000000">
        <w:rPr>
          <w:rtl w:val="0"/>
        </w:rPr>
        <w:t xml:space="preserve">4.1.3. Ciągły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Model ciągłego dostarczania (Continuous Delivery) stosowany jest głównie w projektach produkcyjnych rozwijanych długoterminowo i wdrażanych regularnie do środowiska użytkownika.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m5fsa48e0hya" w:id="27"/>
      <w:bookmarkEnd w:id="27"/>
      <w:r w:rsidDel="00000000" w:rsidR="00000000" w:rsidRPr="00000000">
        <w:rPr>
          <w:rtl w:val="0"/>
        </w:rPr>
        <w:t xml:space="preserve">4.2. Sugerowana metodyka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Na podstawie uproszczonego modelu Boehma i Turnera, pełnego modelu zaadaptowanego,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charakteru przyrostowego dostarczania produktu, najbardziej odpowiednim podejściem dla projektu jest model przyrostowy, czyli metodyka zwinna.</w:t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tp6svjeda4de" w:id="28"/>
      <w:bookmarkEnd w:id="28"/>
      <w:r w:rsidDel="00000000" w:rsidR="00000000" w:rsidRPr="00000000">
        <w:rPr>
          <w:rtl w:val="0"/>
        </w:rPr>
        <w:t xml:space="preserve">5. Metodyka i jej adaptacja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oiq8pcs7tvt9" w:id="29"/>
      <w:bookmarkEnd w:id="29"/>
      <w:r w:rsidDel="00000000" w:rsidR="00000000" w:rsidRPr="00000000">
        <w:rPr>
          <w:rtl w:val="0"/>
        </w:rPr>
        <w:t xml:space="preserve">5.1. Podsumowanie sugestii metodyki z punktów 2, 3 i 4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Na podstawie wcześniejszych analiz (model uproszczony, model pełny oraz model dostarczania produktu) określono jednoznacznie dopasowanie projektu „Hive Mind” do metodyk lekkich (zwinnych). Projekt charakteryzuje się: niewielkim zespołem, wysoką dynamiką zmian wymagań,  eksperymentalnym charakterem, iteracyjnym sposobem wytwarzania, potrzebą częstego testowania i adaptacji.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dwapukavkrww" w:id="30"/>
      <w:bookmarkEnd w:id="30"/>
      <w:r w:rsidDel="00000000" w:rsidR="00000000" w:rsidRPr="00000000">
        <w:rPr>
          <w:rtl w:val="0"/>
        </w:rPr>
        <w:t xml:space="preserve">5.2. Wybór konkretnej metodyki</w:t>
      </w:r>
    </w:p>
    <w:p w:rsidR="00000000" w:rsidDel="00000000" w:rsidP="00000000" w:rsidRDefault="00000000" w:rsidRPr="00000000" w14:paraId="0000009F">
      <w:pPr>
        <w:ind w:firstLine="720"/>
        <w:rPr/>
      </w:pPr>
      <w:r w:rsidDel="00000000" w:rsidR="00000000" w:rsidRPr="00000000">
        <w:rPr>
          <w:rtl w:val="0"/>
        </w:rPr>
        <w:t xml:space="preserve">Najbardziej odpowiednią metodyką dla projektu jest: metodyka zwinna - Scrum z elementami Kanban. Scrum zapewnia iteracyjny rozwój w sprintach, natomiast Kanban wspiera kontrolę przepływu zadań i pracę z ograniczeniami WIP.</w:t>
      </w:r>
    </w:p>
    <w:p w:rsidR="00000000" w:rsidDel="00000000" w:rsidP="00000000" w:rsidRDefault="00000000" w:rsidRPr="00000000" w14:paraId="000000A0">
      <w:pPr>
        <w:pStyle w:val="Heading2"/>
        <w:ind w:left="0" w:firstLine="0"/>
        <w:rPr/>
      </w:pPr>
      <w:bookmarkStart w:colFirst="0" w:colLast="0" w:name="_o12p4rirb8lh" w:id="31"/>
      <w:bookmarkEnd w:id="31"/>
      <w:r w:rsidDel="00000000" w:rsidR="00000000" w:rsidRPr="00000000">
        <w:rPr>
          <w:rtl w:val="0"/>
        </w:rPr>
        <w:t xml:space="preserve">5.3. Elementy niepasujące do metodyki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uvjbqx94ldq3" w:id="32"/>
      <w:bookmarkEnd w:id="32"/>
      <w:r w:rsidDel="00000000" w:rsidR="00000000" w:rsidRPr="00000000">
        <w:rPr>
          <w:rtl w:val="0"/>
        </w:rPr>
        <w:t xml:space="preserve">5.3.1. Duża zmienność wymagań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Scrum zakłada względnie stabilny Sprint Backlog w trakcie sprintu, natomiast projekt AI: wymaga częstych zmian, reaguje na wyniki eksperymentów, może zmieniać priorytety w trakcie sprintu. W związku z tym wprowadzono adaptacje: dopuszczenie ograniczonych zmian backlogu w sprintach, stosowanie Kanban do zadań eksperymentalnych, traktowanie Sprint Backlog jako „żywego planu”.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1zujqgcea542" w:id="33"/>
      <w:bookmarkEnd w:id="33"/>
      <w:r w:rsidDel="00000000" w:rsidR="00000000" w:rsidRPr="00000000">
        <w:rPr>
          <w:rtl w:val="0"/>
        </w:rPr>
        <w:t xml:space="preserve">5.3.2. Mały zespół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Scrum zakłada role (Scrum Master, Product Owner, Developers), co przy 2 osobach jest sztuczne. Jako adaptacje zastosowano: role łączone (rotacyjnie), brak formalnego Scrum Mastera, wspólne podejmowanie decyzji.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hgdq0iaowhm3" w:id="34"/>
      <w:bookmarkEnd w:id="34"/>
      <w:r w:rsidDel="00000000" w:rsidR="00000000" w:rsidRPr="00000000">
        <w:rPr>
          <w:rtl w:val="0"/>
        </w:rPr>
        <w:t xml:space="preserve">5.3.3. Brak klasycznego klienta biznesowego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Scrum zakłada aktywną rolę Product Ownera reprezentującego klienta biznesowego. W projekcie rolę interesariusza pełni opiekun projektu. Backlog konsultowany cyklicznie. Decyzje produktowe podejmowane wspólnie w zespole.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w6rbg5rs0wwa" w:id="35"/>
      <w:bookmarkEnd w:id="35"/>
      <w:r w:rsidDel="00000000" w:rsidR="00000000" w:rsidRPr="00000000">
        <w:rPr>
          <w:rtl w:val="0"/>
        </w:rPr>
        <w:t xml:space="preserve">5.3.4. Zmienność architektury systemu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Scrum nie narzuca sposobu projektowania architektury, ale w praktyce wymaga stabilności przyrostów. Natomiast w projekcie architektura rozwijana iteracyjnie. Refaktoryzacja traktowana jako część sprintów. Brak “finalnej architektury” na początku projektu.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q877t7mstrkx" w:id="36"/>
      <w:bookmarkEnd w:id="36"/>
      <w:r w:rsidDel="00000000" w:rsidR="00000000" w:rsidRPr="00000000">
        <w:rPr>
          <w:rtl w:val="0"/>
        </w:rPr>
        <w:t xml:space="preserve">5.4. Jak adaptacja kompensuje niedopasowania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Zastosowane modyfikacje pozwalają: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zachować elastyczność projektu badawczego,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utrzymać strukturę sprintów (Scrum),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kontrolować przepływ pracy (Kanban),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umożliwić eksperymentowanie bez utraty organizacji pracy,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dostosować metodykę do małego zespołu.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9e6pp4wy906d" w:id="37"/>
      <w:bookmarkEnd w:id="37"/>
      <w:r w:rsidDel="00000000" w:rsidR="00000000" w:rsidRPr="00000000">
        <w:rPr>
          <w:rtl w:val="0"/>
        </w:rPr>
        <w:t xml:space="preserve">5.5. Podsumowanie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Projekt „Hive Mind” najlepiej realizować w oparciu o Scrum z elementami Kanban, ponieważ: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Scrum zapewnia strukturę iteracyjnego rozwoju,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Kanban wspiera zarządzanie przepływem zadań eksperymentalnych,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adaptacje metodyki eliminują ograniczenia klasycznego Scrum,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podejście to najlepiej odpowiada dynamicznemu i badawczemu charakterowi projektu AI.</w:t>
      </w:r>
    </w:p>
    <w:sectPr>
      <w:headerReference r:id="rId7" w:type="default"/>
      <w:footerReference r:id="rId8" w:type="default"/>
      <w:pgSz w:h="16839" w:w="11907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B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Oliwier Komorowski, Jakub Nowak</w:t>
          </w:r>
        </w:p>
      </w:tc>
      <w:tc>
        <w:tcPr/>
        <w:p w:rsidR="00000000" w:rsidDel="00000000" w:rsidP="00000000" w:rsidRDefault="00000000" w:rsidRPr="00000000" w14:paraId="000000B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LLM Hive Mind</w:t>
          </w:r>
        </w:p>
      </w:tc>
      <w:tc>
        <w:tcPr/>
        <w:p w:rsidR="00000000" w:rsidDel="00000000" w:rsidP="00000000" w:rsidRDefault="00000000" w:rsidRPr="00000000" w14:paraId="000000B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2026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05-26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5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B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Oliwier Komorowski, Jakub Nowak</w:t>
          </w:r>
        </w:p>
      </w:tc>
      <w:tc>
        <w:tcPr/>
        <w:p w:rsidR="00000000" w:rsidDel="00000000" w:rsidP="00000000" w:rsidRDefault="00000000" w:rsidRPr="00000000" w14:paraId="000000B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LLM Hive Mind</w:t>
          </w:r>
        </w:p>
      </w:tc>
      <w:tc>
        <w:tcPr/>
        <w:p w:rsidR="00000000" w:rsidDel="00000000" w:rsidP="00000000" w:rsidRDefault="00000000" w:rsidRPr="00000000" w14:paraId="000000B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2026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05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l"/>
      </w:rPr>
    </w:rPrDefault>
    <w:pPrDefault>
      <w:pPr>
        <w:spacing w:after="160" w:line="27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i w:val="1"/>
      <w:i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i w:val="1"/>
      <w:iCs w:val="1"/>
      <w:color w:val="59595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