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246A0"/>
          <w:sz w:val="44"/>
        </w:rPr>
        <w:t>网络管家：DDNS 与 IPv6/IPv4 端口转发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505F"/>
          <w:sz w:val="28"/>
        </w:rPr>
        <w:t>软件需求文档 / AI 实现说明书</w:t>
      </w:r>
    </w:p>
    <w:p>
      <w:pPr>
        <w:jc w:val="center"/>
      </w:pPr>
      <w:r>
        <w:rPr>
          <w:rFonts w:ascii="Noto Sans CJK SC" w:hAnsi="Noto Sans CJK SC" w:eastAsia="Noto Sans CJK SC"/>
          <w:color w:val="5A6473"/>
          <w:sz w:val="21"/>
        </w:rPr>
        <w:t>面向 Windows / Linux / macOS 的轻量级跨平台网络工具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5112"/>
        <w:gridCol w:w="5112"/>
      </w:tblGrid>
      <w:tr>
        <w:tc>
          <w:tcPr>
            <w:tcW w:type="dxa" w:w="2160"/>
            <w:shd w:fill="F1F6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8"/>
              </w:rPr>
              <w:t>文档版本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2160"/>
            <w:shd w:fill="F1F6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8"/>
              </w:rPr>
              <w:t>推荐技术栈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Tauri 2 + Rust + Vue 3 / React + TypeScript</w:t>
            </w:r>
          </w:p>
        </w:tc>
      </w:tr>
      <w:tr>
        <w:tc>
          <w:tcPr>
            <w:tcW w:type="dxa" w:w="2160"/>
            <w:shd w:fill="F1F6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8"/>
              </w:rPr>
              <w:t>核心定位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阿里云 DDNS + IPv6/IPv4 到局域网指定 IP/端口的转发管理</w:t>
            </w:r>
          </w:p>
        </w:tc>
      </w:tr>
      <w:tr>
        <w:tc>
          <w:tcPr>
            <w:tcW w:type="dxa" w:w="2160"/>
            <w:shd w:fill="F1F6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8"/>
              </w:rPr>
              <w:t>实现目标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先完成可用 MVP，再扩展 UDP、系统服务、设备扫描与多 DDNS 服务商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3C4655"/>
          <w:sz w:val="22"/>
        </w:rPr>
        <w:t>参考界面方向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9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network_management_dashboard_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1. 项目概述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本软件是一个跨平台轻量网络管理工具，功能定位类似 Lucky 的极简子集，但只聚焦两个核心能力：阿里云 DDNS 自动解析更新，以及将公网 IPv6/IPv4 入口流量转发到局域网内指定设备 IP 与端口。软件需要支持 Windows、Linux、macOS，面向家庭宽带、NAS、家庭服务器、远程桌面、Web 服务、SSH、游戏/串流服务等场景。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一个界面即可完整管理主要功能，不做复杂多页面拆分；左侧导航仅作为区块定位或未来扩展入口。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后台核心服务负责 DDNS 更新、端口监听、转发、日志、配置持久化；前端 UI 只负责配置和状态展示。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默认采用托盘常驻模式；主窗口关闭后，转发与 DDNS 服务仍可继续运行。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第一版优先稳定、低占用、容易排查问题，而不是堆叠过多高级功能。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2. 推荐技术架构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推荐使用 Tauri 2 + Rust + Vue 3/React + TypeScript。Rust 负责网络转发、DDNS、配置、日志与系统集成；Vue/React 负责管理界面。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层级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推荐方案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桌面壳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Tauri 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提供跨平台窗口、托盘、前后端通信、打包能力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3 + TypeScript 或 React + TypeScript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适合表单、表格、状态卡片、日志列表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组件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Arco Design / Naive UI / Tailwind 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快速构建现代管理后台风格界面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核心后端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负责所有系统级与网络级能力，避免 JS 承担转发逻辑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异步网络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Tokio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TCP/UDP 监听、并发转发、连接生命周期管理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配置存储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TOML / JSON / SQLite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可用 TOML/JSON；规则较多时使用 SQLite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tracing + rolling file appender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支持文件日志、界面日志、级别过滤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3.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模块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必须实现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可后续扩展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阿里云 DDNS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AccessKey 配置、主域名/子域名、A/AAAA 更新、定时刷新、立即更新、连接测试、失败重试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多服务商、多域名、多线路解析、IPv6 前缀变化检测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端口转发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 转发、IPv6/IPv4 监听、转发到局域网 IPv4 设备、规则启停、端口冲突检测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UDP 转发、流量统计、限速、访问白名单、SNI/HTTP 反代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界面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单页仪表盘、DDNS 表单、转发表格、规则编辑器、最近日志、服务状态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深色模式、图表、拖拽排序、规则模板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后台运行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托盘常驻、自启动开关、窗口关闭不退出服务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 Service、systemd、LaunchAgent/Daemon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日志与诊断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最近日志、文件日志、清空日志、错误提示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诊断报告、防火墙检测、端口连通性测试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4. 界面需求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界面应为单窗口、单页仪表盘，左侧导航不能与主内容重叠。主内容区域从侧边栏右侧开始，保留明确间距。一个界面内完整显示概览、DDNS 配置、转发规则和最近日志。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4.1 总体布局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窗口标题：网络管家 · DDNS 与端口转发。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左侧固定宽度导航栏：建议 220–240 px，包含概览、阿里云 DDNS、IPv6/IPv4 转发、日志、设置。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主内容区顶部为 5 个状态卡片：公网 IPv4、公网 IPv6、DDNS 状态、转发规则数、在线设备。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中间为两列布局：左侧 DDNS 配置面板，右侧转发规则面板。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底部为全宽最近日志面板。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应适配 1366×768 及以上分辨率；推荐默认窗口 1440×900 或 1536×960。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4.2 状态卡片字段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卡片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展示字段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示例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公网 IPv4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当前公网 IPv4、运营商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101.42.16.88 / 中国电信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公网 IPv6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当前公网 IPv6、IPv6 前缀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2408:4007:808:1234::1 /64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DDNS 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运行状态、最后更新时间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运行中 / 2 分钟前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转发规则数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总数、启用数、禁用数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/ 启用 4 / 禁用 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在线设备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局域网在线设备数量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4.3 DDNS 配置面板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字段：AccessKey ID、AccessKey Secret、主域名、子域名、记录类型、TTL（秒）、更新间隔（分钟）、当前解析值。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记录类型支持 A 和 AAAA；MVP 优先 AAAA，后续支持 A/AAAA 同时管理。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AccessKey Secret 必须默认掩码显示，提供显示/隐藏按钮。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按钮：立即更新、测试连接、保存配置、查看历史日志。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状态：已启用、运行中、最后成功更新时间、失败原因。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4.4 转发规则面板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字段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类型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规则是否启用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TCP；后续支持 UDP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监听地址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 ::、0.0.0.0、指定公网/本机地址；空或 :: 表示监听所有 IPv6/IPv4 地址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监听端口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外部访问端口，1–65535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目标设备 IP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局域网设备 IP，如 192.168.1.10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目标端口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目标服务端口，1–65535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转发模式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使用 TCP proxy/NAT 描述；UI 可显示 NAT（默认）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 远程桌面、HTTPS 服务、SSH 访问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正常、冲突、未连接、已禁用、错误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工具栏：新增规则、启用、禁用、删除。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每行操作：编辑、删除、启停。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下方面板显示当前选中规则的编辑表单。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保存规则前必须校验端口范围、IP 格式、端口冲突、目标地址可达性（可选）。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5. 核心业务逻辑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5.1 阿里云 DDNS 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读取本地配置，确认 DDNS 是否启用。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获取当前公网 IPv4/IPv6。IPv6 优先从本机网卡全局单播地址中筛选，也可使用外部接口兜底。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查询阿里云 DNS 当前解析记录。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如果当前解析值与本机公网地址不同，则调用阿里云 API 更新记录。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写入日志：成功、无需更新、失败、重试。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按配置的更新间隔定时执行；支持用户手动点击“立即更新”。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5.2 TCP 转发流程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启动时读取全部启用的转发规则。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对每条规则创建监听器，例如 [::]:3389 或 0.0.0.0:8080。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当客户端连接进入后，连接目标局域网设备，如 192.168.1.10:3389。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建立双向数据转发：client -&gt; target 与 target -&gt; client。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任意方向断开或错误时，关闭连接并记录日志。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规则修改后，平滑停止旧监听器并启动新监听器。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83C55"/>
          <w:sz w:val="26"/>
        </w:rPr>
        <w:t>5.3 冲突与错误处理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场景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处理方式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监听端口被占用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规则状态显示“冲突”，不启动该规则，日志记录端口与错误码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目标设备不可达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允许保存，运行时连接失败记日志；状态可显示“未连接”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AccessKey 错误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测试连接失败，禁止保存或提示风险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网络断开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DDNS 更新失败进入重试；转发监听保持，连接失败记录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配置文件损坏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启动时备份损坏配置并生成默认配置，提示用户恢复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6. 数据模型建议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以下模型可以作为 Rust struct、TypeScript interface 和配置文件字段的统一依据。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对象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字段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AppConfig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version, auto_start, start_minimized, log_level, ddns, forward_rules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DdnsConfig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enabled, provider, access_key_id, access_key_secret, domain, sub_domain, record_type, ttl, interval_minutes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ForwardRule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enabled, protocol, listen_addr, listen_port, target_ip, target_port, mode, remark,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RuntimeStatus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public_ipv4, public_ipv6, ddns_status, rule_count, enabled_rule_count, online_device_count, uptime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LogEntry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id, time, level, module, message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示例配置片段：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[ddns]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enabled = true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provider = "aliyun"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domain = "example.com"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sub_domain = "home"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record_type = "AAAA"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ttl = 600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interval_minutes = 10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[[forward_rules]]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id = "rdp-3389"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enabled = true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protocol = "tcp"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listen_addr = "::"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listen_port = 3389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target_ip = "192.168.1.10"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target_port = 3389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remark = "远程桌面"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7. 前后端通信接口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Tauri Command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用途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入参/返回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get_runtime_status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获取顶部状态卡片数据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RuntimeStatus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get_ddns_config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 DDNS 配置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DdnsConfig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save_ddns_config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 DDNS 配置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入参 DdnsConfig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test_ddns_connection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测试阿里云凭据与域名记录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返回成功/错误信息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trigger_ddns_update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立即执行 DDNS 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返回更新结果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list_forward_rules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获取转发规则列表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ForwardRule[]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save_forward_rule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新增或编辑规则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入参 ForwardRule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delete_forward_rule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入参 rule_id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enable_forward_rule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启用/禁用规则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入参 rule_id, enabled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get_recent_logs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获取最近日志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LogEntry[]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clear_logs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清空界面日志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set_auto_start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设置系统自启动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入参 boolean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8. 项目目录建议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>app/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src-ui/                         # Vue/React 前端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pages/Dashboard.vue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components/StatusCard.vue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components/DdnsPanel.vue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components/ForwardRulesPanel.vue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components/LogPanel.vue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src-tauri/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src/main.rs                   # Tauri 入口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src/commands.rs               # 前端调用命令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src/config.rs                 # 配置读写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src/ddns/aliyun.rs            # 阿里云 DDNS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src/forward/tcp.rs            # TCP 转发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src/forward/manager.rs        # 规则生命周期管理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src/logging.rs                # 日志</w:t>
      </w:r>
    </w:p>
    <w:p>
      <w:pPr>
        <w:spacing w:after="0"/>
        <w:ind w:left="216"/>
      </w:pPr>
      <w:r>
        <w:rPr>
          <w:rFonts w:ascii="Noto Sans CJK SC" w:hAnsi="Noto Sans CJK SC" w:eastAsia="Noto Sans CJK SC"/>
          <w:color w:val="282828"/>
          <w:sz w:val="15"/>
        </w:rPr>
        <w:t xml:space="preserve">    src/tray.rs                   # 系统托盘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9.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5112"/>
        <w:gridCol w:w="5112"/>
      </w:tblGrid>
      <w:tr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类别</w:t>
            </w:r>
          </w:p>
        </w:tc>
        <w:tc>
          <w:tcPr>
            <w:tcW w:type="dxa" w:w="5112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要求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后台空闲 CPU 接近 0%；普通家庭场景几十条规则内应稳定运行；UI 刷新频率不要过高。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占用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后台服务低内存占用；主窗口关闭后 UI 进程可退出或隐藏，仅保留托盘/服务。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AccessKey Secret 必须加密或系统密钥链保存；日志不得明文输出 Secret。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单条规则崩溃或连接失败不能影响其他规则；配置写入需原子化。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前后端数据模型统一；核心网络逻辑必须有单元测试和集成测试。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跨平台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Windows、Linux、macOS 均可启动 UI；系统服务化可作为第二阶段。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10.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F"/>
          <w:left w:val="single" w:sz="4" w:space="0" w:color="D9E2EF"/>
          <w:bottom w:val="single" w:sz="4" w:space="0" w:color="D9E2EF"/>
          <w:right w:val="single" w:sz="4" w:space="0" w:color="D9E2EF"/>
          <w:insideH w:val="single" w:sz="4" w:space="0" w:color="D9E2EF"/>
          <w:insideV w:val="single" w:sz="4" w:space="0" w:color="D9E2EF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阶段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目标</w:t>
            </w:r>
          </w:p>
        </w:tc>
        <w:tc>
          <w:tcPr>
            <w:tcW w:type="dxa" w:w="3408"/>
            <w:shd w:fill="EAF2FF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450B4"/>
                <w:sz w:val="17"/>
              </w:rPr>
              <w:t>验收标准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M1：项目骨架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Tauri + 前端页面 + Rust 命令通信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能打开窗口、显示模拟数据、保存本地配置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M2：DDNS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实现阿里云 API、IPv6 获取、定时更新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能成功更新 AAAA 记录并写日志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M3：TCP 转发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TCP 监听与双向转发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外部访问监听端口可到达局域网目标服务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M4：规则管理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新增/编辑/删除/启停规则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操作可实时影响后台监听器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M5：托盘与自启动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托盘菜单、关闭到托盘、自启动设置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重启系统后可自动运行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M6：打包发布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Windows/macOS/Linux 安装包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三平台可安装运行，日志与配置路径正确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11. AI 编码提示词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可以将以下内容直接交给编码 AI，要求其按阶段生成代码。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请基于 Tauri 2 + Rust + Vue 3 + TypeScript 实现一个跨平台桌面软件，名称为“网络管家 · DDNS 与端口转发”。软件只做两个核心功能：阿里云 DDNS 自动更新，以及 IPv6/IPv4 TCP 流量转发到局域网指定设备 IP 和端口。请采用前后端分离架构：Rust 后台负责 DDNS、端口监听、转发、配置、日志和托盘；Vue 前端负责单页仪表盘界面。先实现 MVP：DDNS 配置保存、立即更新、定时更新、TCP 转发规则新增/编辑/删除/启停、最近日志、顶部状态卡片。请严格按照本文档的数据模型、Tauri Command 接口、目录结构和验收标准实现。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4233C"/>
          <w:sz w:val="32"/>
        </w:rPr>
        <w:t>12. 验收清单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界面：左侧导航与右侧内容无重叠，单窗口内能完整展示主要功能。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DDNS：填写阿里云配置后，可测试连接并更新 A/AAAA 记录。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转发：新增 [::]:3389 -&gt; 192.168.1.10:3389 后，外部连接可被转发到目标设备。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规则：启用、禁用、删除、编辑后，后台监听状态立即同步。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日志：DDNS 更新、规则启动、端口冲突、连接失败均有日志。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后台：关闭主窗口后服务仍运行；托盘可重新打开窗口或退出。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安全：Secret 不明文显示，不在日志中泄漏。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跨平台：至少 Windows 与 Linux 可运行；macOS 作为后续适配也应保留抽象。</w:t>
      </w:r>
    </w:p>
    <w:sectPr w:rsidR="00FC693F" w:rsidRPr="0006063C" w:rsidSect="00034616">
      <w:footerReference w:type="default" r:id="rId1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网络管家 DDNS 与端口转发软件需求文档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