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6D6297">
        <w:rPr>
          <w:rFonts w:cs="Times New Roman"/>
          <w:b/>
          <w:szCs w:val="28"/>
        </w:rPr>
        <w:t xml:space="preserve"> </w:t>
      </w:r>
      <w:r w:rsidR="006D6297" w:rsidRPr="006D6297">
        <w:rPr>
          <w:rFonts w:cs="Times New Roman"/>
          <w:b/>
          <w:szCs w:val="28"/>
        </w:rPr>
        <w:t>2</w:t>
      </w:r>
      <w:r w:rsidR="002356FD" w:rsidRPr="006D6297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D6297">
        <w:t>Изучение требований к отчетной документации и правилам оформления отчетов, критериями оценки.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6D6297" w:rsidP="00FE0CCD">
      <w:pPr>
        <w:ind w:left="4956" w:firstLine="0"/>
        <w:rPr>
          <w:rFonts w:cs="Times New Roman"/>
          <w:color w:val="FF0000"/>
          <w:szCs w:val="28"/>
        </w:rPr>
      </w:pPr>
      <w:r w:rsidRPr="006D6297">
        <w:rPr>
          <w:rFonts w:cs="Times New Roman"/>
          <w:color w:val="000000" w:themeColor="text1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lastRenderedPageBreak/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6D6297">
        <w:t>изучить требования к отчетной документации и правилам оформления отчетов, критериями оценки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6D6297" w:rsidRDefault="006D6297" w:rsidP="00FE0CCD">
      <w:r>
        <w:t xml:space="preserve">1. Изучил документ «Требования к выполнению каждого этапа работ» </w:t>
      </w:r>
    </w:p>
    <w:p w:rsidR="006D6297" w:rsidRDefault="006D6297" w:rsidP="00FE0CCD">
      <w:r>
        <w:t xml:space="preserve">2. Ознакомился с примерами документами «Отчет по практике», «Дневник практики». </w:t>
      </w:r>
    </w:p>
    <w:p w:rsidR="006D6297" w:rsidRDefault="006D6297" w:rsidP="00FE0CCD">
      <w:r>
        <w:t xml:space="preserve">3. Ознакомился с ГОСТ 7.32-2017 </w:t>
      </w:r>
    </w:p>
    <w:p w:rsidR="00FE0CCD" w:rsidRDefault="006D6297" w:rsidP="00FE0CCD">
      <w:r>
        <w:t>4. Заполнил таблицу 1.</w:t>
      </w:r>
    </w:p>
    <w:p w:rsidR="003008EB" w:rsidRDefault="003008EB" w:rsidP="00FE0CCD">
      <w:r>
        <w:t xml:space="preserve">5. Оформил отчет по работе. </w:t>
      </w:r>
    </w:p>
    <w:p w:rsidR="003008EB" w:rsidRDefault="003008EB" w:rsidP="00FE0CCD">
      <w:r>
        <w:t xml:space="preserve">6. 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>.</w:t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6D6297" w:rsidRDefault="006D6297" w:rsidP="006D6297">
      <w:pPr>
        <w:spacing w:after="1"/>
        <w:ind w:left="708"/>
        <w:rPr>
          <w:sz w:val="22"/>
        </w:rPr>
      </w:pPr>
      <w:r>
        <w:rPr>
          <w:rFonts w:eastAsia="Times New Roman" w:cs="Times New Roman"/>
        </w:rPr>
        <w:t xml:space="preserve">Таблица 1 – Основные требования к оформлению </w:t>
      </w: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8"/>
        <w:gridCol w:w="2454"/>
        <w:gridCol w:w="4772"/>
      </w:tblGrid>
      <w:tr w:rsidR="006D6297" w:rsidTr="003008EB">
        <w:trPr>
          <w:trHeight w:val="33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4"/>
              <w:jc w:val="left"/>
            </w:pPr>
            <w:r>
              <w:rPr>
                <w:rFonts w:eastAsia="Times New Roman" w:cs="Times New Roman"/>
              </w:rPr>
              <w:t xml:space="preserve">Критерий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Допустимые значения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left="6"/>
              <w:jc w:val="left"/>
            </w:pPr>
            <w:r>
              <w:rPr>
                <w:rFonts w:eastAsia="Times New Roman" w:cs="Times New Roman"/>
              </w:rPr>
              <w:t xml:space="preserve">Комментарий 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Цвет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Черный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>Размер шрифта не менее 12 пт.</w:t>
            </w:r>
          </w:p>
        </w:tc>
      </w:tr>
      <w:tr w:rsidR="006D6297" w:rsidTr="003008EB">
        <w:trPr>
          <w:trHeight w:val="331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6D6297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Тип шрифта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TimesNewRoman</w:t>
            </w:r>
            <w:proofErr w:type="spellEnd"/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3008EB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Полужирный шрифт применяют только для заголовков разделов и подразделов</w:t>
            </w:r>
          </w:p>
        </w:tc>
      </w:tr>
      <w:tr w:rsidR="006D6297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Default="006D6297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Полуторный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6297" w:rsidRPr="003008EB" w:rsidRDefault="006D6297" w:rsidP="003008EB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Допускается одинарный при объеме отчета больше 500 страниц </w:t>
            </w:r>
          </w:p>
        </w:tc>
      </w:tr>
      <w:tr w:rsidR="003008EB" w:rsidTr="003008EB">
        <w:trPr>
          <w:trHeight w:val="159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2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Размеры полей документа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(левое, правое, верхнее и нижнее)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левое - 30 мм,</w:t>
            </w:r>
          </w:p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</w:t>
            </w: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равое - 15 мм, верхнее и нижнее - 20 мм.</w:t>
            </w:r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Абзацный отступ должен быть одинаковым по всему тексту отчета и равен 1,25 см.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Times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New</w:t>
            </w:r>
            <w:proofErr w:type="spellEnd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3008EB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Roman</w:t>
            </w:r>
            <w:proofErr w:type="spellEnd"/>
            <w:r w:rsidRPr="003008EB"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000000" w:themeColor="text1"/>
                <w:szCs w:val="28"/>
              </w:rPr>
              <w:t>Полужирный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шрифт применяют только для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разделов и подразделов, </w:t>
            </w:r>
            <w:r w:rsidRPr="003008EB">
              <w:rPr>
                <w:rStyle w:val="searchresult"/>
                <w:rFonts w:cs="Times New Roman"/>
                <w:color w:val="000000" w:themeColor="text1"/>
                <w:szCs w:val="28"/>
                <w:bdr w:val="none" w:sz="0" w:space="0" w:color="auto" w:frame="1"/>
              </w:rPr>
              <w:t>заголовков</w:t>
            </w:r>
            <w:r w:rsidRPr="003008EB">
              <w:rPr>
                <w:rFonts w:cs="Times New Roman"/>
                <w:color w:val="000000" w:themeColor="text1"/>
                <w:szCs w:val="28"/>
              </w:rPr>
              <w:t> структурных элементов.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after="4" w:line="276" w:lineRule="auto"/>
              <w:ind w:firstLine="0"/>
              <w:jc w:val="left"/>
            </w:pPr>
            <w:r>
              <w:rPr>
                <w:rFonts w:eastAsia="Times New Roman" w:cs="Times New Roman"/>
              </w:rPr>
              <w:lastRenderedPageBreak/>
              <w:t xml:space="preserve">Расположение заголовков </w:t>
            </w:r>
          </w:p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структурных элементов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Заголовки структурных элементов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работы располагают в середине строки без точки в конце и печатают заглавными буквами без подчеркивания.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Каждый </w:t>
            </w:r>
            <w:r w:rsidRPr="003008EB">
              <w:rPr>
                <w:rFonts w:cs="Times New Roman"/>
                <w:bCs/>
                <w:color w:val="202124"/>
                <w:szCs w:val="28"/>
                <w:shd w:val="clear" w:color="auto" w:fill="FFFFFF"/>
              </w:rPr>
              <w:t>структурный элемент</w:t>
            </w:r>
            <w:r w:rsidRPr="003008EB">
              <w:rPr>
                <w:rFonts w:cs="Times New Roman"/>
                <w:color w:val="202124"/>
                <w:szCs w:val="28"/>
                <w:shd w:val="clear" w:color="auto" w:fill="FFFFFF"/>
              </w:rPr>
              <w:t> следует начинать с новой страницы.</w:t>
            </w:r>
            <w:r w:rsidRPr="003008EB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3008EB" w:rsidTr="003008EB">
        <w:trPr>
          <w:trHeight w:val="97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right="743" w:firstLine="0"/>
              <w:jc w:val="left"/>
            </w:pPr>
            <w:r>
              <w:rPr>
                <w:rFonts w:eastAsia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Номер страницы проставляют в центре нижней части листа без точки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Страницы отчета следует нумеровать арабскими цифрами, соблюдая сквозную нумерацию по всему тексту отчета.</w:t>
            </w:r>
          </w:p>
        </w:tc>
      </w:tr>
      <w:tr w:rsidR="003008EB" w:rsidTr="003008EB">
        <w:trPr>
          <w:trHeight w:val="65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Default="003008EB" w:rsidP="003008EB">
            <w:pPr>
              <w:spacing w:line="240" w:lineRule="auto"/>
              <w:ind w:firstLine="0"/>
              <w:jc w:val="left"/>
            </w:pPr>
            <w:r>
              <w:rPr>
                <w:rFonts w:eastAsia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Все листы технического отчета (части, книги), начиная с титульного, должны иметь сквозную нумерацию страниц.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>титульный лист не нумеруют. Номер листа указывают в правом верхнем углу рабочего поля листа.</w:t>
            </w:r>
          </w:p>
        </w:tc>
      </w:tr>
      <w:tr w:rsidR="003008EB" w:rsidTr="003008EB">
        <w:trPr>
          <w:trHeight w:val="656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Нумерация разделов и подразделов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Разделы отчета должны иметь порядковые номера в пределах всего документа, обозначенные </w:t>
            </w:r>
            <w:r w:rsidRPr="003008EB">
              <w:rPr>
                <w:rFonts w:eastAsia="Times New Roman" w:cs="Times New Roman"/>
                <w:szCs w:val="28"/>
              </w:rPr>
              <w:lastRenderedPageBreak/>
              <w:t>арабскими цифрами без точки и записанные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Если документ не имеет подразделов, то нумерация пунктов в нем должна быть в пределах каждого раздела, и номер пункта должен состоять из номеров раздела и пункта, </w:t>
            </w: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разделенных точкой. В конце номера пункта точка не ставится. </w:t>
            </w:r>
          </w:p>
        </w:tc>
      </w:tr>
      <w:tr w:rsidR="003008EB" w:rsidTr="003008EB">
        <w:trPr>
          <w:trHeight w:val="97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 Подписи к рисункам набираются прямым текстом </w:t>
            </w:r>
            <w:r w:rsidRPr="003008EB">
              <w:rPr>
                <w:rFonts w:eastAsia="Times New Roman" w:cs="Times New Roman"/>
                <w:szCs w:val="28"/>
              </w:rPr>
              <w:lastRenderedPageBreak/>
              <w:t>примечание к рисунку – размер шрифта 12.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 примечание к рисунку – размер шрифта 12.</w:t>
            </w:r>
          </w:p>
        </w:tc>
      </w:tr>
      <w:tr w:rsidR="003008EB" w:rsidTr="003008EB">
        <w:trPr>
          <w:trHeight w:val="653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lastRenderedPageBreak/>
              <w:t xml:space="preserve">Положение подписи к таблице 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Над таблицей справа </w:t>
            </w:r>
            <w:proofErr w:type="spellStart"/>
            <w:r w:rsidRPr="003008EB">
              <w:rPr>
                <w:rFonts w:eastAsia="Times New Roman" w:cs="Times New Roman"/>
                <w:szCs w:val="28"/>
              </w:rPr>
              <w:t>пишкт</w:t>
            </w:r>
            <w:proofErr w:type="spellEnd"/>
            <w:r w:rsidRPr="003008EB">
              <w:rPr>
                <w:rFonts w:eastAsia="Times New Roman" w:cs="Times New Roman"/>
                <w:szCs w:val="28"/>
              </w:rPr>
              <w:t xml:space="preserve"> ( Таблица-номер)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8EB" w:rsidRPr="003008EB" w:rsidRDefault="003008EB" w:rsidP="003008EB">
            <w:pPr>
              <w:ind w:firstLine="0"/>
              <w:jc w:val="left"/>
              <w:rPr>
                <w:szCs w:val="28"/>
              </w:rPr>
            </w:pPr>
            <w:r w:rsidRPr="003008EB">
              <w:rPr>
                <w:rFonts w:eastAsia="Times New Roman" w:cs="Times New Roman"/>
                <w:szCs w:val="28"/>
              </w:rPr>
              <w:t xml:space="preserve">Знак 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>(</w:t>
            </w:r>
            <w:r w:rsidRPr="003008EB">
              <w:rPr>
                <w:rFonts w:eastAsia="Times New Roman" w:cs="Times New Roman"/>
                <w:szCs w:val="28"/>
              </w:rPr>
              <w:t>№</w:t>
            </w:r>
            <w:r w:rsidRPr="003008EB">
              <w:rPr>
                <w:rFonts w:eastAsia="Times New Roman" w:cs="Times New Roman"/>
                <w:szCs w:val="28"/>
                <w:lang w:val="en-US"/>
              </w:rPr>
              <w:t xml:space="preserve">) </w:t>
            </w:r>
            <w:r w:rsidRPr="003008EB">
              <w:rPr>
                <w:rFonts w:eastAsia="Times New Roman" w:cs="Times New Roman"/>
                <w:szCs w:val="28"/>
              </w:rPr>
              <w:t>не ставят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Pr="003008EB" w:rsidRDefault="002418F4" w:rsidP="003008EB">
      <w:r>
        <w:t>1)</w:t>
      </w:r>
      <w:bookmarkStart w:id="0" w:name="_GoBack"/>
      <w:bookmarkEnd w:id="0"/>
      <w:r w:rsidR="003008EB">
        <w:t>ГОСТ 7.32-2017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362" w:rsidRDefault="006E0362" w:rsidP="00CE106E">
      <w:pPr>
        <w:spacing w:line="240" w:lineRule="auto"/>
      </w:pPr>
      <w:r>
        <w:separator/>
      </w:r>
    </w:p>
  </w:endnote>
  <w:endnote w:type="continuationSeparator" w:id="0">
    <w:p w:rsidR="006E0362" w:rsidRDefault="006E0362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362" w:rsidRDefault="006E0362" w:rsidP="00CE106E">
      <w:pPr>
        <w:spacing w:line="240" w:lineRule="auto"/>
      </w:pPr>
      <w:r>
        <w:separator/>
      </w:r>
    </w:p>
  </w:footnote>
  <w:footnote w:type="continuationSeparator" w:id="0">
    <w:p w:rsidR="006E0362" w:rsidRDefault="006E0362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18F4"/>
    <w:rsid w:val="00246416"/>
    <w:rsid w:val="00266522"/>
    <w:rsid w:val="00270C23"/>
    <w:rsid w:val="00297A4F"/>
    <w:rsid w:val="002A1E1C"/>
    <w:rsid w:val="002F1428"/>
    <w:rsid w:val="002F4A70"/>
    <w:rsid w:val="003008EB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D6297"/>
    <w:rsid w:val="006E0362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8469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A1E0B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6D62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30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AA67A36-A3F0-4E06-98CB-8A7C1119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15</cp:revision>
  <cp:lastPrinted>2019-06-02T17:20:00Z</cp:lastPrinted>
  <dcterms:created xsi:type="dcterms:W3CDTF">2020-06-01T01:02:00Z</dcterms:created>
  <dcterms:modified xsi:type="dcterms:W3CDTF">2021-05-17T15:15:00Z</dcterms:modified>
</cp:coreProperties>
</file>