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0452F0" w:rsidP="000452F0">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TCP/IP</w:t>
      </w:r>
      <w:r>
        <w:rPr>
          <w:rStyle w:val="contentblk"/>
        </w:rPr>
        <w:t>包头信息打印在屏幕上</w:t>
      </w:r>
      <w:r>
        <w:rPr>
          <w:rStyle w:val="contentblk"/>
          <w:rFonts w:hint="eastAsia"/>
        </w:rPr>
        <w:t>，</w:t>
      </w:r>
      <w:r>
        <w:rPr>
          <w:rStyle w:val="contentblk"/>
        </w:rPr>
        <w:t>使用这个命令将使</w:t>
      </w:r>
      <w:r>
        <w:rPr>
          <w:rStyle w:val="contentblk"/>
        </w:rPr>
        <w:t>snort</w:t>
      </w:r>
      <w:r>
        <w:rPr>
          <w:rStyle w:val="contentblk"/>
        </w:rPr>
        <w:t>只输出</w:t>
      </w:r>
      <w:r>
        <w:rPr>
          <w:rStyle w:val="contentblk"/>
        </w:rPr>
        <w:t>IP</w:t>
      </w:r>
      <w:r>
        <w:rPr>
          <w:rStyle w:val="contentblk"/>
        </w:rPr>
        <w:t>和</w:t>
      </w:r>
      <w:r>
        <w:rPr>
          <w:rStyle w:val="contentblk"/>
        </w:rPr>
        <w:t>TCP/UDP/ICMP</w:t>
      </w:r>
      <w:r>
        <w:rPr>
          <w:rStyle w:val="contentblk"/>
        </w:rPr>
        <w:t>的包头信息。</w:t>
      </w: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显示数据链路层的信息</w:t>
      </w:r>
    </w:p>
    <w:p w:rsidR="00E103D8" w:rsidRDefault="00E103D8" w:rsidP="00157E6C">
      <w:pPr>
        <w:rPr>
          <w:rStyle w:val="contentblk"/>
        </w:rPr>
      </w:pPr>
    </w:p>
    <w:p w:rsidR="006D00EC" w:rsidRDefault="006D00EC" w:rsidP="00157E6C">
      <w:pPr>
        <w:rPr>
          <w:rStyle w:val="contentblk"/>
        </w:rPr>
      </w:pPr>
    </w:p>
    <w:p w:rsidR="000452F0" w:rsidRDefault="000452F0" w:rsidP="000452F0">
      <w:pPr>
        <w:pStyle w:val="3"/>
        <w:numPr>
          <w:ilvl w:val="2"/>
          <w:numId w:val="5"/>
        </w:numPr>
      </w:pPr>
      <w:r>
        <w:rPr>
          <w:rFonts w:hint="eastAsia"/>
        </w:rPr>
        <w:lastRenderedPageBreak/>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lastRenderedPageBreak/>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w:t>
      </w:r>
      <w:r>
        <w:rPr>
          <w:rFonts w:hint="eastAsia"/>
        </w:rPr>
        <w:lastRenderedPageBreak/>
        <w:t>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rPr>
          <w:rFonts w:hint="eastAsia"/>
        </w:rPr>
      </w:pPr>
      <w:r>
        <w:rPr>
          <w:rFonts w:hint="eastAsia"/>
        </w:rPr>
        <w:t>配置</w:t>
      </w:r>
    </w:p>
    <w:p w:rsidR="007937BA" w:rsidRDefault="007937BA" w:rsidP="007937BA">
      <w:pPr>
        <w:rPr>
          <w:rFonts w:hint="eastAsia"/>
        </w:rPr>
      </w:pPr>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r>
      <w:r>
        <w:rPr>
          <w:rFonts w:ascii="NimbusMonL-Regu" w:hAnsi="NimbusMonL-Regu"/>
          <w:color w:val="000000"/>
          <w:sz w:val="18"/>
          <w:szCs w:val="18"/>
        </w:rPr>
        <w:lastRenderedPageBreak/>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Pr>
        <w:rPr>
          <w:rFonts w:hint="eastAsia"/>
        </w:rPr>
      </w:pPr>
    </w:p>
    <w:p w:rsidR="007937BA" w:rsidRPr="007937BA" w:rsidRDefault="007937BA" w:rsidP="007937BA"/>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rPr>
          <w:rFonts w:hint="eastAsia"/>
        </w:rPr>
      </w:pPr>
      <w:r>
        <w:rPr>
          <w:rFonts w:hint="eastAsia"/>
        </w:rPr>
        <w:t>2.1.8</w:t>
      </w:r>
      <w:r w:rsidR="000E0A0A">
        <w:rPr>
          <w:rFonts w:hint="eastAsia"/>
        </w:rPr>
        <w:t>.5 Snort</w:t>
      </w:r>
      <w:r w:rsidR="000E0A0A">
        <w:rPr>
          <w:rFonts w:hint="eastAsia"/>
        </w:rPr>
        <w:t>模式</w:t>
      </w:r>
    </w:p>
    <w:p w:rsidR="000E0A0A" w:rsidRDefault="000E0A0A" w:rsidP="000E0A0A">
      <w:pPr>
        <w:rPr>
          <w:rFonts w:hint="eastAsia"/>
        </w:rPr>
      </w:pPr>
      <w:r>
        <w:rPr>
          <w:rFonts w:hint="eastAsia"/>
        </w:rPr>
        <w:t>三种</w:t>
      </w:r>
      <w:r>
        <w:rPr>
          <w:rFonts w:hint="eastAsia"/>
        </w:rPr>
        <w:t xml:space="preserve"> </w:t>
      </w:r>
    </w:p>
    <w:p w:rsidR="000E0A0A" w:rsidRDefault="000E0A0A" w:rsidP="000E0A0A">
      <w:pPr>
        <w:pStyle w:val="a3"/>
        <w:numPr>
          <w:ilvl w:val="0"/>
          <w:numId w:val="6"/>
        </w:numPr>
        <w:ind w:firstLineChars="0"/>
        <w:rPr>
          <w:rFonts w:hint="eastAsia"/>
        </w:rPr>
      </w:pPr>
      <w:r>
        <w:rPr>
          <w:rFonts w:hint="eastAsia"/>
        </w:rPr>
        <w:t xml:space="preserve">Inline </w:t>
      </w:r>
    </w:p>
    <w:p w:rsidR="000E0A0A" w:rsidRDefault="000E0A0A" w:rsidP="000E0A0A">
      <w:pPr>
        <w:pStyle w:val="a3"/>
        <w:ind w:left="360" w:firstLineChars="0" w:firstLine="0"/>
        <w:rPr>
          <w:rFonts w:hint="eastAsia"/>
        </w:rPr>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rPr>
          <w:rFonts w:hint="eastAsia"/>
        </w:rPr>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rPr>
          <w:rFonts w:hint="eastAsia"/>
        </w:rPr>
      </w:pPr>
      <w:r>
        <w:rPr>
          <w:rFonts w:hint="eastAsia"/>
        </w:rPr>
        <w:lastRenderedPageBreak/>
        <w:t>Passive</w:t>
      </w:r>
    </w:p>
    <w:p w:rsidR="000E0A0A" w:rsidRDefault="000E0A0A" w:rsidP="000E0A0A">
      <w:pPr>
        <w:pStyle w:val="a3"/>
        <w:ind w:left="360" w:firstLineChars="0" w:firstLine="0"/>
        <w:rPr>
          <w:rFonts w:hint="eastAsia"/>
        </w:rPr>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rPr>
          <w:rFonts w:hint="eastAsia"/>
        </w:rPr>
      </w:pPr>
      <w:r>
        <w:rPr>
          <w:rFonts w:hint="eastAsia"/>
        </w:rPr>
        <w:t>Inline-Test</w:t>
      </w:r>
    </w:p>
    <w:p w:rsidR="002E4C65" w:rsidRDefault="00314A33" w:rsidP="002E4C65">
      <w:pPr>
        <w:pStyle w:val="a3"/>
        <w:ind w:left="360" w:firstLineChars="0" w:firstLine="0"/>
        <w:rPr>
          <w:rFonts w:hint="eastAsia"/>
        </w:rPr>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660188">
      <w:pPr>
        <w:pStyle w:val="2"/>
        <w:numPr>
          <w:ilvl w:val="1"/>
          <w:numId w:val="5"/>
        </w:numPr>
      </w:pPr>
      <w:r>
        <w:rPr>
          <w:rFonts w:hint="eastAsia"/>
        </w:rPr>
        <w:t xml:space="preserve">Configuring Snort </w:t>
      </w:r>
    </w:p>
    <w:p w:rsidR="001C66D3" w:rsidRDefault="001C66D3" w:rsidP="001C66D3">
      <w:pPr>
        <w:rPr>
          <w:rFonts w:hint="eastAsia"/>
        </w:rPr>
      </w:pPr>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7C44F5" w:rsidRDefault="007C44F5" w:rsidP="007C44F5">
      <w:pPr>
        <w:rPr>
          <w:rFonts w:hint="eastAsia"/>
        </w:rPr>
      </w:pPr>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pPr>
        <w:rPr>
          <w:rFonts w:hint="eastAsia"/>
        </w:rPr>
      </w:pPr>
      <w:r>
        <w:rPr>
          <w:rFonts w:hint="eastAsia"/>
        </w:rPr>
        <w:t xml:space="preserve">$var - </w:t>
      </w:r>
      <w:r>
        <w:rPr>
          <w:rFonts w:hint="eastAsia"/>
        </w:rPr>
        <w:t>定义变量。</w:t>
      </w:r>
    </w:p>
    <w:p w:rsidR="007C44F5" w:rsidRDefault="007C44F5" w:rsidP="007C44F5">
      <w:pPr>
        <w:rPr>
          <w:rFonts w:hint="eastAsia"/>
        </w:rPr>
      </w:pPr>
      <w:r>
        <w:rPr>
          <w:rFonts w:hint="eastAsia"/>
        </w:rPr>
        <w:t xml:space="preserve">$(var) - </w:t>
      </w:r>
      <w:r>
        <w:rPr>
          <w:rFonts w:hint="eastAsia"/>
        </w:rPr>
        <w:t>用变量</w:t>
      </w:r>
      <w:r>
        <w:rPr>
          <w:rFonts w:hint="eastAsia"/>
        </w:rPr>
        <w:t>"var"</w:t>
      </w:r>
      <w:r>
        <w:rPr>
          <w:rFonts w:hint="eastAsia"/>
        </w:rPr>
        <w:t>的值替换。</w:t>
      </w:r>
    </w:p>
    <w:p w:rsidR="007C44F5" w:rsidRDefault="007C44F5" w:rsidP="007C44F5">
      <w:pPr>
        <w:rPr>
          <w:rFonts w:hint="eastAsia"/>
        </w:rPr>
      </w:pPr>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Pr="001C66D3" w:rsidRDefault="007C44F5" w:rsidP="007C44F5">
      <w:pPr>
        <w:rPr>
          <w:rFonts w:hint="eastAsia"/>
        </w:rPr>
      </w:pPr>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bookmarkStart w:id="19" w:name="_GoBack"/>
      <w:bookmarkEnd w:id="19"/>
    </w:p>
    <w:p w:rsidR="00660188" w:rsidRDefault="00660188" w:rsidP="00660188">
      <w:pPr>
        <w:pStyle w:val="1"/>
        <w:numPr>
          <w:ilvl w:val="0"/>
          <w:numId w:val="5"/>
        </w:numPr>
      </w:pPr>
      <w:r>
        <w:rPr>
          <w:rFonts w:hint="eastAsia"/>
        </w:rPr>
        <w:t>Snort</w:t>
      </w:r>
      <w:r>
        <w:rPr>
          <w:rFonts w:hint="eastAsia"/>
        </w:rPr>
        <w:t>学习</w:t>
      </w:r>
    </w:p>
    <w:p w:rsidR="00EE394B" w:rsidRDefault="00EE394B" w:rsidP="00EE394B">
      <w:pPr>
        <w:pStyle w:val="3"/>
        <w:numPr>
          <w:ilvl w:val="2"/>
          <w:numId w:val="5"/>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lastRenderedPageBreak/>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Pr="00067D5A"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sectPr w:rsidR="008B49C5"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D93" w:rsidRDefault="009C1D93" w:rsidP="00D469C9">
      <w:r>
        <w:separator/>
      </w:r>
    </w:p>
  </w:endnote>
  <w:endnote w:type="continuationSeparator" w:id="0">
    <w:p w:rsidR="009C1D93" w:rsidRDefault="009C1D93"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D93" w:rsidRDefault="009C1D93" w:rsidP="00D469C9">
      <w:r>
        <w:separator/>
      </w:r>
    </w:p>
  </w:footnote>
  <w:footnote w:type="continuationSeparator" w:id="0">
    <w:p w:rsidR="009C1D93" w:rsidRDefault="009C1D93"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94B93"/>
    <w:multiLevelType w:val="hybridMultilevel"/>
    <w:tmpl w:val="D6109CD8"/>
    <w:lvl w:ilvl="0" w:tplc="E2BA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9"/>
  </w:num>
  <w:num w:numId="4">
    <w:abstractNumId w:val="8"/>
  </w:num>
  <w:num w:numId="5">
    <w:abstractNumId w:val="5"/>
  </w:num>
  <w:num w:numId="6">
    <w:abstractNumId w:val="2"/>
  </w:num>
  <w:num w:numId="7">
    <w:abstractNumId w:val="6"/>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67D5A"/>
    <w:rsid w:val="000A3231"/>
    <w:rsid w:val="000E0A0A"/>
    <w:rsid w:val="000F4A6E"/>
    <w:rsid w:val="0012694E"/>
    <w:rsid w:val="00156CF2"/>
    <w:rsid w:val="00157E6C"/>
    <w:rsid w:val="00166CB6"/>
    <w:rsid w:val="00192C1A"/>
    <w:rsid w:val="001C2CC5"/>
    <w:rsid w:val="001C66D3"/>
    <w:rsid w:val="00210260"/>
    <w:rsid w:val="00213670"/>
    <w:rsid w:val="00225F92"/>
    <w:rsid w:val="00255721"/>
    <w:rsid w:val="002629C2"/>
    <w:rsid w:val="00274C14"/>
    <w:rsid w:val="002834F2"/>
    <w:rsid w:val="002B0635"/>
    <w:rsid w:val="002D53DA"/>
    <w:rsid w:val="002D65E2"/>
    <w:rsid w:val="002E4C65"/>
    <w:rsid w:val="003035E7"/>
    <w:rsid w:val="00314A33"/>
    <w:rsid w:val="0033091D"/>
    <w:rsid w:val="003373BC"/>
    <w:rsid w:val="00343B20"/>
    <w:rsid w:val="00344584"/>
    <w:rsid w:val="003B2B65"/>
    <w:rsid w:val="003F4549"/>
    <w:rsid w:val="00442CBE"/>
    <w:rsid w:val="00474A5E"/>
    <w:rsid w:val="00495C54"/>
    <w:rsid w:val="004B0661"/>
    <w:rsid w:val="004B133F"/>
    <w:rsid w:val="004B3FDE"/>
    <w:rsid w:val="004C5451"/>
    <w:rsid w:val="004F29DE"/>
    <w:rsid w:val="005220C7"/>
    <w:rsid w:val="005627D7"/>
    <w:rsid w:val="00565F4B"/>
    <w:rsid w:val="00566351"/>
    <w:rsid w:val="005A229D"/>
    <w:rsid w:val="006520E2"/>
    <w:rsid w:val="00655E3E"/>
    <w:rsid w:val="00660188"/>
    <w:rsid w:val="00672D28"/>
    <w:rsid w:val="006A0A01"/>
    <w:rsid w:val="006A0B0E"/>
    <w:rsid w:val="006A3824"/>
    <w:rsid w:val="006D00EC"/>
    <w:rsid w:val="006E4DDD"/>
    <w:rsid w:val="006F7132"/>
    <w:rsid w:val="00716563"/>
    <w:rsid w:val="007262F1"/>
    <w:rsid w:val="0072656E"/>
    <w:rsid w:val="00731FEF"/>
    <w:rsid w:val="00771B6B"/>
    <w:rsid w:val="00771D12"/>
    <w:rsid w:val="007937BA"/>
    <w:rsid w:val="007A1DA0"/>
    <w:rsid w:val="007C1AF4"/>
    <w:rsid w:val="007C44F5"/>
    <w:rsid w:val="007C64DB"/>
    <w:rsid w:val="0081486C"/>
    <w:rsid w:val="00863633"/>
    <w:rsid w:val="00883BEC"/>
    <w:rsid w:val="00883F99"/>
    <w:rsid w:val="008851EC"/>
    <w:rsid w:val="008926F8"/>
    <w:rsid w:val="008B49C5"/>
    <w:rsid w:val="008D6016"/>
    <w:rsid w:val="008D7578"/>
    <w:rsid w:val="008F18F7"/>
    <w:rsid w:val="00970EDA"/>
    <w:rsid w:val="00993805"/>
    <w:rsid w:val="009A77F8"/>
    <w:rsid w:val="009B2295"/>
    <w:rsid w:val="009C1D93"/>
    <w:rsid w:val="009C3E6E"/>
    <w:rsid w:val="009F57DE"/>
    <w:rsid w:val="00A054DC"/>
    <w:rsid w:val="00A10419"/>
    <w:rsid w:val="00A1209B"/>
    <w:rsid w:val="00A53EF9"/>
    <w:rsid w:val="00A857D7"/>
    <w:rsid w:val="00AA5E5A"/>
    <w:rsid w:val="00AB2FE7"/>
    <w:rsid w:val="00B14768"/>
    <w:rsid w:val="00B35855"/>
    <w:rsid w:val="00B40D39"/>
    <w:rsid w:val="00B51602"/>
    <w:rsid w:val="00B53855"/>
    <w:rsid w:val="00B67D4C"/>
    <w:rsid w:val="00B70456"/>
    <w:rsid w:val="00B70D8C"/>
    <w:rsid w:val="00BD0814"/>
    <w:rsid w:val="00BD6DC7"/>
    <w:rsid w:val="00BE5EA2"/>
    <w:rsid w:val="00C14801"/>
    <w:rsid w:val="00C17798"/>
    <w:rsid w:val="00C2712F"/>
    <w:rsid w:val="00C51CBC"/>
    <w:rsid w:val="00C750F5"/>
    <w:rsid w:val="00C76F55"/>
    <w:rsid w:val="00C92C0B"/>
    <w:rsid w:val="00CC2F24"/>
    <w:rsid w:val="00CC4109"/>
    <w:rsid w:val="00D224CB"/>
    <w:rsid w:val="00D34345"/>
    <w:rsid w:val="00D37557"/>
    <w:rsid w:val="00D469C9"/>
    <w:rsid w:val="00D64A5C"/>
    <w:rsid w:val="00D655E1"/>
    <w:rsid w:val="00DB7334"/>
    <w:rsid w:val="00DD578B"/>
    <w:rsid w:val="00DE0B23"/>
    <w:rsid w:val="00DE6F32"/>
    <w:rsid w:val="00E02CDA"/>
    <w:rsid w:val="00E0727D"/>
    <w:rsid w:val="00E103D8"/>
    <w:rsid w:val="00E27308"/>
    <w:rsid w:val="00E70D04"/>
    <w:rsid w:val="00E82A93"/>
    <w:rsid w:val="00E95C76"/>
    <w:rsid w:val="00EE394B"/>
    <w:rsid w:val="00EE5EDD"/>
    <w:rsid w:val="00EF126B"/>
    <w:rsid w:val="00EF1A32"/>
    <w:rsid w:val="00EF3F56"/>
    <w:rsid w:val="00F05E16"/>
    <w:rsid w:val="00F133C6"/>
    <w:rsid w:val="00F20F0B"/>
    <w:rsid w:val="00F64F57"/>
    <w:rsid w:val="00F66EB4"/>
    <w:rsid w:val="00F6755E"/>
    <w:rsid w:val="00F82C55"/>
    <w:rsid w:val="00F90248"/>
    <w:rsid w:val="00F9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140</cp:revision>
  <dcterms:created xsi:type="dcterms:W3CDTF">2016-02-26T07:41:00Z</dcterms:created>
  <dcterms:modified xsi:type="dcterms:W3CDTF">2016-04-21T09:39:00Z</dcterms:modified>
</cp:coreProperties>
</file>