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925" w:rsidRDefault="00940925">
      <w:pPr>
        <w:rPr>
          <w:noProof/>
          <w:lang w:eastAsia="ru-RU"/>
        </w:rPr>
      </w:pPr>
      <w:r>
        <w:rPr>
          <w:noProof/>
          <w:lang w:eastAsia="ru-RU"/>
        </w:rPr>
        <w:t>Программа для добавления единицы к числу(каретка перед или после числа)</w:t>
      </w:r>
    </w:p>
    <w:p w:rsidR="001F76E6" w:rsidRDefault="00E819C3">
      <w:r>
        <w:rPr>
          <w:noProof/>
          <w:lang w:eastAsia="ru-RU"/>
        </w:rPr>
        <w:drawing>
          <wp:inline distT="0" distB="0" distL="0" distR="0" wp14:anchorId="115D43F9" wp14:editId="5A13977D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25" w:rsidRDefault="00940925">
      <w:r>
        <w:t>Программа добавления единицы, в которой неизвестно положение каретк</w:t>
      </w:r>
      <w:proofErr w:type="gramStart"/>
      <w:r>
        <w:t>и(</w:t>
      </w:r>
      <w:proofErr w:type="gramEnd"/>
      <w:r>
        <w:t>принцип маятника)</w:t>
      </w:r>
    </w:p>
    <w:p w:rsidR="00940925" w:rsidRDefault="00940925">
      <w:r>
        <w:rPr>
          <w:noProof/>
          <w:lang w:eastAsia="ru-RU"/>
        </w:rPr>
        <w:drawing>
          <wp:inline distT="0" distB="0" distL="0" distR="0" wp14:anchorId="4AFF1CE0" wp14:editId="17153379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25" w:rsidRDefault="00940925">
      <w:bookmarkStart w:id="0" w:name="_GoBack"/>
      <w:bookmarkEnd w:id="0"/>
    </w:p>
    <w:p w:rsidR="00940925" w:rsidRDefault="00940925"/>
    <w:sectPr w:rsidR="00940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C3"/>
    <w:rsid w:val="001F76E6"/>
    <w:rsid w:val="004B1C4B"/>
    <w:rsid w:val="00940925"/>
    <w:rsid w:val="00E8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1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19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1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1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2021-02-12T09:23:00Z</dcterms:created>
  <dcterms:modified xsi:type="dcterms:W3CDTF">2021-02-12T10:54:00Z</dcterms:modified>
</cp:coreProperties>
</file>