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41" w:rsidRDefault="00DE6D41">
      <w:pPr>
        <w:pBdr>
          <w:bottom w:val="double" w:sz="6" w:space="1" w:color="auto"/>
        </w:pBd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Истории:</w:t>
      </w:r>
    </w:p>
    <w:p w:rsidR="00DE6D41" w:rsidRDefault="00DE6D41" w:rsidP="00DE6D41">
      <w:pPr>
        <w:pStyle w:val="a4"/>
        <w:rPr>
          <w:shd w:val="clear" w:color="auto" w:fill="FFFFFF"/>
        </w:rPr>
      </w:pPr>
    </w:p>
    <w:p w:rsidR="007C3F01" w:rsidRPr="00DE6D41" w:rsidRDefault="00DE6D41" w:rsidP="00DE6D41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В октябре 1996 года журналист </w:t>
      </w:r>
      <w:r w:rsidRPr="00DE6D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Юрий </w:t>
      </w:r>
      <w:proofErr w:type="spellStart"/>
      <w:r w:rsidRPr="00DE6D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Дзарданов</w:t>
      </w:r>
      <w:proofErr w:type="spellEnd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брал интервью у двух людей, приговорённых к высшей мере наказания — смертной казни через расстрел — бывшего офицера Александра </w:t>
      </w:r>
      <w:proofErr w:type="spellStart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Пустовита</w:t>
      </w:r>
      <w:proofErr w:type="spellEnd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бывшего учителя физики </w:t>
      </w:r>
      <w:hyperlink r:id="rId6" w:tooltip="Лендьел, Игорь Владимирович" w:history="1">
        <w:r w:rsidRPr="00DE6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Игоря </w:t>
        </w:r>
        <w:proofErr w:type="spellStart"/>
        <w:r w:rsidRPr="00DE6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Лендьела</w:t>
        </w:r>
        <w:proofErr w:type="spellEnd"/>
      </w:hyperlink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которые убили несколько человек. Спустя пять лет, когда смертная казнь обоим была заменена на пожизненное лишение свободы, </w:t>
      </w:r>
      <w:proofErr w:type="spellStart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Дзарданов</w:t>
      </w:r>
      <w:proofErr w:type="spellEnd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вновь взял интервью у них, и провёл сравнение — что </w:t>
      </w:r>
      <w:proofErr w:type="gramStart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из себя представляли</w:t>
      </w:r>
      <w:proofErr w:type="gramEnd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Пустовит</w:t>
      </w:r>
      <w:proofErr w:type="spellEnd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Лендьел</w:t>
      </w:r>
      <w:proofErr w:type="spellEnd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, когда смертная казнь была ещё в силе, и теперь, когда она им уже не угрожает. При этом он отметил, что настроение у обоих было хорошим, в отличие от растерянного состояния до замены смертного приговора</w:t>
      </w:r>
    </w:p>
    <w:p w:rsidR="00DE6D41" w:rsidRDefault="00DE6D41" w:rsidP="00DE6D41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 сюжет был показан в программе «</w:t>
      </w:r>
      <w:hyperlink r:id="rId7" w:tooltip="«Приговорённые пожизненно» и «Пожизненно лишённые свободы»" w:history="1">
        <w:r w:rsidRPr="00DE6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Приговорённые пожизненно</w:t>
        </w:r>
      </w:hyperlink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» в серии «Шестой коридор».</w:t>
      </w:r>
      <w:proofErr w:type="gramEnd"/>
    </w:p>
    <w:p w:rsidR="00DE6D41" w:rsidRDefault="00DE6D41" w:rsidP="00DE6D41">
      <w:pPr>
        <w:pStyle w:val="a4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6D41" w:rsidRDefault="00DE6D41" w:rsidP="00DE6D41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6D41" w:rsidRDefault="00DE6D41" w:rsidP="00DE6D41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Известен и другой факт. Террорист </w:t>
      </w:r>
      <w:proofErr w:type="spellStart"/>
      <w:r w:rsidRPr="00DE6D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fldChar w:fldCharType="begin"/>
      </w:r>
      <w:r w:rsidRPr="00DE6D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instrText xml:space="preserve"> HYPERLINK "https://ru.wikipedia.org/wiki/%D0%9C%D1%83%D1%81%D1%81%D0%B0%D1%83%D0%B8,_%D0%97%D0%B0%D0%BA%D0%B0%D1%80%D0%B8%D0%B0%D1%81" \o "Муссауи, Закариас" </w:instrText>
      </w:r>
      <w:r w:rsidRPr="00DE6D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fldChar w:fldCharType="separate"/>
      </w:r>
      <w:r w:rsidRPr="00DE6D41">
        <w:rPr>
          <w:rStyle w:val="a3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</w:rPr>
        <w:t>Закариас</w:t>
      </w:r>
      <w:proofErr w:type="spellEnd"/>
      <w:r w:rsidRPr="00DE6D41">
        <w:rPr>
          <w:rStyle w:val="a3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DE6D41">
        <w:rPr>
          <w:rStyle w:val="a3"/>
          <w:rFonts w:ascii="Times New Roman" w:hAnsi="Times New Roman" w:cs="Times New Roman"/>
          <w:b/>
          <w:bCs/>
          <w:color w:val="auto"/>
          <w:sz w:val="24"/>
          <w:szCs w:val="24"/>
          <w:u w:val="none"/>
          <w:shd w:val="clear" w:color="auto" w:fill="FFFFFF"/>
        </w:rPr>
        <w:t>Муссауи</w:t>
      </w:r>
      <w:proofErr w:type="spellEnd"/>
      <w:r w:rsidRPr="00DE6D4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fldChar w:fldCharType="end"/>
      </w:r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, участвовавший в организации </w:t>
      </w:r>
      <w:hyperlink r:id="rId8" w:tooltip="Террористические акты 11 сентября 2001 года" w:history="1">
        <w:r w:rsidRPr="00DE6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террористических актов 11 сентября 2001 года</w:t>
        </w:r>
      </w:hyperlink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и соучастник убийства около 3000 человек, </w:t>
      </w:r>
      <w:proofErr w:type="gramStart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был</w:t>
      </w:r>
      <w:proofErr w:type="gramEnd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судим в мае 2006 года. Ему грозила смертная казнь, однако приговором стало пожизненное заключение. Услышав приговор, </w:t>
      </w:r>
      <w:proofErr w:type="spellStart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Закариас</w:t>
      </w:r>
      <w:proofErr w:type="spellEnd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закричал: «Америка, я выиграл, ты проиграла!»</w:t>
      </w:r>
    </w:p>
    <w:p w:rsidR="00DE6D41" w:rsidRDefault="00DE6D41" w:rsidP="00DE6D41">
      <w:pPr>
        <w:pStyle w:val="a4"/>
        <w:rPr>
          <w:rFonts w:ascii="Times New Roman" w:hAnsi="Times New Roman" w:cs="Times New Roman"/>
          <w:sz w:val="24"/>
          <w:szCs w:val="24"/>
        </w:rPr>
      </w:pPr>
      <w:r w:rsidRPr="00DE6D41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Чиркин, Сергей.</w:t>
      </w:r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begin"/>
      </w:r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instrText xml:space="preserve"> HYPERLINK "https://rg.ru/2006/05/04/mussaui-prigovor-anons.html" </w:instrText>
      </w:r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separate"/>
      </w:r>
      <w:r w:rsidRPr="00DE6D4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Закариус</w:t>
      </w:r>
      <w:proofErr w:type="spellEnd"/>
      <w:r w:rsidRPr="00DE6D4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DE6D4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Муссауи</w:t>
      </w:r>
      <w:proofErr w:type="spellEnd"/>
      <w:r w:rsidRPr="00DE6D41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: «Америка, ты проиграла. Я выиграл!»</w:t>
      </w:r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  <w:r w:rsidRPr="00DE6D41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hyperlink r:id="rId9" w:tooltip="Российская газета" w:history="1">
        <w:r w:rsidRPr="00DE6D41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Российская газета</w:t>
        </w:r>
      </w:hyperlink>
    </w:p>
    <w:p w:rsidR="00DE6D41" w:rsidRDefault="00DE6D41" w:rsidP="00DE6D41">
      <w:pPr>
        <w:pStyle w:val="a4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962431" w:rsidRDefault="00962431" w:rsidP="00962431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Известны случаи, когда преступники продолжали совершать убийства даже в тюрьме. К </w:t>
      </w:r>
      <w:proofErr w:type="gramStart"/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>примеру</w:t>
      </w:r>
      <w:proofErr w:type="gramEnd"/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известный колумбийский серийный убийца </w:t>
      </w:r>
      <w:hyperlink r:id="rId10" w:tooltip="Алонсо Лопес, Педро" w:history="1">
        <w:r w:rsidRPr="002432D0">
          <w:rPr>
            <w:rStyle w:val="a3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Педро </w:t>
        </w:r>
        <w:proofErr w:type="spellStart"/>
        <w:r w:rsidRPr="002432D0">
          <w:rPr>
            <w:rStyle w:val="a3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Алансо</w:t>
        </w:r>
        <w:proofErr w:type="spellEnd"/>
        <w:r w:rsidRPr="002432D0">
          <w:rPr>
            <w:rStyle w:val="a3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 Лопес</w:t>
        </w:r>
      </w:hyperlink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приговорённый за убийство четырёх человек к восьми годам заключения, убил четырёх сокамерников в тюрьме. </w:t>
      </w:r>
    </w:p>
    <w:p w:rsidR="00962431" w:rsidRDefault="00962431" w:rsidP="00962431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62431" w:rsidRDefault="00962431" w:rsidP="00962431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>Другой серийный убийца, американец </w:t>
      </w:r>
      <w:hyperlink r:id="rId11" w:tooltip="Гаскинс, Дональд Генри" w:history="1">
        <w:r w:rsidRPr="002432D0">
          <w:rPr>
            <w:rStyle w:val="a3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 xml:space="preserve">Дональд </w:t>
        </w:r>
        <w:proofErr w:type="spellStart"/>
        <w:r w:rsidRPr="002432D0">
          <w:rPr>
            <w:rStyle w:val="a3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Гаскинс</w:t>
        </w:r>
        <w:proofErr w:type="spellEnd"/>
      </w:hyperlink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смог даже совершить заказное убийство, находясь в тюрьме. Осуждённый за убийство восьми человек, в тюрьме он совершил (по заказу человека, находившегося на свободе) убийство своего сокамерника Рудольфа </w:t>
      </w:r>
      <w:proofErr w:type="spellStart"/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>Тинера</w:t>
      </w:r>
      <w:proofErr w:type="spellEnd"/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взорвав ему голову. После этого </w:t>
      </w:r>
      <w:proofErr w:type="spellStart"/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>Гаскинс</w:t>
      </w:r>
      <w:proofErr w:type="spellEnd"/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приговорён к смертной казни, что и было сделано.</w:t>
      </w:r>
    </w:p>
    <w:p w:rsidR="00962431" w:rsidRDefault="00962431" w:rsidP="00962431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62431" w:rsidRDefault="00962431" w:rsidP="00962431">
      <w:pPr>
        <w:pStyle w:val="a4"/>
        <w:pBdr>
          <w:bottom w:val="double" w:sz="6" w:space="1" w:color="auto"/>
        </w:pBd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>Из знаменитой тюрьмы </w:t>
      </w:r>
      <w:proofErr w:type="spellStart"/>
      <w:r w:rsidRPr="002432D0">
        <w:rPr>
          <w:rFonts w:ascii="Times New Roman" w:hAnsi="Times New Roman" w:cs="Times New Roman"/>
          <w:sz w:val="24"/>
          <w:szCs w:val="24"/>
        </w:rPr>
        <w:fldChar w:fldCharType="begin"/>
      </w:r>
      <w:r w:rsidRPr="002432D0">
        <w:rPr>
          <w:rFonts w:ascii="Times New Roman" w:hAnsi="Times New Roman" w:cs="Times New Roman"/>
          <w:sz w:val="24"/>
          <w:szCs w:val="24"/>
        </w:rPr>
        <w:instrText xml:space="preserve"> HYPERLINK "https://ru.wikipedia.org/wiki/%D0%90%D0%BB%D1%8C%D0%BA%D0%B0%D1%82%D1%80%D0%B0%D1%81" \o "Алькатрас" </w:instrText>
      </w:r>
      <w:r w:rsidRPr="002432D0">
        <w:rPr>
          <w:rFonts w:ascii="Times New Roman" w:hAnsi="Times New Roman" w:cs="Times New Roman"/>
          <w:sz w:val="24"/>
          <w:szCs w:val="24"/>
        </w:rPr>
        <w:fldChar w:fldCharType="separate"/>
      </w:r>
      <w:r w:rsidRPr="002432D0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Алькатрас</w:t>
      </w:r>
      <w:proofErr w:type="spellEnd"/>
      <w:r w:rsidRPr="002432D0">
        <w:rPr>
          <w:rFonts w:ascii="Times New Roman" w:hAnsi="Times New Roman" w:cs="Times New Roman"/>
          <w:sz w:val="24"/>
          <w:szCs w:val="24"/>
        </w:rPr>
        <w:fldChar w:fldCharType="end"/>
      </w:r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> неоднократно пытались совершить побеги люди, совершившие преступления, но не осуждённые к смертной казни. При этом неоднократно происходили убийства охранников и заключённых, не участвовавших в побегах. Так в </w:t>
      </w:r>
      <w:hyperlink r:id="rId12" w:tooltip="1938 год" w:history="1">
        <w:r w:rsidRPr="002432D0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1938 году</w:t>
        </w:r>
      </w:hyperlink>
      <w:r w:rsidRPr="002432D0">
        <w:rPr>
          <w:rFonts w:ascii="Times New Roman" w:hAnsi="Times New Roman" w:cs="Times New Roman"/>
          <w:sz w:val="24"/>
          <w:szCs w:val="24"/>
          <w:shd w:val="clear" w:color="auto" w:fill="FFFFFF"/>
        </w:rPr>
        <w:t> при неудачной попытке побега был убит безоружный охранник, кроме того, погиб один из бежавших.</w:t>
      </w:r>
    </w:p>
    <w:p w:rsidR="00962431" w:rsidRDefault="00962431" w:rsidP="00DE6D4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62431" w:rsidRDefault="00962431" w:rsidP="00DE6D41">
      <w:pPr>
        <w:pStyle w:val="a4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24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Мнения потерпевших в этом плане совпадают. Владимир </w:t>
      </w:r>
      <w:proofErr w:type="spellStart"/>
      <w:r w:rsidRPr="00962431">
        <w:rPr>
          <w:rFonts w:ascii="Times New Roman" w:hAnsi="Times New Roman" w:cs="Times New Roman"/>
          <w:sz w:val="24"/>
          <w:szCs w:val="24"/>
          <w:shd w:val="clear" w:color="auto" w:fill="FFFFFF"/>
        </w:rPr>
        <w:t>Добреньков</w:t>
      </w:r>
      <w:proofErr w:type="spellEnd"/>
      <w:r w:rsidRPr="009624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признался, что если бы у него был пистолет, то он бы застрелил бы всех подсудимых по делу об убийстве его дочер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9624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Лариса Бойко сказала, что если бы ей дали пистолет, то </w:t>
      </w:r>
      <w:proofErr w:type="gramStart"/>
      <w:r w:rsidRPr="00962431">
        <w:rPr>
          <w:rFonts w:ascii="Times New Roman" w:hAnsi="Times New Roman" w:cs="Times New Roman"/>
          <w:sz w:val="24"/>
          <w:szCs w:val="24"/>
          <w:shd w:val="clear" w:color="auto" w:fill="FFFFFF"/>
        </w:rPr>
        <w:t>она</w:t>
      </w:r>
      <w:proofErr w:type="gramEnd"/>
      <w:r w:rsidRPr="009624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задумываясь застрелила бы Вороненко. Владимир Кочергин честно признался, что у него всё было готово, чтобы убить обвиняемых в убийстве его дочери прямо в здании суда, но в последний момент он передумал</w:t>
      </w:r>
    </w:p>
    <w:p w:rsidR="00962431" w:rsidRDefault="00962431" w:rsidP="00DE6D41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62431" w:rsidRDefault="00195981" w:rsidP="00DE6D41">
      <w:pPr>
        <w:pStyle w:val="a4"/>
        <w:pBdr>
          <w:bottom w:val="double" w:sz="6" w:space="1" w:color="auto"/>
        </w:pBd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1959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Дело в том, что в мире неоднократно происходили захваты заложников террористами, где требованием в обмен на освобождение захваченных было освобождение других террористов, сидящих в тюрьме. Подобные происшествия заканчивались либо штурмами </w:t>
      </w:r>
      <w:r w:rsidRPr="0019598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>спецназа (при которых уничтожались захватчики, но почти всегда гибло несколько заложников и силовиков), либо террористам шли на уступки и преступники выходили на свободу. </w:t>
      </w:r>
    </w:p>
    <w:p w:rsidR="0067370D" w:rsidRDefault="0067370D" w:rsidP="00DE6D41">
      <w:pPr>
        <w:pStyle w:val="a4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195981" w:rsidRDefault="0067370D" w:rsidP="00DE6D41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737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Известный теоретик смертной казни </w:t>
      </w:r>
      <w:hyperlink r:id="rId13" w:tooltip="Добреньков, Владимир Иванович" w:history="1">
        <w:r w:rsidRPr="0067370D">
          <w:rPr>
            <w:rStyle w:val="a3"/>
            <w:rFonts w:ascii="Times New Roman" w:hAnsi="Times New Roman" w:cs="Times New Roman"/>
            <w:b/>
            <w:bCs/>
            <w:color w:val="0645AD"/>
            <w:sz w:val="24"/>
            <w:szCs w:val="24"/>
            <w:u w:val="none"/>
            <w:shd w:val="clear" w:color="auto" w:fill="FFFFFF"/>
          </w:rPr>
          <w:t xml:space="preserve">Владимир </w:t>
        </w:r>
        <w:proofErr w:type="spellStart"/>
        <w:r w:rsidRPr="0067370D">
          <w:rPr>
            <w:rStyle w:val="a3"/>
            <w:rFonts w:ascii="Times New Roman" w:hAnsi="Times New Roman" w:cs="Times New Roman"/>
            <w:b/>
            <w:bCs/>
            <w:color w:val="0645AD"/>
            <w:sz w:val="24"/>
            <w:szCs w:val="24"/>
            <w:u w:val="none"/>
            <w:shd w:val="clear" w:color="auto" w:fill="FFFFFF"/>
          </w:rPr>
          <w:t>Добреньков</w:t>
        </w:r>
        <w:proofErr w:type="spellEnd"/>
      </w:hyperlink>
      <w:r w:rsidRPr="006737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профессор социологии, отец убитой Марии </w:t>
      </w:r>
      <w:proofErr w:type="spellStart"/>
      <w:r w:rsidRPr="006737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Добреньковой</w:t>
      </w:r>
      <w:proofErr w:type="spellEnd"/>
      <w:r w:rsidRPr="006737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считает, что если отнята жизнь другого человека, то единственное возмещение — жизнь преступника, абсолютно, она должна быть отнята у него</w:t>
      </w:r>
    </w:p>
    <w:p w:rsidR="0067370D" w:rsidRDefault="0067370D" w:rsidP="00DE6D41">
      <w:pPr>
        <w:pStyle w:val="a4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261AB" w:rsidRDefault="000261AB" w:rsidP="00DE6D4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261AB" w:rsidRDefault="000261AB" w:rsidP="00DE6D41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нахождения в тюрьме Ричард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Рамирес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написал книгу о своей жизн</w:t>
      </w:r>
      <w:proofErr w:type="gramStart"/>
      <w:r>
        <w:rPr>
          <w:rFonts w:ascii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hAnsi="Times New Roman" w:cs="Times New Roman"/>
          <w:sz w:val="24"/>
          <w:szCs w:val="24"/>
        </w:rPr>
        <w:t>Она о том, как дети, подвергшиеся насилию в детстве, получают психические травмы, которые влияют на их последующую судьбу и жизнь).</w:t>
      </w:r>
    </w:p>
    <w:p w:rsidR="000261AB" w:rsidRDefault="000261AB" w:rsidP="00DE6D41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Многие убийцы, попавшие в тюрьму, становятся звездами. О них  снимают фильмы, сериалы, пишут книги, просят автографы. </w:t>
      </w:r>
    </w:p>
    <w:p w:rsidR="000261AB" w:rsidRDefault="000261AB" w:rsidP="000261A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родственников, чьих близких убили, это должно быть очень тяжело – этот человек убил твоего близкого человека и мало того, что он остался жив, так он еще и набрал популярность за счет твоего горя</w:t>
      </w:r>
      <w:r w:rsidR="006E10EF">
        <w:rPr>
          <w:rFonts w:ascii="Times New Roman" w:hAnsi="Times New Roman" w:cs="Times New Roman"/>
          <w:sz w:val="24"/>
          <w:szCs w:val="24"/>
        </w:rPr>
        <w:t>.</w:t>
      </w:r>
    </w:p>
    <w:p w:rsidR="006E10EF" w:rsidRDefault="006E10EF" w:rsidP="000261A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Самое неприятное, что преступники могут продолжать вести «нормальную» жизнь, находясь за решеткой: иметь свидания, обручиться с кем-то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америка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261AB" w:rsidRDefault="000261AB" w:rsidP="000261AB">
      <w:pPr>
        <w:pStyle w:val="a4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261AB" w:rsidRDefault="000261AB" w:rsidP="0002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261AB" w:rsidRDefault="000261AB" w:rsidP="000261A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10EF">
        <w:rPr>
          <w:rFonts w:ascii="Times New Roman" w:hAnsi="Times New Roman" w:cs="Times New Roman"/>
          <w:sz w:val="24"/>
          <w:szCs w:val="24"/>
        </w:rPr>
        <w:t>Судимость – главный фактор в дальнейшей социализации человека.</w:t>
      </w:r>
    </w:p>
    <w:p w:rsidR="006E10EF" w:rsidRDefault="006E10EF" w:rsidP="006E10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наличия судимости у человека работа в некоторых организациях запрещена</w:t>
      </w:r>
    </w:p>
    <w:p w:rsidR="006E10EF" w:rsidRDefault="006E10EF" w:rsidP="006E10E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наличия судимости у твоего родственника твоя работа в некоторых организациях также запрещена</w:t>
      </w:r>
    </w:p>
    <w:p w:rsidR="00FD7A9E" w:rsidRDefault="00FD7A9E" w:rsidP="00FD7A9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человек осужден на довольно длительный сро</w:t>
      </w:r>
      <w:proofErr w:type="gramStart"/>
      <w:r>
        <w:rPr>
          <w:rFonts w:ascii="Times New Roman" w:hAnsi="Times New Roman" w:cs="Times New Roman"/>
          <w:sz w:val="24"/>
          <w:szCs w:val="24"/>
        </w:rPr>
        <w:t>к(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несколько) лет, то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дизориентация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человека (Когда человек отсидел 8 лет и вышел, то он не знает этот мир, потому что за этот срок все поменялось)</w:t>
      </w:r>
    </w:p>
    <w:p w:rsidR="00FD7A9E" w:rsidRDefault="00FD7A9E" w:rsidP="00FD7A9E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FD7A9E" w:rsidRDefault="00FD7A9E" w:rsidP="00FD7A9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Яков (фамилия не указана) сидел за запорожского маньяка Сергея Ткача. Когда Яшу посадили, ему было 14, отсидел он 8 лет. Как мы все понимаем, образования толком нет, 8 лет – это большой срок, он плохо социализирован в обществе.</w:t>
      </w:r>
    </w:p>
    <w:p w:rsidR="00FD7A9E" w:rsidRDefault="00FD7A9E" w:rsidP="00FD7A9E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FD7A9E" w:rsidRDefault="00FD7A9E" w:rsidP="00FD7A9E">
      <w:pPr>
        <w:pStyle w:val="a4"/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2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Смертная казнь </w:t>
      </w:r>
      <w:proofErr w:type="spellStart"/>
      <w:r w:rsidRPr="00142AF6">
        <w:rPr>
          <w:rFonts w:ascii="Times New Roman" w:hAnsi="Times New Roman" w:cs="Times New Roman"/>
          <w:sz w:val="24"/>
          <w:szCs w:val="24"/>
          <w:shd w:val="clear" w:color="auto" w:fill="FFFFFF"/>
        </w:rPr>
        <w:t>побиением</w:t>
      </w:r>
      <w:proofErr w:type="spellEnd"/>
      <w:r w:rsidRPr="00142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камнями (Сомали). В настоящее время применяется в некоторых мусульманских странах. Статья 119 Исламского уголовного кодекса Ирана (</w:t>
      </w:r>
      <w:proofErr w:type="spellStart"/>
      <w:r w:rsidRPr="00142AF6">
        <w:rPr>
          <w:rFonts w:ascii="Times New Roman" w:hAnsi="Times New Roman" w:cs="Times New Roman"/>
          <w:sz w:val="24"/>
          <w:szCs w:val="24"/>
          <w:shd w:val="clear" w:color="auto" w:fill="FFFFFF"/>
        </w:rPr>
        <w:t>Ходоуд</w:t>
      </w:r>
      <w:proofErr w:type="spellEnd"/>
      <w:r w:rsidRPr="00142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</w:t>
      </w:r>
      <w:proofErr w:type="spellStart"/>
      <w:r w:rsidRPr="00142AF6">
        <w:rPr>
          <w:rFonts w:ascii="Times New Roman" w:hAnsi="Times New Roman" w:cs="Times New Roman"/>
          <w:sz w:val="24"/>
          <w:szCs w:val="24"/>
          <w:shd w:val="clear" w:color="auto" w:fill="FFFFFF"/>
        </w:rPr>
        <w:t>Кисас</w:t>
      </w:r>
      <w:proofErr w:type="spellEnd"/>
      <w:r w:rsidRPr="00142AF6">
        <w:rPr>
          <w:rFonts w:ascii="Times New Roman" w:hAnsi="Times New Roman" w:cs="Times New Roman"/>
          <w:sz w:val="24"/>
          <w:szCs w:val="24"/>
          <w:shd w:val="clear" w:color="auto" w:fill="FFFFFF"/>
        </w:rPr>
        <w:t>) гласит: "При наказании в виде забрасывания камнями до смерти камни не должны быть слишком большими, чтобы осужденный не умирал от одного или двух ударов; они также не должны быть и настолько малы, чтобы их нельзя было назвать камнями".</w:t>
      </w:r>
    </w:p>
    <w:p w:rsidR="00142AF6" w:rsidRDefault="00142AF6" w:rsidP="00FD7A9E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42AF6" w:rsidRDefault="00142AF6" w:rsidP="00FD7A9E">
      <w:pPr>
        <w:pStyle w:val="a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2AF6">
        <w:rPr>
          <w:rFonts w:ascii="Times New Roman" w:hAnsi="Times New Roman" w:cs="Times New Roman"/>
          <w:sz w:val="24"/>
          <w:szCs w:val="24"/>
          <w:shd w:val="clear" w:color="auto" w:fill="FFFFFF"/>
        </w:rPr>
        <w:t>Во избежание ошибок (убийства другого человека) можно воспользоваться мораторием – отсрочка исполнения договорных обстоятельств.</w:t>
      </w:r>
    </w:p>
    <w:p w:rsidR="00142AF6" w:rsidRDefault="00142AF6" w:rsidP="00FD7A9E">
      <w:pPr>
        <w:pStyle w:val="a4"/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42AF6" w:rsidRDefault="00142AF6" w:rsidP="00FD7A9E">
      <w:pPr>
        <w:pStyle w:val="a4"/>
        <w:rPr>
          <w:rFonts w:ascii="Arial" w:hAnsi="Arial" w:cs="Arial"/>
          <w:color w:val="333333"/>
          <w:shd w:val="clear" w:color="auto" w:fill="FFFFFF"/>
        </w:rPr>
      </w:pPr>
      <w:r w:rsidRPr="00142AF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Месть</w:t>
      </w:r>
      <w:r w:rsidRPr="00142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княгини </w:t>
      </w:r>
      <w:r w:rsidRPr="00142AF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Ольги</w:t>
      </w:r>
      <w:r w:rsidRPr="00142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142AF6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древлянам</w:t>
      </w:r>
      <w:r w:rsidRPr="00142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— описанный в летописях конфликт 945-946 годов, произошедший между киевской княгиней и </w:t>
      </w:r>
      <w:proofErr w:type="gramStart"/>
      <w:r w:rsidRPr="00142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племенем</w:t>
      </w:r>
      <w:proofErr w:type="gramEnd"/>
      <w:r w:rsidRPr="00142AF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убившим её мужа Игоря Рюриковича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142AF6" w:rsidRDefault="00142AF6" w:rsidP="00FD7A9E">
      <w:pPr>
        <w:pStyle w:val="a4"/>
        <w:pBdr>
          <w:bottom w:val="double" w:sz="6" w:space="1" w:color="auto"/>
        </w:pBdr>
        <w:rPr>
          <w:rFonts w:ascii="Arial" w:hAnsi="Arial" w:cs="Arial"/>
          <w:color w:val="333333"/>
          <w:shd w:val="clear" w:color="auto" w:fill="FFFFFF"/>
        </w:rPr>
      </w:pPr>
    </w:p>
    <w:p w:rsidR="00142AF6" w:rsidRPr="00142AF6" w:rsidRDefault="00142AF6" w:rsidP="00FD7A9E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2AF6" w:rsidRPr="00142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10F9"/>
    <w:multiLevelType w:val="hybridMultilevel"/>
    <w:tmpl w:val="D1BA8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93CF7"/>
    <w:multiLevelType w:val="hybridMultilevel"/>
    <w:tmpl w:val="E5F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41"/>
    <w:rsid w:val="000261AB"/>
    <w:rsid w:val="00142AF6"/>
    <w:rsid w:val="00195981"/>
    <w:rsid w:val="0067370D"/>
    <w:rsid w:val="006E10EF"/>
    <w:rsid w:val="007C3F01"/>
    <w:rsid w:val="00962431"/>
    <w:rsid w:val="00DE6D41"/>
    <w:rsid w:val="00F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6D41"/>
    <w:rPr>
      <w:color w:val="0000FF"/>
      <w:u w:val="single"/>
    </w:rPr>
  </w:style>
  <w:style w:type="paragraph" w:styleId="a4">
    <w:name w:val="No Spacing"/>
    <w:uiPriority w:val="1"/>
    <w:qFormat/>
    <w:rsid w:val="00DE6D4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6D41"/>
    <w:rPr>
      <w:color w:val="0000FF"/>
      <w:u w:val="single"/>
    </w:rPr>
  </w:style>
  <w:style w:type="paragraph" w:styleId="a4">
    <w:name w:val="No Spacing"/>
    <w:uiPriority w:val="1"/>
    <w:qFormat/>
    <w:rsid w:val="00DE6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1%80%D1%80%D0%BE%D1%80%D0%B8%D1%81%D1%82%D0%B8%D1%87%D0%B5%D1%81%D0%BA%D0%B8%D0%B5_%D0%B0%D0%BA%D1%82%D1%8B_11_%D1%81%D0%B5%D0%BD%D1%82%D1%8F%D0%B1%D1%80%D1%8F_2001_%D0%B3%D0%BE%D0%B4%D0%B0" TargetMode="External"/><Relationship Id="rId13" Type="http://schemas.openxmlformats.org/officeDocument/2006/relationships/hyperlink" Target="https://ru.wikipedia.org/wiki/%D0%94%D0%BE%D0%B1%D1%80%D0%B5%D0%BD%D1%8C%D0%BA%D0%BE%D0%B2,_%D0%92%D0%BB%D0%B0%D0%B4%D0%B8%D0%BC%D0%B8%D1%80_%D0%98%D0%B2%D0%B0%D0%BD%D0%BE%D0%B2%D0%B8%D1%8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C2%AB%D0%9F%D1%80%D0%B8%D0%B3%D0%BE%D0%B2%D0%BE%D1%80%D1%91%D0%BD%D0%BD%D1%8B%D0%B5_%D0%BF%D0%BE%D0%B6%D0%B8%D0%B7%D0%BD%D0%B5%D0%BD%D0%BD%D0%BE%C2%BB_%D0%B8_%C2%AB%D0%9F%D0%BE%D0%B6%D0%B8%D0%B7%D0%BD%D0%B5%D0%BD%D0%BD%D0%BE_%D0%BB%D0%B8%D1%88%D1%91%D0%BD%D0%BD%D1%8B%D0%B5_%D1%81%D0%B2%D0%BE%D0%B1%D0%BE%D0%B4%D1%8B%C2%BB" TargetMode="External"/><Relationship Id="rId12" Type="http://schemas.openxmlformats.org/officeDocument/2006/relationships/hyperlink" Target="https://ru.wikipedia.org/wiki/1938_%D0%B3%D0%BE%D0%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B%D0%B5%D0%BD%D0%B4%D1%8C%D0%B5%D0%BB,_%D0%98%D0%B3%D0%BE%D1%80%D1%8C_%D0%92%D0%BB%D0%B0%D0%B4%D0%B8%D0%BC%D0%B8%D1%80%D0%BE%D0%B2%D0%B8%D1%87" TargetMode="External"/><Relationship Id="rId11" Type="http://schemas.openxmlformats.org/officeDocument/2006/relationships/hyperlink" Target="https://ru.wikipedia.org/wiki/%D0%93%D0%B0%D1%81%D0%BA%D0%B8%D0%BD%D1%81,_%D0%94%D0%BE%D0%BD%D0%B0%D0%BB%D1%8C%D0%B4_%D0%93%D0%B5%D0%BD%D1%80%D0%B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0%D0%BB%D0%BE%D0%BD%D1%81%D0%BE_%D0%9B%D0%BE%D0%BF%D0%B5%D1%81,_%D0%9F%D0%B5%D0%B4%D1%80%D0%B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E%D1%81%D1%81%D0%B8%D0%B9%D1%81%D0%BA%D0%B0%D1%8F_%D0%B3%D0%B0%D0%B7%D0%B5%D1%82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2022-06-03T20:23:00Z</dcterms:created>
  <dcterms:modified xsi:type="dcterms:W3CDTF">2022-06-03T22:20:00Z</dcterms:modified>
</cp:coreProperties>
</file>