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00" w:rsidRDefault="00D244C6" w:rsidP="00D244C6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244C6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D244C6" w:rsidRDefault="00D244C6" w:rsidP="00D244C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44C6" w:rsidRDefault="00D244C6" w:rsidP="00D244C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D244C6" w:rsidRDefault="00D244C6" w:rsidP="00D244C6">
      <w:pPr>
        <w:pStyle w:val="a4"/>
        <w:ind w:left="786"/>
        <w:rPr>
          <w:rFonts w:ascii="Times New Roman" w:hAnsi="Times New Roman" w:cs="Times New Roman"/>
          <w:sz w:val="24"/>
          <w:szCs w:val="24"/>
        </w:rPr>
      </w:pPr>
    </w:p>
    <w:p w:rsidR="00D244C6" w:rsidRDefault="00D244C6" w:rsidP="00D244C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настоящего документа применяются при: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предварительных комплексных испытаниях;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опытной эксплуатации;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приемочных испытаниях;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промышленной эксплуатации;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D244C6" w:rsidRDefault="00D244C6" w:rsidP="00D244C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 возможностей</w:t>
      </w:r>
    </w:p>
    <w:p w:rsidR="00D244C6" w:rsidRDefault="00C8286D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</w:t>
      </w:r>
      <w:r w:rsidR="00D244C6">
        <w:rPr>
          <w:rFonts w:ascii="Times New Roman" w:hAnsi="Times New Roman" w:cs="Times New Roman"/>
          <w:sz w:val="24"/>
          <w:szCs w:val="24"/>
        </w:rPr>
        <w:t>раммно-аппаратный продукт предназначен для автоматизации проверки блоков релейной логики.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9022F8">
        <w:rPr>
          <w:rFonts w:ascii="Times New Roman" w:hAnsi="Times New Roman" w:cs="Times New Roman"/>
          <w:sz w:val="24"/>
          <w:szCs w:val="24"/>
        </w:rPr>
        <w:t>выполнении проверки используются инструменты пользователя, которые предоставляют следующие</w:t>
      </w:r>
      <w:r>
        <w:rPr>
          <w:rFonts w:ascii="Times New Roman" w:hAnsi="Times New Roman" w:cs="Times New Roman"/>
          <w:sz w:val="24"/>
          <w:szCs w:val="24"/>
        </w:rPr>
        <w:t xml:space="preserve"> возможности:</w:t>
      </w:r>
    </w:p>
    <w:p w:rsidR="00D244C6" w:rsidRDefault="00D244C6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022F8">
        <w:rPr>
          <w:rFonts w:ascii="Times New Roman" w:hAnsi="Times New Roman" w:cs="Times New Roman"/>
          <w:sz w:val="24"/>
          <w:szCs w:val="24"/>
        </w:rPr>
        <w:t>начать выполнение проверки</w:t>
      </w:r>
    </w:p>
    <w:p w:rsidR="009022F8" w:rsidRDefault="009022F8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сбросить результат</w:t>
      </w:r>
    </w:p>
    <w:p w:rsidR="009343E9" w:rsidRDefault="009343E9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9022F8" w:rsidRDefault="009022F8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9022F8" w:rsidRDefault="009022F8" w:rsidP="009022F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 условия применения</w:t>
      </w:r>
    </w:p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</w:t>
      </w:r>
      <w:r>
        <w:rPr>
          <w:rFonts w:ascii="Times New Roman" w:hAnsi="Times New Roman" w:cs="Times New Roman"/>
          <w:sz w:val="24"/>
          <w:szCs w:val="24"/>
        </w:rPr>
        <w:t>раммно-аппаратный продукт предназначен для автоматизации проверки блоков релейной логики.</w:t>
      </w:r>
    </w:p>
    <w:p w:rsidR="009022F8" w:rsidRDefault="009022F8" w:rsidP="009022F8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9022F8" w:rsidRDefault="00C8286D" w:rsidP="009022F8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 применяется всегда, когда есть необходимость проверить блок релейной логики на исправность.</w:t>
      </w:r>
    </w:p>
    <w:p w:rsidR="00C8286D" w:rsidRDefault="00C8286D" w:rsidP="009022F8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C8286D" w:rsidRDefault="00C8286D" w:rsidP="00C8286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работе</w:t>
      </w:r>
    </w:p>
    <w:p w:rsidR="009343E9" w:rsidRDefault="009343E9" w:rsidP="009343E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подготовки к работе пользователю необходимо:</w:t>
      </w:r>
    </w:p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подключить </w:t>
      </w:r>
      <w:r w:rsidR="009343E9">
        <w:rPr>
          <w:rFonts w:ascii="Times New Roman" w:hAnsi="Times New Roman" w:cs="Times New Roman"/>
          <w:sz w:val="24"/>
          <w:szCs w:val="24"/>
        </w:rPr>
        <w:t>блок релейной логики к устройству проверки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9FD" w:rsidRDefault="000169F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перевести все переключатели, задающие состояния выходов, в нижнее положение</w:t>
      </w:r>
    </w:p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подключить устройство проверки к питанию</w:t>
      </w:r>
    </w:p>
    <w:p w:rsidR="000169FD" w:rsidRDefault="000169F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C8286D" w:rsidRDefault="00C8286D" w:rsidP="00C8286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операций</w:t>
      </w:r>
    </w:p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C8286D" w:rsidRDefault="00C8286D" w:rsidP="00C8286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Выполняемый функции и задачи</w:t>
      </w:r>
    </w:p>
    <w:p w:rsidR="00A95763" w:rsidRDefault="00A95763" w:rsidP="00A95763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 проверки выполняет функции и задачи, приведенные в таблице 1.</w:t>
      </w:r>
    </w:p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977"/>
        <w:gridCol w:w="2960"/>
        <w:gridCol w:w="2982"/>
      </w:tblGrid>
      <w:tr w:rsidR="00A95763" w:rsidTr="00A95763">
        <w:tc>
          <w:tcPr>
            <w:tcW w:w="2977" w:type="dxa"/>
          </w:tcPr>
          <w:p w:rsidR="00A95763" w:rsidRDefault="00A95763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960" w:type="dxa"/>
          </w:tcPr>
          <w:p w:rsidR="00A95763" w:rsidRDefault="00A95763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2982" w:type="dxa"/>
          </w:tcPr>
          <w:p w:rsidR="00A95763" w:rsidRDefault="00A95763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58F2" w:rsidTr="00A95763">
        <w:tc>
          <w:tcPr>
            <w:tcW w:w="2977" w:type="dxa"/>
            <w:vMerge w:val="restart"/>
          </w:tcPr>
          <w:p w:rsidR="00F958F2" w:rsidRDefault="007732A9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F958F2">
              <w:rPr>
                <w:rFonts w:ascii="Times New Roman" w:hAnsi="Times New Roman" w:cs="Times New Roman"/>
                <w:sz w:val="24"/>
                <w:szCs w:val="24"/>
              </w:rPr>
              <w:t xml:space="preserve"> блока</w:t>
            </w:r>
          </w:p>
        </w:tc>
        <w:tc>
          <w:tcPr>
            <w:tcW w:w="2960" w:type="dxa"/>
          </w:tcPr>
          <w:p w:rsidR="00F958F2" w:rsidRDefault="007732A9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выполнение проверку и анализ результата</w:t>
            </w:r>
          </w:p>
        </w:tc>
        <w:tc>
          <w:tcPr>
            <w:tcW w:w="2982" w:type="dxa"/>
          </w:tcPr>
          <w:p w:rsidR="007732A9" w:rsidRDefault="007732A9" w:rsidP="00F95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перекл</w:t>
            </w:r>
            <w:proofErr w:type="spellEnd"/>
          </w:p>
          <w:p w:rsidR="00F958F2" w:rsidRDefault="007732A9" w:rsidP="00F95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задачи происходит включения зеленого диода, если проверка прошла успешна и красного – если проверка завершилась с ошибкой</w:t>
            </w:r>
          </w:p>
        </w:tc>
      </w:tr>
      <w:tr w:rsidR="00F958F2" w:rsidTr="00A95763">
        <w:tc>
          <w:tcPr>
            <w:tcW w:w="2977" w:type="dxa"/>
            <w:vMerge/>
          </w:tcPr>
          <w:p w:rsidR="00F958F2" w:rsidRDefault="00F958F2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:rsidR="00F958F2" w:rsidRDefault="00F958F2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</w:t>
            </w:r>
          </w:p>
        </w:tc>
        <w:tc>
          <w:tcPr>
            <w:tcW w:w="2982" w:type="dxa"/>
          </w:tcPr>
          <w:p w:rsidR="007732A9" w:rsidRDefault="007732A9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перекл</w:t>
            </w:r>
            <w:proofErr w:type="spellEnd"/>
          </w:p>
          <w:p w:rsidR="00F958F2" w:rsidRDefault="00F958F2" w:rsidP="00C8286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ходе выполнения данной задачи происходит тушение всех светодиодов, изменения номера проверки на 1, установка состояний входов в 0</w:t>
            </w:r>
          </w:p>
        </w:tc>
      </w:tr>
    </w:tbl>
    <w:p w:rsidR="00C8286D" w:rsidRDefault="00C8286D" w:rsidP="00C8286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9022F8" w:rsidRDefault="00A95763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Функции и задачи устройства</w:t>
      </w:r>
    </w:p>
    <w:p w:rsidR="00A95763" w:rsidRDefault="00A95763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A95763" w:rsidRDefault="00A95763" w:rsidP="00D244C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D244C6" w:rsidRDefault="00D244C6" w:rsidP="00D244C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44C6" w:rsidRDefault="00F958F2" w:rsidP="00F958F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операций технологического процесса, необ</w:t>
      </w:r>
      <w:r w:rsidR="000169FD">
        <w:rPr>
          <w:rFonts w:ascii="Times New Roman" w:hAnsi="Times New Roman" w:cs="Times New Roman"/>
          <w:sz w:val="24"/>
          <w:szCs w:val="24"/>
        </w:rPr>
        <w:t>ходимых для выполнения задач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приведено описание пользовательских операций для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каждой  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«начать выполнение проверки»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Условия, при соблюдении которых возможно выполнение операции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устройство для проверки подключено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переключатели состояний выходов находятся в нижнем положении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Подготовительное действия: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перевести переключатель выбора режима проверки в состояние начать проверку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Заключительные действия: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требуются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«сброс»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Условия, при соблюдении которых возможно выполнение операции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устройство для проверки подключено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переключатели состояний выходов находятся в нижнем положении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Подготовительное действия: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перевести переключатель выбора режима проверки в состояние </w:t>
      </w:r>
      <w:r w:rsidR="007A2F91">
        <w:rPr>
          <w:rFonts w:ascii="Times New Roman" w:hAnsi="Times New Roman" w:cs="Times New Roman"/>
          <w:sz w:val="24"/>
          <w:szCs w:val="24"/>
        </w:rPr>
        <w:t>сброс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Заключительные действия: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требуются</w:t>
      </w:r>
    </w:p>
    <w:p w:rsidR="000169FD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7A2F91" w:rsidRDefault="007A2F91" w:rsidP="007A2F9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Аварийные ситуации</w:t>
      </w:r>
    </w:p>
    <w:p w:rsidR="007A2F91" w:rsidRDefault="007A2F91" w:rsidP="007A2F91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259"/>
        <w:gridCol w:w="2170"/>
        <w:gridCol w:w="2248"/>
        <w:gridCol w:w="2242"/>
      </w:tblGrid>
      <w:tr w:rsidR="007A2F91" w:rsidTr="007A2F91">
        <w:tc>
          <w:tcPr>
            <w:tcW w:w="2259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170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248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2242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7A2F91" w:rsidTr="007A2F91">
        <w:tc>
          <w:tcPr>
            <w:tcW w:w="2259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в подключении к питанию</w:t>
            </w:r>
          </w:p>
        </w:tc>
        <w:tc>
          <w:tcPr>
            <w:tcW w:w="2170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Горение желтого светодиода</w:t>
            </w:r>
          </w:p>
        </w:tc>
        <w:tc>
          <w:tcPr>
            <w:tcW w:w="2248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 для проверки не подключено к питанию</w:t>
            </w:r>
          </w:p>
        </w:tc>
        <w:tc>
          <w:tcPr>
            <w:tcW w:w="2242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Подключить устройство к питанию</w:t>
            </w:r>
          </w:p>
        </w:tc>
      </w:tr>
      <w:tr w:rsidR="007A2F91" w:rsidTr="007A2F91">
        <w:tc>
          <w:tcPr>
            <w:tcW w:w="2259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в положении переключателей</w:t>
            </w:r>
          </w:p>
        </w:tc>
        <w:tc>
          <w:tcPr>
            <w:tcW w:w="2170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Горение желтого светодиода</w:t>
            </w:r>
          </w:p>
        </w:tc>
        <w:tc>
          <w:tcPr>
            <w:tcW w:w="2248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Переключатели входов не установлены в нижнее положение</w:t>
            </w:r>
          </w:p>
        </w:tc>
        <w:tc>
          <w:tcPr>
            <w:tcW w:w="2242" w:type="dxa"/>
          </w:tcPr>
          <w:p w:rsidR="007A2F91" w:rsidRDefault="007A2F91" w:rsidP="007A2F9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Перевести все переключатели входов в нижнее положение</w:t>
            </w:r>
          </w:p>
        </w:tc>
      </w:tr>
    </w:tbl>
    <w:p w:rsidR="007A2F91" w:rsidRDefault="007A2F91" w:rsidP="007A2F91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7A2F91" w:rsidRDefault="007A2F91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:rsidR="000169FD" w:rsidRPr="00D244C6" w:rsidRDefault="000169FD" w:rsidP="000169FD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0169FD" w:rsidRPr="00D2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02959"/>
    <w:multiLevelType w:val="multilevel"/>
    <w:tmpl w:val="65BA036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766F4801"/>
    <w:multiLevelType w:val="hybridMultilevel"/>
    <w:tmpl w:val="BEE04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C6"/>
    <w:rsid w:val="000169FD"/>
    <w:rsid w:val="0033592D"/>
    <w:rsid w:val="00650C44"/>
    <w:rsid w:val="00667080"/>
    <w:rsid w:val="007732A9"/>
    <w:rsid w:val="007A2F91"/>
    <w:rsid w:val="007F4F49"/>
    <w:rsid w:val="007F71AD"/>
    <w:rsid w:val="009022F8"/>
    <w:rsid w:val="009343E9"/>
    <w:rsid w:val="00A95763"/>
    <w:rsid w:val="00C8286D"/>
    <w:rsid w:val="00D244C6"/>
    <w:rsid w:val="00F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1184"/>
  <w15:chartTrackingRefBased/>
  <w15:docId w15:val="{71520A3C-6C47-4836-A739-28C2CE9D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4C6"/>
    <w:pPr>
      <w:ind w:left="720"/>
      <w:contextualSpacing/>
    </w:pPr>
  </w:style>
  <w:style w:type="paragraph" w:styleId="a4">
    <w:name w:val="No Spacing"/>
    <w:uiPriority w:val="1"/>
    <w:qFormat/>
    <w:rsid w:val="00D244C6"/>
    <w:pPr>
      <w:spacing w:after="0" w:line="240" w:lineRule="auto"/>
    </w:pPr>
  </w:style>
  <w:style w:type="table" w:styleId="a5">
    <w:name w:val="Table Grid"/>
    <w:basedOn w:val="a1"/>
    <w:uiPriority w:val="39"/>
    <w:rsid w:val="00A9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3</cp:revision>
  <dcterms:created xsi:type="dcterms:W3CDTF">2022-11-16T08:56:00Z</dcterms:created>
  <dcterms:modified xsi:type="dcterms:W3CDTF">2022-11-16T10:13:00Z</dcterms:modified>
</cp:coreProperties>
</file>