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8E14" w14:textId="7BC9E937" w:rsidR="00C44A7A" w:rsidRDefault="0078441C" w:rsidP="0078441C">
      <w:pPr>
        <w:pStyle w:val="a3"/>
      </w:pPr>
      <w:r>
        <w:t>2.6. Разработка генератора кода</w:t>
      </w:r>
    </w:p>
    <w:p w14:paraId="149868EF" w14:textId="4AEE3269" w:rsidR="0078441C" w:rsidRDefault="0078441C" w:rsidP="0078441C">
      <w:pPr>
        <w:pStyle w:val="a3"/>
      </w:pPr>
      <w:r>
        <w:t xml:space="preserve">Последним этапом компиляции является генерация исполняемого кода за счет перевода ассемблерной команды в 16 формат и запись полученных цифр в файл </w:t>
      </w:r>
      <w:r>
        <w:rPr>
          <w:lang w:val="en-US"/>
        </w:rPr>
        <w:t>hex</w:t>
      </w:r>
      <w:r w:rsidRPr="0078441C">
        <w:t xml:space="preserve"> </w:t>
      </w:r>
      <w:r>
        <w:t>формата. Для осуществления этих действий необходимо разработать соответствующие алгоритмы, выполнить программную реализацию и провести тестирование.</w:t>
      </w:r>
    </w:p>
    <w:p w14:paraId="328D907E" w14:textId="56EEBBF2" w:rsidR="0078441C" w:rsidRDefault="0078441C" w:rsidP="0078441C">
      <w:pPr>
        <w:pStyle w:val="a3"/>
      </w:pPr>
      <w:r>
        <w:t>2.6.1. Разработка алгоритмов</w:t>
      </w:r>
    </w:p>
    <w:p w14:paraId="5121C7FE" w14:textId="524BD414" w:rsidR="0078441C" w:rsidRDefault="0078441C" w:rsidP="0078441C">
      <w:pPr>
        <w:pStyle w:val="a3"/>
      </w:pPr>
      <w:r>
        <w:t>Для перевода ассемблерной команды необходимо разработать алгоритм преобразования. Кроме того, для записи чисел в файл также необходимо разработать алгоритм.</w:t>
      </w:r>
    </w:p>
    <w:p w14:paraId="0E137220" w14:textId="3D78E4D5" w:rsidR="0078441C" w:rsidRDefault="00D54F85" w:rsidP="0078441C">
      <w:pPr>
        <w:pStyle w:val="a3"/>
      </w:pPr>
      <w:r>
        <w:t>Алгоритм перевода ассемблерной команды в 16 формат представлен на рисунке 21.</w:t>
      </w:r>
    </w:p>
    <w:p w14:paraId="3D26C9ED" w14:textId="533D9661" w:rsidR="00D54F85" w:rsidRDefault="00483A6E" w:rsidP="00483A6E">
      <w:pPr>
        <w:pStyle w:val="a3"/>
        <w:jc w:val="center"/>
      </w:pPr>
      <w:r>
        <w:rPr>
          <w:noProof/>
        </w:rPr>
        <w:lastRenderedPageBreak/>
        <w:drawing>
          <wp:inline distT="0" distB="0" distL="0" distR="0" wp14:anchorId="7CBED6F5" wp14:editId="016427A6">
            <wp:extent cx="2459855" cy="7985760"/>
            <wp:effectExtent l="0" t="0" r="0" b="0"/>
            <wp:docPr id="1844182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82800" name="Рисунок 1844182800"/>
                    <pic:cNvPicPr/>
                  </pic:nvPicPr>
                  <pic:blipFill>
                    <a:blip r:embed="rId4">
                      <a:extLst>
                        <a:ext uri="{28A0092B-C50C-407E-A947-70E740481C1C}">
                          <a14:useLocalDpi xmlns:a14="http://schemas.microsoft.com/office/drawing/2010/main" val="0"/>
                        </a:ext>
                      </a:extLst>
                    </a:blip>
                    <a:stretch>
                      <a:fillRect/>
                    </a:stretch>
                  </pic:blipFill>
                  <pic:spPr>
                    <a:xfrm>
                      <a:off x="0" y="0"/>
                      <a:ext cx="2464163" cy="7999745"/>
                    </a:xfrm>
                    <a:prstGeom prst="rect">
                      <a:avLst/>
                    </a:prstGeom>
                  </pic:spPr>
                </pic:pic>
              </a:graphicData>
            </a:graphic>
          </wp:inline>
        </w:drawing>
      </w:r>
    </w:p>
    <w:p w14:paraId="2F0219F5" w14:textId="6C0DB905" w:rsidR="00483A6E" w:rsidRDefault="00483A6E" w:rsidP="00483A6E">
      <w:pPr>
        <w:pStyle w:val="a3"/>
        <w:jc w:val="center"/>
      </w:pPr>
      <w:r>
        <w:t>Рисунок 21 – Схема алгоритма перевода команды</w:t>
      </w:r>
    </w:p>
    <w:p w14:paraId="7549FC34" w14:textId="42EE63DD" w:rsidR="00483A6E" w:rsidRDefault="00483A6E" w:rsidP="00483A6E">
      <w:pPr>
        <w:pStyle w:val="a3"/>
      </w:pPr>
      <w:r>
        <w:t xml:space="preserve">Команда </w:t>
      </w:r>
      <w:proofErr w:type="spellStart"/>
      <w:r>
        <w:rPr>
          <w:lang w:val="en-US"/>
        </w:rPr>
        <w:t>ldi</w:t>
      </w:r>
      <w:proofErr w:type="spellEnd"/>
      <w:r w:rsidRPr="00483A6E">
        <w:t xml:space="preserve"> </w:t>
      </w:r>
      <w:r>
        <w:t xml:space="preserve">выполняет запись числа в регистр. Для преобразования ее в 16 формат необходимо получить первый операнд, отвечающий за номер регистра, вычесть из него 16, так как команда может работать только с РОН 16-31, полученный результат записать в строку. Далее получить второй операнд, </w:t>
      </w:r>
      <w:r>
        <w:lastRenderedPageBreak/>
        <w:t xml:space="preserve">преобразовать его в строку и записать в строку с первым регистром. Это и будет 1-ой частью 16-чной команды. Вторая часть – е0 – код операции. </w:t>
      </w:r>
    </w:p>
    <w:p w14:paraId="07D42762" w14:textId="77777777" w:rsidR="00483A6E" w:rsidRDefault="00483A6E" w:rsidP="00483A6E">
      <w:pPr>
        <w:pStyle w:val="a3"/>
      </w:pPr>
      <w:r>
        <w:t xml:space="preserve">Аналогично для команды </w:t>
      </w:r>
      <w:r>
        <w:rPr>
          <w:lang w:val="en-US"/>
        </w:rPr>
        <w:t>cpi</w:t>
      </w:r>
      <w:r w:rsidRPr="00483A6E">
        <w:t xml:space="preserve">. </w:t>
      </w:r>
      <w:r>
        <w:t>Единственное код операции – 30.</w:t>
      </w:r>
    </w:p>
    <w:p w14:paraId="06E0B8C2" w14:textId="48B9F4CC" w:rsidR="00483A6E" w:rsidRDefault="00483A6E" w:rsidP="00483A6E">
      <w:pPr>
        <w:pStyle w:val="a3"/>
      </w:pPr>
      <w:r>
        <w:t xml:space="preserve">Что касается команды </w:t>
      </w:r>
      <w:r>
        <w:rPr>
          <w:lang w:val="en-US"/>
        </w:rPr>
        <w:t>mov</w:t>
      </w:r>
      <w:r>
        <w:t>, то она подразумевает работу с 2мя регистрами</w:t>
      </w:r>
      <w:r w:rsidR="008B18A9">
        <w:t xml:space="preserve">. Следовательно, вычислять первую часть 16-чной команды необходимо вычитанием 16 из значения операндов и запись полученных значений в одну строку. </w:t>
      </w:r>
    </w:p>
    <w:p w14:paraId="610E4860" w14:textId="77777777" w:rsidR="008B18A9" w:rsidRDefault="008B18A9" w:rsidP="008B18A9">
      <w:pPr>
        <w:pStyle w:val="a3"/>
      </w:pPr>
      <w:r>
        <w:t xml:space="preserve">Формирование команды </w:t>
      </w:r>
      <w:r>
        <w:rPr>
          <w:lang w:val="en-US"/>
        </w:rPr>
        <w:t>call</w:t>
      </w:r>
      <w:r w:rsidRPr="008B18A9">
        <w:t xml:space="preserve"> </w:t>
      </w:r>
      <w:r>
        <w:t xml:space="preserve">происходит при помощи преобразования адреса функции. </w:t>
      </w:r>
      <w:r w:rsidRPr="008B18A9">
        <w:rPr>
          <w:highlight w:val="yellow"/>
        </w:rPr>
        <w:t>Форма</w:t>
      </w:r>
      <w:r>
        <w:t xml:space="preserve"> для преобразования команды в 16-чный формат представлена на рисунке 22.</w:t>
      </w:r>
    </w:p>
    <w:p w14:paraId="5DA65DEE" w14:textId="443FDD01" w:rsidR="008B18A9" w:rsidRDefault="008B18A9" w:rsidP="008B18A9">
      <w:pPr>
        <w:pStyle w:val="a3"/>
        <w:ind w:firstLine="0"/>
        <w:jc w:val="center"/>
      </w:pPr>
      <w:r w:rsidRPr="008B18A9">
        <w:drawing>
          <wp:inline distT="0" distB="0" distL="0" distR="0" wp14:anchorId="02F9AC24" wp14:editId="2333C8FF">
            <wp:extent cx="5940425" cy="852805"/>
            <wp:effectExtent l="0" t="0" r="3175" b="4445"/>
            <wp:docPr id="1319280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0432" name=""/>
                    <pic:cNvPicPr/>
                  </pic:nvPicPr>
                  <pic:blipFill>
                    <a:blip r:embed="rId5"/>
                    <a:stretch>
                      <a:fillRect/>
                    </a:stretch>
                  </pic:blipFill>
                  <pic:spPr>
                    <a:xfrm>
                      <a:off x="0" y="0"/>
                      <a:ext cx="5940425" cy="852805"/>
                    </a:xfrm>
                    <a:prstGeom prst="rect">
                      <a:avLst/>
                    </a:prstGeom>
                  </pic:spPr>
                </pic:pic>
              </a:graphicData>
            </a:graphic>
          </wp:inline>
        </w:drawing>
      </w:r>
    </w:p>
    <w:p w14:paraId="7ADCDDE7" w14:textId="7EA651D8" w:rsidR="008B18A9" w:rsidRPr="008B18A9" w:rsidRDefault="008B18A9" w:rsidP="008B18A9">
      <w:pPr>
        <w:pStyle w:val="a3"/>
        <w:ind w:firstLine="0"/>
        <w:jc w:val="center"/>
      </w:pPr>
      <w:r>
        <w:t xml:space="preserve">Рисунок 22 – Форма для преобразования команды </w:t>
      </w:r>
      <w:r>
        <w:rPr>
          <w:lang w:val="en-US"/>
        </w:rPr>
        <w:t>call</w:t>
      </w:r>
    </w:p>
    <w:p w14:paraId="6E42534B" w14:textId="71F3D163" w:rsidR="008B18A9" w:rsidRDefault="008B18A9" w:rsidP="008B18A9">
      <w:pPr>
        <w:pStyle w:val="a3"/>
        <w:ind w:firstLine="0"/>
      </w:pPr>
      <w:r>
        <w:tab/>
        <w:t>Например, вызов функции по адресу 0х1еа запишется, как 0</w:t>
      </w:r>
      <w:r>
        <w:rPr>
          <w:lang w:val="en-US"/>
        </w:rPr>
        <w:t>e</w:t>
      </w:r>
      <w:r w:rsidRPr="008B18A9">
        <w:t xml:space="preserve"> 94 </w:t>
      </w:r>
      <w:r>
        <w:rPr>
          <w:lang w:val="en-US"/>
        </w:rPr>
        <w:t>f</w:t>
      </w:r>
      <w:r w:rsidRPr="008B18A9">
        <w:t>5 00.</w:t>
      </w:r>
      <w:r w:rsidR="005E41F4">
        <w:t xml:space="preserve"> Аналогично этому методу формируется команда для операции </w:t>
      </w:r>
      <w:proofErr w:type="spellStart"/>
      <w:r w:rsidR="005E41F4">
        <w:rPr>
          <w:lang w:val="en-US"/>
        </w:rPr>
        <w:t>breq</w:t>
      </w:r>
      <w:proofErr w:type="spellEnd"/>
      <w:r w:rsidR="005E41F4">
        <w:rPr>
          <w:lang w:val="en-US"/>
        </w:rPr>
        <w:t>.</w:t>
      </w:r>
      <w:r w:rsidR="005E41F4">
        <w:t xml:space="preserve"> </w:t>
      </w:r>
    </w:p>
    <w:p w14:paraId="187C6DB1" w14:textId="77777777" w:rsidR="005E41F4" w:rsidRDefault="008B18A9" w:rsidP="008B18A9">
      <w:pPr>
        <w:pStyle w:val="a3"/>
        <w:ind w:firstLine="0"/>
      </w:pPr>
      <w:r>
        <w:tab/>
        <w:t xml:space="preserve">Алгоритм записи значений </w:t>
      </w:r>
      <w:r w:rsidR="005E41F4">
        <w:t>в файл представлен на рисунке 23.</w:t>
      </w:r>
    </w:p>
    <w:p w14:paraId="7EE997C7" w14:textId="17DC518A" w:rsidR="005E41F4" w:rsidRDefault="005E41F4" w:rsidP="005E41F4">
      <w:pPr>
        <w:pStyle w:val="a3"/>
        <w:ind w:firstLine="0"/>
        <w:jc w:val="center"/>
      </w:pPr>
      <w:r>
        <w:rPr>
          <w:noProof/>
        </w:rPr>
        <w:drawing>
          <wp:inline distT="0" distB="0" distL="0" distR="0" wp14:anchorId="7A30D520" wp14:editId="7B01EDEB">
            <wp:extent cx="3124200" cy="4210050"/>
            <wp:effectExtent l="0" t="0" r="0" b="0"/>
            <wp:docPr id="20043342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4284" name="Рисунок 2004334284"/>
                    <pic:cNvPicPr/>
                  </pic:nvPicPr>
                  <pic:blipFill>
                    <a:blip r:embed="rId6">
                      <a:extLst>
                        <a:ext uri="{28A0092B-C50C-407E-A947-70E740481C1C}">
                          <a14:useLocalDpi xmlns:a14="http://schemas.microsoft.com/office/drawing/2010/main" val="0"/>
                        </a:ext>
                      </a:extLst>
                    </a:blip>
                    <a:stretch>
                      <a:fillRect/>
                    </a:stretch>
                  </pic:blipFill>
                  <pic:spPr>
                    <a:xfrm>
                      <a:off x="0" y="0"/>
                      <a:ext cx="3124200" cy="4210050"/>
                    </a:xfrm>
                    <a:prstGeom prst="rect">
                      <a:avLst/>
                    </a:prstGeom>
                  </pic:spPr>
                </pic:pic>
              </a:graphicData>
            </a:graphic>
          </wp:inline>
        </w:drawing>
      </w:r>
    </w:p>
    <w:p w14:paraId="4AE45E58" w14:textId="3604307C" w:rsidR="00C1542C" w:rsidRDefault="005E41F4" w:rsidP="00C1542C">
      <w:pPr>
        <w:pStyle w:val="a3"/>
        <w:ind w:firstLine="0"/>
        <w:jc w:val="center"/>
      </w:pPr>
      <w:r>
        <w:t>Рисунок 23 – Алгоритм записи значений в файл</w:t>
      </w:r>
    </w:p>
    <w:p w14:paraId="243BF57F" w14:textId="11B72194" w:rsidR="005E41F4" w:rsidRDefault="00C1542C" w:rsidP="00C1542C">
      <w:pPr>
        <w:pStyle w:val="a3"/>
        <w:ind w:firstLine="0"/>
      </w:pPr>
      <w:r>
        <w:lastRenderedPageBreak/>
        <w:tab/>
        <w:t xml:space="preserve">Сначала получаем команду, потом записываем ее в результирующую строку. Одновременно происходит подсчет кол-ва символов (байт) и контрольной суммы. Если символов 16, то происходит запись результирующей строки в файл вместе с контрольной суммой. Далее происходит проверка на наличие команд. </w:t>
      </w:r>
      <w:r w:rsidR="007C4D7C">
        <w:t>Если команд больше нет, то происходит запись содержимого результирующей строки и символа конца в файл.</w:t>
      </w:r>
    </w:p>
    <w:p w14:paraId="5E0610F0" w14:textId="77777777" w:rsidR="007C4D7C" w:rsidRDefault="007C4D7C" w:rsidP="00C1542C">
      <w:pPr>
        <w:pStyle w:val="a3"/>
        <w:ind w:firstLine="0"/>
      </w:pPr>
    </w:p>
    <w:p w14:paraId="78BB4BB1" w14:textId="61877DF8" w:rsidR="007C4D7C" w:rsidRDefault="007C4D7C" w:rsidP="00C1542C">
      <w:pPr>
        <w:pStyle w:val="a3"/>
        <w:ind w:firstLine="0"/>
      </w:pPr>
      <w:r>
        <w:tab/>
        <w:t>2.6.2. Программная реализация</w:t>
      </w:r>
    </w:p>
    <w:p w14:paraId="43C34E43" w14:textId="77777777" w:rsidR="007C4D7C" w:rsidRDefault="007C4D7C" w:rsidP="00C1542C">
      <w:pPr>
        <w:pStyle w:val="a3"/>
        <w:ind w:firstLine="0"/>
      </w:pPr>
      <w:r>
        <w:tab/>
        <w:t xml:space="preserve">При разработке программы было принято решение о выполнении алгоритма генерации кода только для главной части программы, которая была разработана пользователем, так как она может иметь различную структуру. Что касается пользовательских функций, они имеют стандартное описание, которое постоянно. Следовательно, 16 код для каждой функции можно задать в программе, что и было реализовано. </w:t>
      </w:r>
    </w:p>
    <w:p w14:paraId="10D751E9" w14:textId="77777777" w:rsidR="007C4D7C" w:rsidRDefault="007C4D7C" w:rsidP="00C1542C">
      <w:pPr>
        <w:pStyle w:val="a3"/>
        <w:ind w:firstLine="0"/>
      </w:pPr>
      <w:r>
        <w:tab/>
        <w:t>Кроме того, стоит отметить, что вычисление контрольной суммы происходит следующим образом:</w:t>
      </w:r>
    </w:p>
    <w:p w14:paraId="4B51A6A0" w14:textId="428FEE87" w:rsidR="007C4D7C" w:rsidRDefault="007C4D7C" w:rsidP="00C1542C">
      <w:pPr>
        <w:pStyle w:val="a3"/>
        <w:ind w:firstLine="0"/>
      </w:pPr>
      <w:r>
        <w:tab/>
      </w:r>
      <w:r>
        <w:rPr>
          <w:noProof/>
        </w:rPr>
        <w:drawing>
          <wp:inline distT="0" distB="0" distL="0" distR="0" wp14:anchorId="4BFDDDDD" wp14:editId="247EA2C5">
            <wp:extent cx="4922352" cy="2489200"/>
            <wp:effectExtent l="0" t="0" r="0" b="6350"/>
            <wp:docPr id="35239824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8249" name="Рисунок 352398249"/>
                    <pic:cNvPicPr/>
                  </pic:nvPicPr>
                  <pic:blipFill rotWithShape="1">
                    <a:blip r:embed="rId7">
                      <a:extLst>
                        <a:ext uri="{28A0092B-C50C-407E-A947-70E740481C1C}">
                          <a14:useLocalDpi xmlns:a14="http://schemas.microsoft.com/office/drawing/2010/main" val="0"/>
                        </a:ext>
                      </a:extLst>
                    </a:blip>
                    <a:srcRect t="11393"/>
                    <a:stretch/>
                  </pic:blipFill>
                  <pic:spPr bwMode="auto">
                    <a:xfrm>
                      <a:off x="0" y="0"/>
                      <a:ext cx="4927561" cy="24918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74D2CFC" w14:textId="156FF2DB" w:rsidR="007C4D7C" w:rsidRDefault="007C4D7C" w:rsidP="00C1542C">
      <w:pPr>
        <w:pStyle w:val="a3"/>
        <w:ind w:firstLine="0"/>
      </w:pPr>
      <w:r>
        <w:tab/>
        <w:t xml:space="preserve">Для того, чтобы получить последние 2 цифры контрольной суммы она первоначально записывается в файл, потом считываются 2 последние цифры, дописываются в результирующую строку, которая потом записывается </w:t>
      </w:r>
      <w:r w:rsidR="00CF1413">
        <w:t xml:space="preserve">в исполняемый файл. </w:t>
      </w:r>
    </w:p>
    <w:p w14:paraId="43C50AE0" w14:textId="5CA511E5" w:rsidR="00CF1413" w:rsidRDefault="00CF1413" w:rsidP="00C1542C">
      <w:pPr>
        <w:pStyle w:val="a3"/>
        <w:ind w:firstLine="0"/>
        <w:rPr>
          <w:noProof/>
        </w:rPr>
      </w:pPr>
      <w:r>
        <w:tab/>
        <w:t>Листинг кода приведен в приложении Г.</w:t>
      </w:r>
    </w:p>
    <w:p w14:paraId="793685FF" w14:textId="77777777" w:rsidR="007C4D7C" w:rsidRDefault="007C4D7C" w:rsidP="00C1542C">
      <w:pPr>
        <w:pStyle w:val="a3"/>
        <w:ind w:firstLine="0"/>
      </w:pPr>
    </w:p>
    <w:p w14:paraId="2B4E241D" w14:textId="4F91692B" w:rsidR="008B18A9" w:rsidRPr="008B18A9" w:rsidRDefault="008B18A9" w:rsidP="008B18A9">
      <w:pPr>
        <w:pStyle w:val="a3"/>
        <w:ind w:firstLine="0"/>
      </w:pPr>
      <w:r>
        <w:t xml:space="preserve"> </w:t>
      </w:r>
    </w:p>
    <w:p w14:paraId="60543F7F" w14:textId="77777777" w:rsidR="008B18A9" w:rsidRPr="008B18A9" w:rsidRDefault="008B18A9" w:rsidP="008B18A9">
      <w:pPr>
        <w:pStyle w:val="a3"/>
        <w:ind w:firstLine="0"/>
        <w:jc w:val="center"/>
      </w:pPr>
    </w:p>
    <w:sectPr w:rsidR="008B18A9" w:rsidRPr="008B18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1C"/>
    <w:rsid w:val="003F5869"/>
    <w:rsid w:val="00402FF6"/>
    <w:rsid w:val="00483A6E"/>
    <w:rsid w:val="004B0C35"/>
    <w:rsid w:val="005E41F4"/>
    <w:rsid w:val="0078441C"/>
    <w:rsid w:val="007C4D7C"/>
    <w:rsid w:val="008B18A9"/>
    <w:rsid w:val="00BA3857"/>
    <w:rsid w:val="00C1542C"/>
    <w:rsid w:val="00CF1413"/>
    <w:rsid w:val="00D54F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B62E"/>
  <w15:chartTrackingRefBased/>
  <w15:docId w15:val="{F3465CBF-2C0E-4B35-B4C6-84410E3D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qFormat/>
    <w:rsid w:val="00FC4C11"/>
    <w:pPr>
      <w:spacing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444</Words>
  <Characters>2535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1</cp:revision>
  <dcterms:created xsi:type="dcterms:W3CDTF">2023-04-26T15:44:00Z</dcterms:created>
  <dcterms:modified xsi:type="dcterms:W3CDTF">2023-04-26T17:33:00Z</dcterms:modified>
</cp:coreProperties>
</file>