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74D4" w14:textId="77777777" w:rsidR="004916DB" w:rsidRPr="00B949D1" w:rsidRDefault="004916DB" w:rsidP="004916DB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6DD5D489" w14:textId="77777777" w:rsidR="004916DB" w:rsidRPr="00B949D1" w:rsidRDefault="004916DB" w:rsidP="004916DB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3F477EB6" w14:textId="77777777" w:rsidR="004916DB" w:rsidRPr="00B949D1" w:rsidRDefault="004916DB" w:rsidP="004916DB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34D4D82C" w14:textId="77777777" w:rsidR="004916DB" w:rsidRPr="00B949D1" w:rsidRDefault="004916DB" w:rsidP="004916DB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6475D178" w14:textId="77777777" w:rsidR="004916DB" w:rsidRPr="00B949D1" w:rsidRDefault="004916DB" w:rsidP="004916DB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16F1DF5C" w14:textId="77777777" w:rsidR="004916DB" w:rsidRPr="00B949D1" w:rsidRDefault="004916DB" w:rsidP="004916DB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58127C13" w14:textId="77777777" w:rsidR="004916DB" w:rsidRPr="00B949D1" w:rsidRDefault="004916DB" w:rsidP="004916DB">
      <w:pPr>
        <w:suppressAutoHyphens/>
        <w:jc w:val="center"/>
        <w:rPr>
          <w:bCs/>
          <w:szCs w:val="28"/>
        </w:rPr>
      </w:pPr>
    </w:p>
    <w:p w14:paraId="582ED2D2" w14:textId="77777777" w:rsidR="004916DB" w:rsidRPr="00B949D1" w:rsidRDefault="004916DB" w:rsidP="004916DB">
      <w:pPr>
        <w:jc w:val="center"/>
        <w:rPr>
          <w:szCs w:val="28"/>
        </w:rPr>
      </w:pPr>
    </w:p>
    <w:p w14:paraId="175AAE0A" w14:textId="77777777" w:rsidR="004916DB" w:rsidRPr="00B949D1" w:rsidRDefault="004916DB" w:rsidP="004916DB">
      <w:pPr>
        <w:jc w:val="center"/>
        <w:rPr>
          <w:szCs w:val="28"/>
        </w:rPr>
      </w:pPr>
    </w:p>
    <w:p w14:paraId="0CD370C1" w14:textId="77777777" w:rsidR="004916DB" w:rsidRPr="00B949D1" w:rsidRDefault="004916DB" w:rsidP="004916DB">
      <w:pPr>
        <w:jc w:val="center"/>
        <w:rPr>
          <w:szCs w:val="28"/>
        </w:rPr>
      </w:pPr>
    </w:p>
    <w:p w14:paraId="26995BA8" w14:textId="77777777" w:rsidR="004916DB" w:rsidRPr="00B949D1" w:rsidRDefault="004916DB" w:rsidP="004916DB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645DF0B4" w14:textId="77777777" w:rsidR="004916DB" w:rsidRPr="00B949D1" w:rsidRDefault="004916DB" w:rsidP="004916DB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>
        <w:rPr>
          <w:color w:val="000000" w:themeColor="text1"/>
          <w:szCs w:val="28"/>
        </w:rPr>
        <w:t>2</w:t>
      </w:r>
      <w:r w:rsidRPr="00B949D1">
        <w:rPr>
          <w:szCs w:val="28"/>
        </w:rPr>
        <w:t xml:space="preserve"> по дисциплине</w:t>
      </w:r>
    </w:p>
    <w:p w14:paraId="02E81DD5" w14:textId="77777777" w:rsidR="004916DB" w:rsidRPr="00B949D1" w:rsidRDefault="004916DB" w:rsidP="004916DB">
      <w:pPr>
        <w:jc w:val="center"/>
        <w:rPr>
          <w:szCs w:val="28"/>
        </w:rPr>
      </w:pPr>
      <w:r w:rsidRPr="00B949D1">
        <w:rPr>
          <w:szCs w:val="28"/>
        </w:rPr>
        <w:t>«</w:t>
      </w:r>
      <w:r>
        <w:rPr>
          <w:szCs w:val="28"/>
        </w:rPr>
        <w:t>Системы обработки знаний</w:t>
      </w:r>
      <w:r w:rsidRPr="00B949D1">
        <w:rPr>
          <w:szCs w:val="28"/>
        </w:rPr>
        <w:t>»</w:t>
      </w:r>
    </w:p>
    <w:p w14:paraId="1DCD3232" w14:textId="77777777" w:rsidR="004916DB" w:rsidRDefault="004916DB" w:rsidP="004916DB">
      <w:pPr>
        <w:jc w:val="center"/>
        <w:rPr>
          <w:bCs/>
          <w:szCs w:val="28"/>
        </w:rPr>
      </w:pPr>
    </w:p>
    <w:p w14:paraId="640B7C62" w14:textId="77777777" w:rsidR="004916DB" w:rsidRPr="00B949D1" w:rsidRDefault="004916DB" w:rsidP="004916DB">
      <w:pPr>
        <w:jc w:val="center"/>
        <w:rPr>
          <w:bCs/>
          <w:szCs w:val="28"/>
        </w:rPr>
      </w:pPr>
    </w:p>
    <w:p w14:paraId="27AFB2BD" w14:textId="77777777" w:rsidR="004916DB" w:rsidRPr="00B949D1" w:rsidRDefault="004916DB" w:rsidP="004916DB">
      <w:pPr>
        <w:jc w:val="center"/>
        <w:rPr>
          <w:bCs/>
          <w:szCs w:val="28"/>
        </w:rPr>
      </w:pPr>
    </w:p>
    <w:p w14:paraId="1A68CF29" w14:textId="77777777" w:rsidR="004916DB" w:rsidRPr="00B949D1" w:rsidRDefault="004916DB" w:rsidP="004916DB">
      <w:pPr>
        <w:jc w:val="center"/>
        <w:rPr>
          <w:bCs/>
          <w:szCs w:val="28"/>
        </w:rPr>
      </w:pPr>
    </w:p>
    <w:p w14:paraId="41E00AD9" w14:textId="77777777" w:rsidR="004916DB" w:rsidRPr="00B949D1" w:rsidRDefault="004916DB" w:rsidP="004916DB">
      <w:pPr>
        <w:jc w:val="center"/>
        <w:rPr>
          <w:bCs/>
          <w:szCs w:val="28"/>
        </w:rPr>
      </w:pPr>
    </w:p>
    <w:p w14:paraId="4B0CEE17" w14:textId="77777777" w:rsidR="004916DB" w:rsidRPr="00B949D1" w:rsidRDefault="004916DB" w:rsidP="004916DB">
      <w:pPr>
        <w:jc w:val="center"/>
        <w:rPr>
          <w:bCs/>
          <w:szCs w:val="28"/>
        </w:rPr>
      </w:pPr>
    </w:p>
    <w:p w14:paraId="4A16B83B" w14:textId="77777777" w:rsidR="004916DB" w:rsidRDefault="004916DB" w:rsidP="004916DB">
      <w:pPr>
        <w:rPr>
          <w:bCs/>
          <w:szCs w:val="28"/>
        </w:rPr>
      </w:pPr>
    </w:p>
    <w:p w14:paraId="64A67B09" w14:textId="77777777" w:rsidR="004916DB" w:rsidRPr="00B949D1" w:rsidRDefault="004916DB" w:rsidP="004916DB">
      <w:pPr>
        <w:rPr>
          <w:bCs/>
          <w:szCs w:val="28"/>
        </w:rPr>
      </w:pPr>
    </w:p>
    <w:p w14:paraId="61CAECAC" w14:textId="5D3DF1EB" w:rsidR="004916DB" w:rsidRPr="00B949D1" w:rsidRDefault="004916DB" w:rsidP="004916DB">
      <w:pPr>
        <w:rPr>
          <w:szCs w:val="28"/>
        </w:rPr>
      </w:pPr>
      <w:r>
        <w:rPr>
          <w:szCs w:val="28"/>
        </w:rPr>
        <w:t>Выполнил студент группы ИВТ-</w:t>
      </w:r>
      <w:r w:rsidRPr="004D3B3B">
        <w:rPr>
          <w:szCs w:val="28"/>
        </w:rPr>
        <w:t>4</w:t>
      </w:r>
      <w:r>
        <w:rPr>
          <w:szCs w:val="28"/>
        </w:rPr>
        <w:t>1</w:t>
      </w:r>
      <w:r w:rsidRPr="00B949D1">
        <w:rPr>
          <w:szCs w:val="28"/>
        </w:rPr>
        <w:t xml:space="preserve">________________ / </w:t>
      </w:r>
      <w:proofErr w:type="spellStart"/>
      <w:r>
        <w:rPr>
          <w:szCs w:val="28"/>
        </w:rPr>
        <w:t>Птахова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А</w:t>
      </w:r>
      <w:r w:rsidRPr="00B949D1">
        <w:rPr>
          <w:szCs w:val="28"/>
        </w:rPr>
        <w:t>.</w:t>
      </w:r>
      <w:r>
        <w:rPr>
          <w:szCs w:val="28"/>
        </w:rPr>
        <w:t>М</w:t>
      </w:r>
      <w:proofErr w:type="gramEnd"/>
      <w:r w:rsidRPr="00B949D1">
        <w:rPr>
          <w:szCs w:val="28"/>
        </w:rPr>
        <w:t>/</w:t>
      </w:r>
    </w:p>
    <w:p w14:paraId="40E66B9C" w14:textId="77777777" w:rsidR="004916DB" w:rsidRPr="00B949D1" w:rsidRDefault="004916DB" w:rsidP="004916DB">
      <w:pPr>
        <w:rPr>
          <w:szCs w:val="28"/>
        </w:rPr>
      </w:pPr>
      <w:r>
        <w:rPr>
          <w:szCs w:val="28"/>
        </w:rPr>
        <w:t>Проверил доцента кафедры ЭВМ_</w:t>
      </w:r>
      <w:r w:rsidRPr="00B949D1">
        <w:rPr>
          <w:szCs w:val="28"/>
        </w:rPr>
        <w:t>__</w:t>
      </w:r>
      <w:r>
        <w:rPr>
          <w:szCs w:val="28"/>
        </w:rPr>
        <w:t>__________________/ Ростовцев В. С.</w:t>
      </w:r>
      <w:r w:rsidRPr="00B949D1">
        <w:rPr>
          <w:szCs w:val="28"/>
        </w:rPr>
        <w:t>/</w:t>
      </w:r>
    </w:p>
    <w:p w14:paraId="62BB1371" w14:textId="77777777" w:rsidR="004916DB" w:rsidRPr="00B949D1" w:rsidRDefault="004916DB" w:rsidP="004916DB">
      <w:pPr>
        <w:rPr>
          <w:szCs w:val="28"/>
        </w:rPr>
      </w:pPr>
    </w:p>
    <w:p w14:paraId="76183DAE" w14:textId="3DE5B2BD" w:rsidR="00404A00" w:rsidRDefault="004916DB" w:rsidP="004916DB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4</w:t>
      </w:r>
    </w:p>
    <w:p w14:paraId="6251D93B" w14:textId="7CC97A9F" w:rsidR="004916DB" w:rsidRDefault="004916DB" w:rsidP="004916DB">
      <w:pPr>
        <w:pStyle w:val="a3"/>
      </w:pPr>
      <w:r>
        <w:lastRenderedPageBreak/>
        <w:t>1. Цель</w:t>
      </w:r>
    </w:p>
    <w:p w14:paraId="2E2FE62A" w14:textId="3FA6D4F0" w:rsidR="004916DB" w:rsidRDefault="004916DB" w:rsidP="004916DB">
      <w:pPr>
        <w:pStyle w:val="a3"/>
      </w:pPr>
      <w:r w:rsidRPr="00B75553">
        <w:t xml:space="preserve">Ознакомиться с основными командами создания, обучения и применения нейронных сетей кластеризации и классификации данных в </w:t>
      </w:r>
      <w:r w:rsidRPr="00B75553">
        <w:rPr>
          <w:lang w:val="en-US"/>
        </w:rPr>
        <w:t>Neural</w:t>
      </w:r>
      <w:r w:rsidRPr="00B75553">
        <w:t xml:space="preserve"> </w:t>
      </w:r>
      <w:r w:rsidRPr="00B75553">
        <w:rPr>
          <w:lang w:val="en-US"/>
        </w:rPr>
        <w:t>Network</w:t>
      </w:r>
      <w:r w:rsidRPr="00B75553">
        <w:t xml:space="preserve"> </w:t>
      </w:r>
      <w:r w:rsidRPr="00B75553">
        <w:rPr>
          <w:lang w:val="en-US"/>
        </w:rPr>
        <w:t>Toolbox</w:t>
      </w:r>
      <w:r w:rsidRPr="00B75553">
        <w:t xml:space="preserve"> с помощью сетей Кохонена и </w:t>
      </w:r>
      <w:r w:rsidRPr="00B75553">
        <w:rPr>
          <w:lang w:val="en-US"/>
        </w:rPr>
        <w:t>LVQ</w:t>
      </w:r>
      <w:r w:rsidRPr="00B75553">
        <w:t>.</w:t>
      </w:r>
    </w:p>
    <w:p w14:paraId="41388D36" w14:textId="5BB4A902" w:rsidR="004916DB" w:rsidRDefault="004916DB" w:rsidP="004916DB">
      <w:pPr>
        <w:pStyle w:val="a3"/>
      </w:pPr>
      <w:r>
        <w:t>2. Задание</w:t>
      </w:r>
    </w:p>
    <w:p w14:paraId="046C62A4" w14:textId="77777777" w:rsidR="004916DB" w:rsidRDefault="004916DB" w:rsidP="004916DB">
      <w:pPr>
        <w:pStyle w:val="Times14"/>
      </w:pPr>
      <w:r w:rsidRPr="006B6E93">
        <w:t>1)</w:t>
      </w:r>
      <w:r>
        <w:t xml:space="preserve"> </w:t>
      </w:r>
      <w:r w:rsidRPr="006B6E93">
        <w:t>Выполнить кластеризации с применением нейронных сетей Кохонена в соответствие с заданием (Приложение А). Создать и выполнить моделирование нейронной Кохонена, согласно согласованному с преподавателем, приведенному в приложении А. Результаты кластеризации вывести в виде графика с разными цветами кластеров, а также точки тестовых векторов.</w:t>
      </w:r>
    </w:p>
    <w:p w14:paraId="4D10E21A" w14:textId="77777777" w:rsidR="004916DB" w:rsidRPr="00747F7B" w:rsidRDefault="004916DB" w:rsidP="004916DB">
      <w:pPr>
        <w:pStyle w:val="Times14"/>
        <w:rPr>
          <w:b/>
          <w:i/>
          <w:color w:val="008000"/>
        </w:rPr>
      </w:pPr>
      <w:r w:rsidRPr="00DE155A">
        <w:t xml:space="preserve">2) Для создания сети </w:t>
      </w:r>
      <w:r w:rsidRPr="00DE155A">
        <w:rPr>
          <w:lang w:val="en-US"/>
        </w:rPr>
        <w:t>LVQ</w:t>
      </w:r>
      <w:r w:rsidRPr="00DE155A">
        <w:t xml:space="preserve"> обучающую последовательность использовать сеть Кохонена. </w:t>
      </w:r>
    </w:p>
    <w:p w14:paraId="5E1F0955" w14:textId="03DE4714" w:rsidR="004916DB" w:rsidRDefault="004916DB" w:rsidP="004916DB">
      <w:pPr>
        <w:pStyle w:val="a3"/>
      </w:pPr>
      <w:r>
        <w:t>3. Ход выполнения</w:t>
      </w:r>
    </w:p>
    <w:p w14:paraId="619B6F4C" w14:textId="22B701E6" w:rsidR="004916DB" w:rsidRDefault="004916DB" w:rsidP="004916DB">
      <w:pPr>
        <w:pStyle w:val="a3"/>
      </w:pPr>
      <w:r>
        <w:t>3.1 Самоорганизующаяся карта Кохонена</w:t>
      </w:r>
    </w:p>
    <w:p w14:paraId="41EF3722" w14:textId="77777777" w:rsidR="003A5817" w:rsidRDefault="003A5817" w:rsidP="004916DB">
      <w:pPr>
        <w:pStyle w:val="a3"/>
      </w:pPr>
    </w:p>
    <w:p w14:paraId="636487B4" w14:textId="1C8A1329" w:rsidR="004916DB" w:rsidRDefault="004916DB" w:rsidP="004916DB">
      <w:pPr>
        <w:pStyle w:val="a3"/>
      </w:pPr>
      <w:r>
        <w:t>Обучение</w:t>
      </w:r>
    </w:p>
    <w:p w14:paraId="674AD05B" w14:textId="5D32514B" w:rsidR="004916DB" w:rsidRDefault="004916DB" w:rsidP="004916DB">
      <w:pPr>
        <w:pStyle w:val="Times14"/>
      </w:pPr>
      <w:r>
        <w:t xml:space="preserve">Для кластеризации данных был найдена </w:t>
      </w:r>
      <w:proofErr w:type="spellStart"/>
      <w:r>
        <w:t>датасет</w:t>
      </w:r>
      <w:proofErr w:type="spellEnd"/>
      <w:r>
        <w:t xml:space="preserve">, состоящий из возраста и веса людей. </w:t>
      </w:r>
      <w:proofErr w:type="spellStart"/>
      <w:r>
        <w:t>Датасет</w:t>
      </w:r>
      <w:proofErr w:type="spellEnd"/>
      <w:r>
        <w:t xml:space="preserve"> приведен в приложении А.</w:t>
      </w:r>
    </w:p>
    <w:p w14:paraId="3F68487F" w14:textId="1EB2184A" w:rsidR="004916DB" w:rsidRPr="004916DB" w:rsidRDefault="004916DB" w:rsidP="004916DB">
      <w:pPr>
        <w:pStyle w:val="Times14"/>
      </w:pPr>
      <w:r>
        <w:t xml:space="preserve">Для отображения элементов выборки использовался следующий код: </w:t>
      </w:r>
    </w:p>
    <w:p w14:paraId="6DFA4D3C" w14:textId="77777777" w:rsidR="00F648E6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0CA2">
        <w:rPr>
          <w:lang w:val="en-US"/>
        </w:rPr>
        <w:t>plot(</w:t>
      </w:r>
      <w:proofErr w:type="spellStart"/>
      <w:r w:rsidRPr="00D70CA2">
        <w:rPr>
          <w:lang w:val="en-US"/>
        </w:rPr>
        <w:t>indata</w:t>
      </w:r>
      <w:proofErr w:type="spellEnd"/>
      <w:r w:rsidRPr="00D70CA2">
        <w:rPr>
          <w:lang w:val="en-US"/>
        </w:rPr>
        <w:t>(</w:t>
      </w:r>
      <w:proofErr w:type="gramStart"/>
      <w:r w:rsidRPr="00D70CA2">
        <w:rPr>
          <w:lang w:val="en-US"/>
        </w:rPr>
        <w:t>1,:)</w:t>
      </w:r>
      <w:proofErr w:type="gramEnd"/>
      <w:r w:rsidRPr="00D70CA2">
        <w:rPr>
          <w:lang w:val="en-US"/>
        </w:rPr>
        <w:t>,</w:t>
      </w:r>
      <w:proofErr w:type="spellStart"/>
      <w:r w:rsidRPr="00D70CA2">
        <w:rPr>
          <w:lang w:val="en-US"/>
        </w:rPr>
        <w:t>indata</w:t>
      </w:r>
      <w:proofErr w:type="spellEnd"/>
      <w:r w:rsidRPr="00D70CA2">
        <w:rPr>
          <w:lang w:val="en-US"/>
        </w:rPr>
        <w:t>(2,:),'.g','markersize',20)</w:t>
      </w:r>
    </w:p>
    <w:p w14:paraId="3671E349" w14:textId="77777777" w:rsidR="00F648E6" w:rsidRPr="00C7549E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lang w:val="en-US"/>
        </w:rPr>
        <w:t>hold</w:t>
      </w:r>
      <w:r w:rsidRPr="00C7549E">
        <w:t xml:space="preserve"> </w:t>
      </w:r>
      <w:r>
        <w:rPr>
          <w:lang w:val="en-US"/>
        </w:rPr>
        <w:t>on</w:t>
      </w:r>
    </w:p>
    <w:p w14:paraId="303CBBCA" w14:textId="6F71F7D3" w:rsidR="004916DB" w:rsidRPr="009A0D11" w:rsidRDefault="004916DB" w:rsidP="004916DB">
      <w:pPr>
        <w:pStyle w:val="Times14"/>
        <w:jc w:val="center"/>
      </w:pPr>
    </w:p>
    <w:p w14:paraId="328953E3" w14:textId="23DBE0A9" w:rsidR="004916DB" w:rsidRDefault="004916DB" w:rsidP="004916DB">
      <w:pPr>
        <w:pStyle w:val="Times14"/>
      </w:pPr>
      <w:r>
        <w:t>Результат выполнения представлен на рисунке 1.</w:t>
      </w:r>
    </w:p>
    <w:p w14:paraId="3935C710" w14:textId="32B8ED99" w:rsidR="004916DB" w:rsidRDefault="00F648E6" w:rsidP="00F648E6">
      <w:pPr>
        <w:pStyle w:val="Times14"/>
        <w:jc w:val="center"/>
      </w:pPr>
      <w:r w:rsidRPr="00F648E6">
        <w:rPr>
          <w:noProof/>
        </w:rPr>
        <w:lastRenderedPageBreak/>
        <w:drawing>
          <wp:inline distT="0" distB="0" distL="0" distR="0" wp14:anchorId="7B7FD9F9" wp14:editId="5486ED27">
            <wp:extent cx="3764280" cy="3006535"/>
            <wp:effectExtent l="0" t="0" r="7620" b="3810"/>
            <wp:docPr id="89802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7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624" cy="301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0B9" w14:textId="77777777" w:rsidR="00F648E6" w:rsidRDefault="00F648E6" w:rsidP="00F648E6">
      <w:pPr>
        <w:pStyle w:val="Times14"/>
        <w:jc w:val="center"/>
      </w:pPr>
      <w:r>
        <w:t>Рисунок 1 – Отображение элементов обучающей выборки</w:t>
      </w:r>
    </w:p>
    <w:p w14:paraId="0714C2AE" w14:textId="77777777" w:rsidR="00F648E6" w:rsidRDefault="00F648E6" w:rsidP="00F648E6">
      <w:pPr>
        <w:pStyle w:val="Times14"/>
        <w:jc w:val="center"/>
      </w:pPr>
    </w:p>
    <w:p w14:paraId="427D4CE6" w14:textId="77777777" w:rsidR="00F648E6" w:rsidRPr="00152AB7" w:rsidRDefault="00F648E6" w:rsidP="00F648E6">
      <w:pPr>
        <w:pStyle w:val="Times14"/>
      </w:pPr>
      <w:r>
        <w:t>Из-за того, что в обучающей выборке есть похожие данные, то точки накладываются друг на друга.</w:t>
      </w:r>
    </w:p>
    <w:p w14:paraId="5BFBFC87" w14:textId="77777777" w:rsidR="00F648E6" w:rsidRDefault="00F648E6" w:rsidP="00F648E6">
      <w:pPr>
        <w:pStyle w:val="Times14"/>
      </w:pPr>
    </w:p>
    <w:p w14:paraId="27D01017" w14:textId="3ACAA41C" w:rsidR="00F648E6" w:rsidRDefault="00F648E6" w:rsidP="00F648E6">
      <w:pPr>
        <w:pStyle w:val="Times14"/>
      </w:pPr>
      <w:r>
        <w:t>Для создания самоорганизующейся карты Кохонена выл выполнен следующий код</w:t>
      </w:r>
      <w:r w:rsidRPr="00AB1B31">
        <w:t xml:space="preserve"> </w:t>
      </w:r>
      <w:r>
        <w:t xml:space="preserve">в программе </w:t>
      </w:r>
      <w:proofErr w:type="spellStart"/>
      <w:r>
        <w:rPr>
          <w:lang w:val="en-US"/>
        </w:rPr>
        <w:t>MatLab</w:t>
      </w:r>
      <w:proofErr w:type="spellEnd"/>
      <w:r w:rsidRPr="00356D61">
        <w:t>:</w:t>
      </w:r>
    </w:p>
    <w:p w14:paraId="74060F9B" w14:textId="77777777" w:rsidR="00F648E6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proofErr w:type="spellStart"/>
      <w:r w:rsidRPr="0009792D">
        <w:t>net</w:t>
      </w:r>
      <w:proofErr w:type="spellEnd"/>
      <w:r w:rsidRPr="0009792D">
        <w:t xml:space="preserve"> = </w:t>
      </w:r>
      <w:proofErr w:type="spellStart"/>
      <w:proofErr w:type="gramStart"/>
      <w:r w:rsidRPr="0009792D">
        <w:t>selforgmap</w:t>
      </w:r>
      <w:proofErr w:type="spellEnd"/>
      <w:r w:rsidRPr="0009792D">
        <w:t>(</w:t>
      </w:r>
      <w:proofErr w:type="gramEnd"/>
      <w:r w:rsidRPr="0009792D">
        <w:t>[6,6]);</w:t>
      </w:r>
    </w:p>
    <w:p w14:paraId="27919191" w14:textId="77777777" w:rsidR="00F648E6" w:rsidRDefault="00F648E6" w:rsidP="00F648E6">
      <w:pPr>
        <w:pStyle w:val="Times14"/>
      </w:pPr>
    </w:p>
    <w:p w14:paraId="4B79F641" w14:textId="0B06A5C9" w:rsidR="00F648E6" w:rsidRDefault="00F648E6" w:rsidP="00F648E6">
      <w:pPr>
        <w:pStyle w:val="Times14"/>
      </w:pPr>
      <w:r>
        <w:t>Была создана гексагональная сетка размера 6х6, что соответствует 36 нейронам или, условно, кластерам.</w:t>
      </w:r>
    </w:p>
    <w:p w14:paraId="20E8EF4F" w14:textId="77777777" w:rsidR="00F648E6" w:rsidRPr="004E1CC1" w:rsidRDefault="00F648E6" w:rsidP="00F648E6">
      <w:pPr>
        <w:pStyle w:val="Times14"/>
      </w:pPr>
      <w:r>
        <w:t>Для обучения сети использовалась следующая команда</w:t>
      </w:r>
      <w:r w:rsidRPr="004E1CC1">
        <w:t>:</w:t>
      </w:r>
    </w:p>
    <w:p w14:paraId="23317F6B" w14:textId="77777777" w:rsidR="00F648E6" w:rsidRPr="004E1CC1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4E1CC1">
        <w:rPr>
          <w:lang w:val="en-US"/>
        </w:rPr>
        <w:t xml:space="preserve">[net, tr] = </w:t>
      </w:r>
      <w:proofErr w:type="gramStart"/>
      <w:r w:rsidRPr="004E1CC1">
        <w:rPr>
          <w:lang w:val="en-US"/>
        </w:rPr>
        <w:t>train(</w:t>
      </w:r>
      <w:proofErr w:type="gramEnd"/>
      <w:r w:rsidRPr="004E1CC1">
        <w:rPr>
          <w:lang w:val="en-US"/>
        </w:rPr>
        <w:t xml:space="preserve">net, </w:t>
      </w:r>
      <w:proofErr w:type="spellStart"/>
      <w:r w:rsidRPr="004E1CC1">
        <w:rPr>
          <w:lang w:val="en-US"/>
        </w:rPr>
        <w:t>indata</w:t>
      </w:r>
      <w:proofErr w:type="spellEnd"/>
      <w:r w:rsidRPr="004E1CC1">
        <w:rPr>
          <w:lang w:val="en-US"/>
        </w:rPr>
        <w:t>);</w:t>
      </w:r>
    </w:p>
    <w:p w14:paraId="3CF1FDEB" w14:textId="77777777" w:rsidR="00F648E6" w:rsidRDefault="00F648E6" w:rsidP="00F648E6">
      <w:pPr>
        <w:pStyle w:val="Times14"/>
        <w:rPr>
          <w:lang w:val="en-US"/>
        </w:rPr>
      </w:pPr>
    </w:p>
    <w:p w14:paraId="2AA6F63E" w14:textId="77777777" w:rsidR="00F648E6" w:rsidRDefault="00F648E6" w:rsidP="00F648E6">
      <w:pPr>
        <w:pStyle w:val="Times14"/>
      </w:pPr>
      <w:r>
        <w:t>Процесс обучения изображен на рисунке 2.</w:t>
      </w:r>
    </w:p>
    <w:p w14:paraId="62416224" w14:textId="54F0F831" w:rsidR="00F648E6" w:rsidRDefault="00F648E6" w:rsidP="00F648E6">
      <w:pPr>
        <w:pStyle w:val="Times14"/>
        <w:jc w:val="center"/>
      </w:pPr>
      <w:r w:rsidRPr="00F648E6">
        <w:rPr>
          <w:noProof/>
        </w:rPr>
        <w:lastRenderedPageBreak/>
        <w:drawing>
          <wp:inline distT="0" distB="0" distL="0" distR="0" wp14:anchorId="3B6E5F25" wp14:editId="4004DC41">
            <wp:extent cx="2758440" cy="3692911"/>
            <wp:effectExtent l="0" t="0" r="3810" b="3175"/>
            <wp:docPr id="1958121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1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534" cy="36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F312" w14:textId="77777777" w:rsidR="00F648E6" w:rsidRPr="005C655F" w:rsidRDefault="00F648E6" w:rsidP="00F648E6">
      <w:pPr>
        <w:pStyle w:val="Times14"/>
        <w:jc w:val="center"/>
      </w:pPr>
      <w:r>
        <w:t>Рисунок 2 – Процесс обучения сети</w:t>
      </w:r>
    </w:p>
    <w:p w14:paraId="329FB3E9" w14:textId="77777777" w:rsidR="00F648E6" w:rsidRDefault="00F648E6" w:rsidP="00F648E6">
      <w:pPr>
        <w:pStyle w:val="Times14"/>
      </w:pPr>
    </w:p>
    <w:p w14:paraId="6AD52A0A" w14:textId="7E953FCF" w:rsidR="00F648E6" w:rsidRDefault="00F648E6" w:rsidP="00F648E6">
      <w:pPr>
        <w:pStyle w:val="Times14"/>
      </w:pPr>
      <w:r>
        <w:t>В результате были получены новые значения весов нейронов. Узлы карты Кохонена были отображена на графике с помощью следующего кода</w:t>
      </w:r>
    </w:p>
    <w:p w14:paraId="0EBAB5B3" w14:textId="77777777" w:rsidR="00F648E6" w:rsidRPr="005C655F" w:rsidRDefault="00F648E6" w:rsidP="00F648E6">
      <w:pPr>
        <w:pStyle w:val="Times14"/>
      </w:pPr>
    </w:p>
    <w:p w14:paraId="2BD95571" w14:textId="77777777" w:rsidR="00F648E6" w:rsidRPr="002B6132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 xml:space="preserve">W = </w:t>
      </w:r>
      <w:proofErr w:type="spellStart"/>
      <w:proofErr w:type="gramStart"/>
      <w:r w:rsidRPr="002B6132">
        <w:rPr>
          <w:lang w:val="en-US"/>
        </w:rPr>
        <w:t>net.iw</w:t>
      </w:r>
      <w:proofErr w:type="spellEnd"/>
      <w:proofErr w:type="gramEnd"/>
      <w:r w:rsidRPr="002B6132">
        <w:rPr>
          <w:lang w:val="en-US"/>
        </w:rPr>
        <w:t>{1,1}</w:t>
      </w:r>
    </w:p>
    <w:p w14:paraId="4BAF997B" w14:textId="77777777" w:rsidR="00F648E6" w:rsidRPr="002B6132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 xml:space="preserve">for </w:t>
      </w:r>
      <w:proofErr w:type="spellStart"/>
      <w:r w:rsidRPr="002B6132">
        <w:rPr>
          <w:lang w:val="en-US"/>
        </w:rPr>
        <w:t>i</w:t>
      </w:r>
      <w:proofErr w:type="spellEnd"/>
      <w:r w:rsidRPr="002B6132">
        <w:rPr>
          <w:lang w:val="en-US"/>
        </w:rPr>
        <w:t xml:space="preserve"> = </w:t>
      </w:r>
      <w:proofErr w:type="gramStart"/>
      <w:r w:rsidRPr="002B6132">
        <w:rPr>
          <w:lang w:val="en-US"/>
        </w:rPr>
        <w:t>1:length</w:t>
      </w:r>
      <w:proofErr w:type="gramEnd"/>
      <w:r w:rsidRPr="002B6132">
        <w:rPr>
          <w:lang w:val="en-US"/>
        </w:rPr>
        <w:t>(W)</w:t>
      </w:r>
    </w:p>
    <w:p w14:paraId="2A9FDDD3" w14:textId="77777777" w:rsidR="00F648E6" w:rsidRPr="002B6132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>
        <w:rPr>
          <w:lang w:val="en-US"/>
        </w:rPr>
        <w:tab/>
        <w:t>text(W(i,1</w:t>
      </w:r>
      <w:proofErr w:type="gramStart"/>
      <w:r>
        <w:rPr>
          <w:lang w:val="en-US"/>
        </w:rPr>
        <w:t>),</w:t>
      </w:r>
      <w:r w:rsidRPr="002B6132">
        <w:rPr>
          <w:lang w:val="en-US"/>
        </w:rPr>
        <w:t>W</w:t>
      </w:r>
      <w:proofErr w:type="gramEnd"/>
      <w:r w:rsidRPr="002B6132">
        <w:rPr>
          <w:lang w:val="en-US"/>
        </w:rPr>
        <w:t>(i,2),int2str(</w:t>
      </w:r>
      <w:proofErr w:type="spellStart"/>
      <w:r w:rsidRPr="002B6132">
        <w:rPr>
          <w:lang w:val="en-US"/>
        </w:rPr>
        <w:t>i</w:t>
      </w:r>
      <w:proofErr w:type="spellEnd"/>
      <w:r w:rsidRPr="002B6132">
        <w:rPr>
          <w:lang w:val="en-US"/>
        </w:rPr>
        <w:t>),'</w:t>
      </w:r>
      <w:proofErr w:type="spellStart"/>
      <w:r w:rsidRPr="002B6132">
        <w:rPr>
          <w:lang w:val="en-US"/>
        </w:rPr>
        <w:t>HorizontalAlignment</w:t>
      </w:r>
      <w:proofErr w:type="spellEnd"/>
      <w:r w:rsidRPr="002B6132">
        <w:rPr>
          <w:lang w:val="en-US"/>
        </w:rPr>
        <w:t>','center'</w:t>
      </w:r>
      <w:r>
        <w:rPr>
          <w:lang w:val="en-US"/>
        </w:rPr>
        <w:t>, '</w:t>
      </w:r>
      <w:proofErr w:type="spellStart"/>
      <w:r>
        <w:rPr>
          <w:lang w:val="en-US"/>
        </w:rPr>
        <w:t>VerticalAlignment</w:t>
      </w:r>
      <w:proofErr w:type="spellEnd"/>
      <w:r>
        <w:rPr>
          <w:lang w:val="en-US"/>
        </w:rPr>
        <w:t>', 'bottom'</w:t>
      </w:r>
      <w:r w:rsidRPr="002B6132">
        <w:rPr>
          <w:lang w:val="en-US"/>
        </w:rPr>
        <w:t>)</w:t>
      </w:r>
    </w:p>
    <w:p w14:paraId="520DAED5" w14:textId="77777777" w:rsidR="00F648E6" w:rsidRPr="002B6132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end</w:t>
      </w:r>
    </w:p>
    <w:p w14:paraId="71F910A5" w14:textId="77777777" w:rsidR="00F648E6" w:rsidRPr="002B6132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2B6132">
        <w:rPr>
          <w:lang w:val="en-US"/>
        </w:rPr>
        <w:t>hold on</w:t>
      </w:r>
    </w:p>
    <w:p w14:paraId="7B008006" w14:textId="77777777" w:rsidR="00F648E6" w:rsidRPr="002B6132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</w:p>
    <w:p w14:paraId="04606AD3" w14:textId="591A5F23" w:rsidR="00F648E6" w:rsidRPr="00F648E6" w:rsidRDefault="00F648E6" w:rsidP="00F648E6">
      <w:pPr>
        <w:pStyle w:val="Times1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proofErr w:type="spellStart"/>
      <w:r w:rsidRPr="002B6132">
        <w:rPr>
          <w:lang w:val="en-US"/>
        </w:rPr>
        <w:t>plotsom</w:t>
      </w:r>
      <w:proofErr w:type="spellEnd"/>
      <w:r w:rsidRPr="002B6132">
        <w:rPr>
          <w:lang w:val="en-US"/>
        </w:rPr>
        <w:t>(</w:t>
      </w:r>
      <w:proofErr w:type="spellStart"/>
      <w:proofErr w:type="gramStart"/>
      <w:r w:rsidRPr="002B6132">
        <w:rPr>
          <w:lang w:val="en-US"/>
        </w:rPr>
        <w:t>net.iw</w:t>
      </w:r>
      <w:proofErr w:type="spellEnd"/>
      <w:proofErr w:type="gramEnd"/>
      <w:r w:rsidRPr="002B6132">
        <w:rPr>
          <w:lang w:val="en-US"/>
        </w:rPr>
        <w:t>{1,1},</w:t>
      </w:r>
      <w:proofErr w:type="spellStart"/>
      <w:r w:rsidRPr="002B6132">
        <w:rPr>
          <w:lang w:val="en-US"/>
        </w:rPr>
        <w:t>net.layers</w:t>
      </w:r>
      <w:proofErr w:type="spellEnd"/>
      <w:r w:rsidRPr="002B6132">
        <w:rPr>
          <w:lang w:val="en-US"/>
        </w:rPr>
        <w:t>{1}.distances)</w:t>
      </w:r>
    </w:p>
    <w:p w14:paraId="01EED123" w14:textId="77777777" w:rsidR="00F648E6" w:rsidRDefault="00F648E6" w:rsidP="00F648E6">
      <w:pPr>
        <w:pStyle w:val="Times14"/>
      </w:pPr>
      <w:r>
        <w:t>Результат выполнения кода представлен на рисунке 2.</w:t>
      </w:r>
    </w:p>
    <w:p w14:paraId="41D9CCD5" w14:textId="77777777" w:rsidR="00F648E6" w:rsidRDefault="00F648E6" w:rsidP="00F648E6">
      <w:pPr>
        <w:pStyle w:val="Times14"/>
      </w:pPr>
    </w:p>
    <w:p w14:paraId="5B93EC29" w14:textId="1BD7B470" w:rsidR="00F648E6" w:rsidRPr="00F648E6" w:rsidRDefault="00F648E6" w:rsidP="00F648E6">
      <w:pPr>
        <w:pStyle w:val="Times14"/>
        <w:jc w:val="center"/>
        <w:rPr>
          <w:lang w:val="en-US"/>
        </w:rPr>
      </w:pPr>
      <w:r w:rsidRPr="00F648E6">
        <w:rPr>
          <w:noProof/>
          <w:lang w:val="en-US"/>
        </w:rPr>
        <w:lastRenderedPageBreak/>
        <w:drawing>
          <wp:inline distT="0" distB="0" distL="0" distR="0" wp14:anchorId="3D31FB96" wp14:editId="4EB06B3B">
            <wp:extent cx="3429000" cy="2722047"/>
            <wp:effectExtent l="0" t="0" r="0" b="2540"/>
            <wp:docPr id="224184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4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104" cy="273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B723" w14:textId="77777777" w:rsidR="00F648E6" w:rsidRDefault="00F648E6" w:rsidP="00F648E6">
      <w:pPr>
        <w:pStyle w:val="Times14"/>
        <w:jc w:val="center"/>
      </w:pPr>
      <w:r>
        <w:t>Рисунок 3 – Отображение узлов карты Кохонена после обучения</w:t>
      </w:r>
    </w:p>
    <w:p w14:paraId="7299962C" w14:textId="77777777" w:rsidR="00F648E6" w:rsidRPr="004E1CC1" w:rsidRDefault="00F648E6" w:rsidP="00F648E6">
      <w:pPr>
        <w:pStyle w:val="Times14"/>
      </w:pPr>
    </w:p>
    <w:p w14:paraId="22EBB79E" w14:textId="7A26D0FC" w:rsidR="00F648E6" w:rsidRDefault="00F648E6" w:rsidP="003A5817">
      <w:pPr>
        <w:pStyle w:val="Times14"/>
        <w:rPr>
          <w:rFonts w:eastAsiaTheme="majorEastAsia"/>
        </w:rPr>
      </w:pPr>
      <w:r>
        <w:rPr>
          <w:rFonts w:eastAsiaTheme="majorEastAsia"/>
        </w:rPr>
        <w:t xml:space="preserve">Как видно из полученного графика, были выделены кластеры, размером с заданной картой. Особо выделаются крайние кластеры, которые соответствуют группам людей с редким весом или ростом. </w:t>
      </w:r>
    </w:p>
    <w:p w14:paraId="47EFE457" w14:textId="77777777" w:rsidR="00F648E6" w:rsidRDefault="00F648E6" w:rsidP="003A5817">
      <w:pPr>
        <w:pStyle w:val="a3"/>
      </w:pPr>
      <w:r>
        <w:t>Тестирование сети Кохонена</w:t>
      </w:r>
    </w:p>
    <w:p w14:paraId="5917C36F" w14:textId="77777777" w:rsidR="00F648E6" w:rsidRPr="00E9657A" w:rsidRDefault="00F648E6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>Для тестирования обучения сети выделим несколько примеров, которые не участвовали в обучении</w:t>
      </w:r>
      <w:r w:rsidRPr="00E9657A">
        <w:rPr>
          <w:rFonts w:eastAsiaTheme="majorEastAsia"/>
        </w:rPr>
        <w:t>:</w:t>
      </w:r>
    </w:p>
    <w:p w14:paraId="7FB14D64" w14:textId="0CC66216" w:rsidR="00F648E6" w:rsidRDefault="00F648E6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 xml:space="preserve">Человек </w:t>
      </w:r>
      <w:r w:rsidRPr="009A0D11">
        <w:rPr>
          <w:rFonts w:eastAsiaTheme="majorEastAsia"/>
        </w:rPr>
        <w:t xml:space="preserve">35 </w:t>
      </w:r>
      <w:r>
        <w:rPr>
          <w:rFonts w:eastAsiaTheme="majorEastAsia"/>
        </w:rPr>
        <w:t>лет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весом 60.</w:t>
      </w:r>
    </w:p>
    <w:p w14:paraId="4FF2EDE3" w14:textId="60D75A31" w:rsidR="00F648E6" w:rsidRDefault="00F648E6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>Человек 47 лет и весом 100.</w:t>
      </w:r>
    </w:p>
    <w:p w14:paraId="359D0158" w14:textId="3A509D65" w:rsidR="00F648E6" w:rsidRPr="00E9657A" w:rsidRDefault="00F648E6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>Человек 52</w:t>
      </w:r>
      <w:r w:rsidRPr="009A0D11">
        <w:rPr>
          <w:rFonts w:eastAsiaTheme="majorEastAsia"/>
        </w:rPr>
        <w:t xml:space="preserve"> </w:t>
      </w:r>
      <w:r>
        <w:rPr>
          <w:rFonts w:eastAsiaTheme="majorEastAsia"/>
        </w:rPr>
        <w:t>лет и весом 7</w:t>
      </w:r>
      <w:r w:rsidR="007C1F20" w:rsidRPr="009A0D11">
        <w:rPr>
          <w:rFonts w:eastAsiaTheme="majorEastAsia"/>
        </w:rPr>
        <w:t>7</w:t>
      </w:r>
      <w:r>
        <w:rPr>
          <w:rFonts w:eastAsiaTheme="majorEastAsia"/>
        </w:rPr>
        <w:t>.</w:t>
      </w:r>
    </w:p>
    <w:p w14:paraId="63496BAD" w14:textId="77777777" w:rsidR="00F648E6" w:rsidRDefault="00F648E6" w:rsidP="003A5817">
      <w:pPr>
        <w:pStyle w:val="a3"/>
        <w:rPr>
          <w:rFonts w:eastAsiaTheme="majorEastAsia"/>
        </w:rPr>
      </w:pPr>
    </w:p>
    <w:p w14:paraId="12B4BC78" w14:textId="77777777" w:rsidR="00F648E6" w:rsidRDefault="00F648E6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>Отобразим их на графике синим цветом, рисунок 4.</w:t>
      </w:r>
    </w:p>
    <w:p w14:paraId="3AAEFB4C" w14:textId="72A2F146" w:rsidR="00F648E6" w:rsidRDefault="00F648E6" w:rsidP="00F648E6">
      <w:pPr>
        <w:pStyle w:val="Times14"/>
        <w:ind w:hanging="567"/>
        <w:jc w:val="center"/>
        <w:rPr>
          <w:rFonts w:eastAsiaTheme="majorEastAsia"/>
        </w:rPr>
      </w:pPr>
      <w:r w:rsidRPr="00F648E6">
        <w:rPr>
          <w:rFonts w:eastAsiaTheme="majorEastAsia"/>
          <w:noProof/>
        </w:rPr>
        <w:lastRenderedPageBreak/>
        <w:drawing>
          <wp:inline distT="0" distB="0" distL="0" distR="0" wp14:anchorId="700F05D5" wp14:editId="5284F9BA">
            <wp:extent cx="3822988" cy="2887980"/>
            <wp:effectExtent l="0" t="0" r="6350" b="7620"/>
            <wp:docPr id="45191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1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838" cy="28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52D2" w14:textId="77777777" w:rsidR="00F648E6" w:rsidRDefault="00F648E6" w:rsidP="003A5817">
      <w:pPr>
        <w:pStyle w:val="a3"/>
      </w:pPr>
      <w:r>
        <w:t>Рисунок 4 – Отображение тестовых примеров на графике синим цветом</w:t>
      </w:r>
    </w:p>
    <w:p w14:paraId="0FD535AF" w14:textId="77777777" w:rsidR="00F648E6" w:rsidRDefault="00F648E6" w:rsidP="003A5817">
      <w:pPr>
        <w:pStyle w:val="a3"/>
      </w:pPr>
    </w:p>
    <w:p w14:paraId="01792390" w14:textId="77777777" w:rsidR="00F648E6" w:rsidRPr="00933DA3" w:rsidRDefault="00F648E6" w:rsidP="003A5817">
      <w:pPr>
        <w:pStyle w:val="a3"/>
      </w:pPr>
      <w:r>
        <w:t>Выполним следующий код</w:t>
      </w:r>
      <w:r w:rsidRPr="00933DA3">
        <w:t>:</w:t>
      </w:r>
    </w:p>
    <w:p w14:paraId="1F560C81" w14:textId="17FF33C6" w:rsidR="00F648E6" w:rsidRPr="009A0D11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>res</w:t>
      </w:r>
      <w:r w:rsidRPr="009A0D11">
        <w:rPr>
          <w:rFonts w:eastAsiaTheme="majorEastAsia"/>
          <w:lang w:val="en-US"/>
        </w:rPr>
        <w:t xml:space="preserve"> = </w:t>
      </w:r>
      <w:proofErr w:type="gramStart"/>
      <w:r w:rsidRPr="00933DA3">
        <w:rPr>
          <w:rFonts w:eastAsiaTheme="majorEastAsia"/>
          <w:lang w:val="en-US"/>
        </w:rPr>
        <w:t>sim</w:t>
      </w:r>
      <w:r w:rsidRPr="009A0D11">
        <w:rPr>
          <w:rFonts w:eastAsiaTheme="majorEastAsia"/>
          <w:lang w:val="en-US"/>
        </w:rPr>
        <w:t>(</w:t>
      </w:r>
      <w:proofErr w:type="gramEnd"/>
      <w:r w:rsidRPr="00933DA3">
        <w:rPr>
          <w:rFonts w:eastAsiaTheme="majorEastAsia"/>
          <w:lang w:val="en-US"/>
        </w:rPr>
        <w:t>net</w:t>
      </w:r>
      <w:r w:rsidRPr="009A0D11">
        <w:rPr>
          <w:rFonts w:eastAsiaTheme="majorEastAsia"/>
          <w:lang w:val="en-US"/>
        </w:rPr>
        <w:t>, [</w:t>
      </w:r>
      <w:r w:rsidR="00FF5B12">
        <w:rPr>
          <w:rFonts w:eastAsiaTheme="majorEastAsia"/>
          <w:lang w:val="en-US"/>
        </w:rPr>
        <w:t>60</w:t>
      </w:r>
      <w:r w:rsidRPr="009A0D11">
        <w:rPr>
          <w:rFonts w:eastAsiaTheme="majorEastAsia"/>
          <w:lang w:val="en-US"/>
        </w:rPr>
        <w:t xml:space="preserve">; </w:t>
      </w:r>
      <w:r w:rsidR="00FF5B12">
        <w:rPr>
          <w:rFonts w:eastAsiaTheme="majorEastAsia"/>
          <w:lang w:val="en-US"/>
        </w:rPr>
        <w:t>35</w:t>
      </w:r>
      <w:r w:rsidRPr="009A0D11">
        <w:rPr>
          <w:rFonts w:eastAsiaTheme="majorEastAsia"/>
          <w:lang w:val="en-US"/>
        </w:rPr>
        <w:t>])</w:t>
      </w:r>
    </w:p>
    <w:p w14:paraId="432A6564" w14:textId="77777777" w:rsidR="00F648E6" w:rsidRPr="00933DA3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r w:rsidRPr="00933DA3">
        <w:rPr>
          <w:rFonts w:eastAsiaTheme="majorEastAsia"/>
          <w:lang w:val="en-US"/>
        </w:rPr>
        <w:t xml:space="preserve">for i = </w:t>
      </w:r>
      <w:proofErr w:type="gramStart"/>
      <w:r w:rsidRPr="00933DA3">
        <w:rPr>
          <w:rFonts w:eastAsiaTheme="majorEastAsia"/>
          <w:lang w:val="en-US"/>
        </w:rPr>
        <w:t>1:length</w:t>
      </w:r>
      <w:proofErr w:type="gramEnd"/>
      <w:r w:rsidRPr="00933DA3">
        <w:rPr>
          <w:rFonts w:eastAsiaTheme="majorEastAsia"/>
          <w:lang w:val="en-US"/>
        </w:rPr>
        <w:t>(res)</w:t>
      </w:r>
    </w:p>
    <w:p w14:paraId="4C8078F8" w14:textId="77777777" w:rsidR="00F648E6" w:rsidRPr="00933DA3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  <w:lang w:val="en-US"/>
        </w:rPr>
      </w:pPr>
      <w:proofErr w:type="spellStart"/>
      <w:r w:rsidRPr="00933DA3">
        <w:rPr>
          <w:rFonts w:eastAsiaTheme="majorEastAsia"/>
          <w:lang w:val="en-US"/>
        </w:rPr>
        <w:t>disp</w:t>
      </w:r>
      <w:proofErr w:type="spellEnd"/>
      <w:r w:rsidRPr="00933DA3">
        <w:rPr>
          <w:rFonts w:eastAsiaTheme="majorEastAsia"/>
          <w:lang w:val="en-US"/>
        </w:rPr>
        <w:t>([num2str(</w:t>
      </w:r>
      <w:proofErr w:type="spellStart"/>
      <w:r w:rsidRPr="00933DA3">
        <w:rPr>
          <w:rFonts w:eastAsiaTheme="majorEastAsia"/>
          <w:lang w:val="en-US"/>
        </w:rPr>
        <w:t>i</w:t>
      </w:r>
      <w:proofErr w:type="spellEnd"/>
      <w:r w:rsidRPr="00933DA3">
        <w:rPr>
          <w:rFonts w:eastAsiaTheme="majorEastAsia"/>
          <w:lang w:val="en-US"/>
        </w:rPr>
        <w:t>) ': ' num2str(res(</w:t>
      </w:r>
      <w:proofErr w:type="spellStart"/>
      <w:r w:rsidRPr="00933DA3">
        <w:rPr>
          <w:rFonts w:eastAsiaTheme="majorEastAsia"/>
          <w:lang w:val="en-US"/>
        </w:rPr>
        <w:t>i</w:t>
      </w:r>
      <w:proofErr w:type="spellEnd"/>
      <w:r w:rsidRPr="00933DA3">
        <w:rPr>
          <w:rFonts w:eastAsiaTheme="majorEastAsia"/>
          <w:lang w:val="en-US"/>
        </w:rPr>
        <w:t>))])</w:t>
      </w:r>
    </w:p>
    <w:p w14:paraId="77AD96C2" w14:textId="77777777" w:rsidR="00F648E6" w:rsidRPr="00DE155A" w:rsidRDefault="00F648E6" w:rsidP="00F648E6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rFonts w:eastAsiaTheme="majorEastAsia"/>
        </w:rPr>
      </w:pPr>
      <w:r w:rsidRPr="00933DA3">
        <w:rPr>
          <w:rFonts w:eastAsiaTheme="majorEastAsia"/>
          <w:lang w:val="en-US"/>
        </w:rPr>
        <w:t>end</w:t>
      </w:r>
    </w:p>
    <w:p w14:paraId="597D9A6B" w14:textId="77777777" w:rsidR="00F648E6" w:rsidRDefault="00F648E6" w:rsidP="00F648E6">
      <w:pPr>
        <w:pStyle w:val="Times14"/>
        <w:jc w:val="center"/>
        <w:rPr>
          <w:rFonts w:eastAsiaTheme="majorEastAsia"/>
        </w:rPr>
      </w:pPr>
    </w:p>
    <w:p w14:paraId="4299E425" w14:textId="77777777" w:rsidR="00F648E6" w:rsidRDefault="00F648E6" w:rsidP="003A5817">
      <w:pPr>
        <w:pStyle w:val="a3"/>
      </w:pPr>
      <w:r>
        <w:t>Вывод представлен на рисунке 5.</w:t>
      </w:r>
    </w:p>
    <w:p w14:paraId="24D24126" w14:textId="2E1E4717" w:rsidR="00F648E6" w:rsidRDefault="00FF5B12" w:rsidP="00FF5B12">
      <w:pPr>
        <w:pStyle w:val="Times14"/>
        <w:jc w:val="center"/>
        <w:rPr>
          <w:rFonts w:eastAsiaTheme="majorEastAsia"/>
        </w:rPr>
      </w:pPr>
      <w:r w:rsidRPr="00FF5B12">
        <w:rPr>
          <w:rFonts w:eastAsiaTheme="majorEastAsia"/>
          <w:noProof/>
        </w:rPr>
        <w:drawing>
          <wp:inline distT="0" distB="0" distL="0" distR="0" wp14:anchorId="5A9A1146" wp14:editId="6395950D">
            <wp:extent cx="1295581" cy="2505425"/>
            <wp:effectExtent l="0" t="0" r="0" b="9525"/>
            <wp:docPr id="1317171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1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340" w14:textId="2CB1BEE8" w:rsidR="00F648E6" w:rsidRPr="00AF7A15" w:rsidRDefault="00F648E6" w:rsidP="00F648E6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5 – Тестирование принадлежности человека </w:t>
      </w:r>
      <w:r w:rsidR="00FF5B12" w:rsidRPr="00FF5B12">
        <w:rPr>
          <w:rFonts w:eastAsiaTheme="majorEastAsia"/>
        </w:rPr>
        <w:t xml:space="preserve">35 </w:t>
      </w:r>
      <w:r w:rsidR="00FF5B12">
        <w:rPr>
          <w:rFonts w:eastAsiaTheme="majorEastAsia"/>
        </w:rPr>
        <w:t>лет</w:t>
      </w:r>
      <w:r>
        <w:rPr>
          <w:rFonts w:eastAsiaTheme="majorEastAsia"/>
        </w:rPr>
        <w:t xml:space="preserve"> и весом </w:t>
      </w:r>
      <w:r w:rsidR="00FF5B12">
        <w:rPr>
          <w:rFonts w:eastAsiaTheme="majorEastAsia"/>
        </w:rPr>
        <w:t xml:space="preserve">60 </w:t>
      </w:r>
      <w:r>
        <w:rPr>
          <w:rFonts w:eastAsiaTheme="majorEastAsia"/>
        </w:rPr>
        <w:t xml:space="preserve">к кластеру </w:t>
      </w:r>
      <w:r w:rsidR="00FF5B12">
        <w:rPr>
          <w:rFonts w:eastAsiaTheme="majorEastAsia"/>
        </w:rPr>
        <w:t>6</w:t>
      </w:r>
      <w:r>
        <w:rPr>
          <w:rFonts w:eastAsiaTheme="majorEastAsia"/>
        </w:rPr>
        <w:t>.</w:t>
      </w:r>
    </w:p>
    <w:p w14:paraId="52C71CED" w14:textId="77777777" w:rsidR="00F648E6" w:rsidRDefault="00F648E6" w:rsidP="00F648E6">
      <w:pPr>
        <w:pStyle w:val="Times14"/>
        <w:jc w:val="center"/>
        <w:rPr>
          <w:rFonts w:eastAsiaTheme="majorEastAsia"/>
        </w:rPr>
      </w:pPr>
    </w:p>
    <w:p w14:paraId="3BAD7F4C" w14:textId="1ED3D6F7" w:rsidR="00F648E6" w:rsidRDefault="00F648E6" w:rsidP="003A5817">
      <w:pPr>
        <w:pStyle w:val="a3"/>
      </w:pPr>
      <w:r>
        <w:lastRenderedPageBreak/>
        <w:t xml:space="preserve">Как видно из рисунка 5, тестирование прошло успешно – человек </w:t>
      </w:r>
      <w:r w:rsidR="00FF5B12">
        <w:t>35 лет</w:t>
      </w:r>
      <w:r>
        <w:t xml:space="preserve"> и весом </w:t>
      </w:r>
      <w:r w:rsidR="00FF5B12">
        <w:t>60</w:t>
      </w:r>
      <w:r>
        <w:t xml:space="preserve"> был отнесен в группу </w:t>
      </w:r>
      <w:r w:rsidR="00FF5B12">
        <w:t>6</w:t>
      </w:r>
      <w:r>
        <w:t xml:space="preserve">, что соответствует графике, где он близок к узлу под номером </w:t>
      </w:r>
      <w:r w:rsidR="00FF5B12">
        <w:t>6</w:t>
      </w:r>
      <w:r>
        <w:t>.</w:t>
      </w:r>
    </w:p>
    <w:p w14:paraId="09F9603A" w14:textId="637BD278" w:rsidR="00F648E6" w:rsidRDefault="00F648E6" w:rsidP="003A5817">
      <w:pPr>
        <w:pStyle w:val="a3"/>
      </w:pPr>
      <w:r>
        <w:t xml:space="preserve">Проделаем аналогичные действия для человека с </w:t>
      </w:r>
      <w:r w:rsidR="00FF5B12">
        <w:t>47</w:t>
      </w:r>
      <w:r w:rsidRPr="00E9657A">
        <w:t xml:space="preserve"> </w:t>
      </w:r>
      <w:r>
        <w:t xml:space="preserve">и весом </w:t>
      </w:r>
      <w:r w:rsidR="00FF5B12">
        <w:t>10</w:t>
      </w:r>
      <w:r>
        <w:t>0, а также</w:t>
      </w:r>
      <w:r w:rsidR="00FF5B12">
        <w:t xml:space="preserve"> 5</w:t>
      </w:r>
      <w:r>
        <w:t>2</w:t>
      </w:r>
      <w:r w:rsidR="00FF5B12">
        <w:t xml:space="preserve"> лет</w:t>
      </w:r>
      <w:r>
        <w:t xml:space="preserve"> и весом 77, рисунки 6 и 7.</w:t>
      </w:r>
    </w:p>
    <w:p w14:paraId="3EED4DD6" w14:textId="5F4AA6D4" w:rsidR="00F648E6" w:rsidRPr="00FF5B12" w:rsidRDefault="00FF5B12" w:rsidP="00FF5B12">
      <w:pPr>
        <w:pStyle w:val="Times14"/>
        <w:ind w:firstLine="0"/>
        <w:jc w:val="center"/>
        <w:rPr>
          <w:rFonts w:eastAsiaTheme="majorEastAsia"/>
          <w:lang w:val="en-US"/>
        </w:rPr>
      </w:pPr>
      <w:r w:rsidRPr="00FF5B12">
        <w:rPr>
          <w:rFonts w:eastAsiaTheme="majorEastAsia"/>
          <w:noProof/>
          <w:lang w:val="en-US"/>
        </w:rPr>
        <w:drawing>
          <wp:inline distT="0" distB="0" distL="0" distR="0" wp14:anchorId="4DEF0C2D" wp14:editId="66B2E92C">
            <wp:extent cx="666843" cy="2000529"/>
            <wp:effectExtent l="0" t="0" r="0" b="0"/>
            <wp:docPr id="177037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9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F07F" w14:textId="3117CFE5" w:rsidR="00F648E6" w:rsidRDefault="00F648E6" w:rsidP="00F648E6">
      <w:pPr>
        <w:pStyle w:val="Times14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6 – Тестирование человека </w:t>
      </w:r>
      <w:r w:rsidR="00FF5B12" w:rsidRPr="00FF5B12">
        <w:rPr>
          <w:rFonts w:eastAsiaTheme="majorEastAsia"/>
        </w:rPr>
        <w:t xml:space="preserve">47 </w:t>
      </w:r>
      <w:r w:rsidR="00FF5B12">
        <w:rPr>
          <w:rFonts w:eastAsiaTheme="majorEastAsia"/>
        </w:rPr>
        <w:t>лет</w:t>
      </w:r>
      <w:r>
        <w:rPr>
          <w:rFonts w:eastAsiaTheme="majorEastAsia"/>
        </w:rPr>
        <w:t xml:space="preserve"> и весом </w:t>
      </w:r>
      <w:r w:rsidR="00FF5B12">
        <w:rPr>
          <w:rFonts w:eastAsiaTheme="majorEastAsia"/>
        </w:rPr>
        <w:t>10</w:t>
      </w:r>
      <w:r>
        <w:rPr>
          <w:rFonts w:eastAsiaTheme="majorEastAsia"/>
        </w:rPr>
        <w:t>0.</w:t>
      </w:r>
    </w:p>
    <w:p w14:paraId="344A053D" w14:textId="77777777" w:rsidR="00F648E6" w:rsidRDefault="00F648E6" w:rsidP="00F648E6">
      <w:pPr>
        <w:pStyle w:val="Times14"/>
        <w:jc w:val="center"/>
        <w:rPr>
          <w:rFonts w:eastAsiaTheme="majorEastAsia"/>
        </w:rPr>
      </w:pPr>
    </w:p>
    <w:p w14:paraId="16B7CB7B" w14:textId="1122EA7F" w:rsidR="00F648E6" w:rsidRDefault="00F648E6" w:rsidP="003A5817">
      <w:pPr>
        <w:pStyle w:val="a3"/>
      </w:pPr>
      <w:r>
        <w:t xml:space="preserve">На графике видно, что человек </w:t>
      </w:r>
      <w:r w:rsidR="00FF5B12">
        <w:t>47 лет</w:t>
      </w:r>
      <w:r>
        <w:t xml:space="preserve"> и </w:t>
      </w:r>
      <w:r w:rsidR="00FF5B12">
        <w:t>10</w:t>
      </w:r>
      <w:r>
        <w:t xml:space="preserve">0 близок к кластерам </w:t>
      </w:r>
      <w:r w:rsidR="00FF5B12">
        <w:t>2</w:t>
      </w:r>
      <w:r>
        <w:t xml:space="preserve">, </w:t>
      </w:r>
      <w:r w:rsidR="00FF5B12">
        <w:t>7</w:t>
      </w:r>
      <w:r>
        <w:t xml:space="preserve"> и </w:t>
      </w:r>
      <w:r w:rsidR="00FF5B12">
        <w:t>1</w:t>
      </w:r>
      <w:r>
        <w:t xml:space="preserve">. Но ближе всего он оказался к узлу под номером </w:t>
      </w:r>
      <w:r w:rsidR="00FF5B12">
        <w:t>7</w:t>
      </w:r>
      <w:r>
        <w:t xml:space="preserve"> (рисунок 6), что соответствует графику на рисунке 4.</w:t>
      </w:r>
    </w:p>
    <w:p w14:paraId="2405EAC1" w14:textId="77777777" w:rsidR="00F648E6" w:rsidRDefault="00F648E6" w:rsidP="00F648E6">
      <w:pPr>
        <w:pStyle w:val="Times14"/>
        <w:ind w:firstLine="0"/>
        <w:rPr>
          <w:rFonts w:eastAsiaTheme="majorEastAsia"/>
        </w:rPr>
      </w:pPr>
    </w:p>
    <w:p w14:paraId="120BA304" w14:textId="2479AA37" w:rsidR="00F648E6" w:rsidRPr="00FF5B12" w:rsidRDefault="00FF5B12" w:rsidP="00F648E6">
      <w:pPr>
        <w:pStyle w:val="Times14"/>
        <w:ind w:firstLine="0"/>
        <w:jc w:val="center"/>
        <w:rPr>
          <w:rFonts w:eastAsiaTheme="majorEastAsia"/>
          <w:lang w:val="en-US"/>
        </w:rPr>
      </w:pPr>
      <w:r w:rsidRPr="00FF5B12">
        <w:rPr>
          <w:rFonts w:eastAsiaTheme="majorEastAsia"/>
          <w:noProof/>
          <w:lang w:val="en-US"/>
        </w:rPr>
        <w:drawing>
          <wp:inline distT="0" distB="0" distL="0" distR="0" wp14:anchorId="6A83B8C6" wp14:editId="5A5477FE">
            <wp:extent cx="885949" cy="1590897"/>
            <wp:effectExtent l="0" t="0" r="9525" b="0"/>
            <wp:docPr id="1957969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69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8D11" w14:textId="49A8A160" w:rsidR="00F648E6" w:rsidRPr="008D5671" w:rsidRDefault="00F648E6" w:rsidP="00F648E6">
      <w:pPr>
        <w:pStyle w:val="Times14"/>
        <w:ind w:firstLine="0"/>
        <w:jc w:val="center"/>
        <w:rPr>
          <w:rFonts w:eastAsiaTheme="majorEastAsia"/>
        </w:rPr>
      </w:pPr>
      <w:r>
        <w:rPr>
          <w:rFonts w:eastAsiaTheme="majorEastAsia"/>
        </w:rPr>
        <w:t xml:space="preserve">Рисунок 7 – Тестирование человека </w:t>
      </w:r>
      <w:r w:rsidR="00FF5B12" w:rsidRPr="00FF5B12">
        <w:rPr>
          <w:rFonts w:eastAsiaTheme="majorEastAsia"/>
        </w:rPr>
        <w:t>5</w:t>
      </w:r>
      <w:r>
        <w:rPr>
          <w:rFonts w:eastAsiaTheme="majorEastAsia"/>
        </w:rPr>
        <w:t xml:space="preserve">2 </w:t>
      </w:r>
      <w:r w:rsidR="00FF5B12">
        <w:rPr>
          <w:rFonts w:eastAsiaTheme="majorEastAsia"/>
        </w:rPr>
        <w:t xml:space="preserve">лет </w:t>
      </w:r>
      <w:r>
        <w:rPr>
          <w:rFonts w:eastAsiaTheme="majorEastAsia"/>
        </w:rPr>
        <w:t>и весом 77.</w:t>
      </w:r>
    </w:p>
    <w:p w14:paraId="4925C35B" w14:textId="77777777" w:rsidR="00F648E6" w:rsidRDefault="00F648E6" w:rsidP="00F648E6">
      <w:pPr>
        <w:pStyle w:val="Times14"/>
        <w:ind w:firstLine="0"/>
        <w:rPr>
          <w:rFonts w:eastAsiaTheme="majorEastAsia"/>
        </w:rPr>
      </w:pPr>
    </w:p>
    <w:p w14:paraId="48C44F67" w14:textId="1722512B" w:rsidR="00F648E6" w:rsidRDefault="00F648E6" w:rsidP="003A5817">
      <w:pPr>
        <w:pStyle w:val="a3"/>
      </w:pPr>
      <w:r>
        <w:t xml:space="preserve">Судя по рисунку 7, человек </w:t>
      </w:r>
      <w:r w:rsidR="00FF5B12">
        <w:t>52 лет</w:t>
      </w:r>
      <w:r>
        <w:t xml:space="preserve"> и весом 77 соответствует группе </w:t>
      </w:r>
      <w:r w:rsidR="00FF5B12">
        <w:t>3</w:t>
      </w:r>
      <w:r>
        <w:t>, что полностью соответствует рисунку 4.</w:t>
      </w:r>
    </w:p>
    <w:p w14:paraId="2E26F7FD" w14:textId="77777777" w:rsidR="00F648E6" w:rsidRDefault="00F648E6" w:rsidP="00F648E6">
      <w:pPr>
        <w:pStyle w:val="Times14"/>
        <w:ind w:firstLine="0"/>
        <w:rPr>
          <w:rFonts w:eastAsiaTheme="majorEastAsia"/>
        </w:rPr>
      </w:pPr>
    </w:p>
    <w:p w14:paraId="28046906" w14:textId="77777777" w:rsidR="00F648E6" w:rsidRDefault="00F648E6" w:rsidP="00F648E6">
      <w:pPr>
        <w:pStyle w:val="Times14"/>
        <w:ind w:firstLine="0"/>
        <w:rPr>
          <w:rFonts w:eastAsiaTheme="majorEastAsia"/>
        </w:rPr>
      </w:pPr>
    </w:p>
    <w:p w14:paraId="4C3DC2ED" w14:textId="77777777" w:rsidR="00F648E6" w:rsidRDefault="00F648E6" w:rsidP="00F648E6">
      <w:pPr>
        <w:pStyle w:val="Times14"/>
        <w:ind w:firstLine="0"/>
        <w:rPr>
          <w:rFonts w:eastAsiaTheme="majorEastAsia"/>
        </w:rPr>
      </w:pPr>
    </w:p>
    <w:p w14:paraId="786BDD54" w14:textId="268A23BF" w:rsidR="00F648E6" w:rsidRDefault="00F648E6" w:rsidP="003A5817">
      <w:pPr>
        <w:pStyle w:val="a3"/>
      </w:pPr>
      <w:r>
        <w:lastRenderedPageBreak/>
        <w:t>Выводы по сети Кохонена</w:t>
      </w:r>
    </w:p>
    <w:p w14:paraId="77F87DB1" w14:textId="24235AD7" w:rsidR="004916DB" w:rsidRDefault="00F648E6" w:rsidP="003A5817">
      <w:pPr>
        <w:pStyle w:val="a3"/>
      </w:pPr>
      <w:r>
        <w:t xml:space="preserve">В данном разделе была создана сеть Кохонена в программе </w:t>
      </w:r>
      <w:proofErr w:type="spellStart"/>
      <w:r>
        <w:rPr>
          <w:lang w:val="en-US"/>
        </w:rPr>
        <w:t>Matlab</w:t>
      </w:r>
      <w:proofErr w:type="spellEnd"/>
      <w:r>
        <w:t>. Для неё была найдена обучающая выборка, состоящая из роста и веса людей. Сеть была обучена, в результате чего экземпляры выборки были отнесены к определенным кластерам, что было показано на графике. Для тестирования использовались 3 примера, которые не участвовали в обучении сети.</w:t>
      </w:r>
    </w:p>
    <w:p w14:paraId="62990A48" w14:textId="77777777" w:rsidR="003A5817" w:rsidRDefault="003A5817" w:rsidP="003A5817">
      <w:pPr>
        <w:pStyle w:val="a3"/>
      </w:pPr>
    </w:p>
    <w:p w14:paraId="0F81FAFF" w14:textId="41636854" w:rsidR="00FF5B12" w:rsidRPr="00964B1A" w:rsidRDefault="003A5817" w:rsidP="003A5817">
      <w:pPr>
        <w:pStyle w:val="a3"/>
      </w:pPr>
      <w:r>
        <w:t xml:space="preserve">3.2 </w:t>
      </w:r>
      <w:r w:rsidR="00FF5B12">
        <w:t xml:space="preserve">Сеть </w:t>
      </w:r>
      <w:r w:rsidR="00FF5B12">
        <w:rPr>
          <w:lang w:val="en-US"/>
        </w:rPr>
        <w:t>LVQ</w:t>
      </w:r>
    </w:p>
    <w:p w14:paraId="0886CC27" w14:textId="77777777" w:rsidR="00FF5B12" w:rsidRDefault="00FF5B12" w:rsidP="003A5817">
      <w:pPr>
        <w:pStyle w:val="a3"/>
      </w:pPr>
      <w:r>
        <w:t>Создание и обучение</w:t>
      </w:r>
    </w:p>
    <w:p w14:paraId="36529A88" w14:textId="77777777" w:rsidR="00FF5B12" w:rsidRDefault="00FF5B12" w:rsidP="003A5817">
      <w:pPr>
        <w:pStyle w:val="a3"/>
      </w:pPr>
      <w:r w:rsidRPr="00DE155A">
        <w:t xml:space="preserve">Для создания сети </w:t>
      </w:r>
      <w:r w:rsidRPr="00DE155A">
        <w:rPr>
          <w:lang w:val="en-US"/>
        </w:rPr>
        <w:t>LVQ</w:t>
      </w:r>
      <w:r w:rsidRPr="00DE155A">
        <w:t xml:space="preserve"> </w:t>
      </w:r>
      <w:r>
        <w:t xml:space="preserve">возьмем </w:t>
      </w:r>
      <w:r w:rsidRPr="00DE155A">
        <w:t>обучающую последовательность</w:t>
      </w:r>
      <w:r>
        <w:t>, используя результаты сети</w:t>
      </w:r>
      <w:r w:rsidRPr="00DE155A">
        <w:t xml:space="preserve"> Кохонена.</w:t>
      </w:r>
    </w:p>
    <w:p w14:paraId="01EB8639" w14:textId="40FABE2D" w:rsidR="00FF5B12" w:rsidRPr="00BD5969" w:rsidRDefault="00FF5B12" w:rsidP="003A5817">
      <w:pPr>
        <w:pStyle w:val="a3"/>
      </w:pPr>
      <w:r>
        <w:t>Разобьем людей на 12 классов с помощью сети Кохонена. Заменим точки числами их классов, также зададим им разный цвет следующим кодом</w:t>
      </w:r>
      <w:r w:rsidRPr="00BD5969">
        <w:t>:</w:t>
      </w:r>
    </w:p>
    <w:p w14:paraId="4388F39A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T = []</w:t>
      </w:r>
    </w:p>
    <w:p w14:paraId="77F62BF1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 xml:space="preserve">for 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 xml:space="preserve"> = </w:t>
      </w:r>
      <w:proofErr w:type="gramStart"/>
      <w:r w:rsidRPr="00BD5969">
        <w:rPr>
          <w:lang w:val="en-US"/>
        </w:rPr>
        <w:t>1:length</w:t>
      </w:r>
      <w:proofErr w:type="gramEnd"/>
      <w:r w:rsidRPr="00BD5969">
        <w:rPr>
          <w:lang w:val="en-US"/>
        </w:rPr>
        <w:t>(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>)</w:t>
      </w:r>
    </w:p>
    <w:p w14:paraId="3A00BAF5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 xml:space="preserve">y = </w:t>
      </w:r>
      <w:proofErr w:type="gramStart"/>
      <w:r w:rsidRPr="00BD5969">
        <w:rPr>
          <w:lang w:val="en-US"/>
        </w:rPr>
        <w:t>net(</w:t>
      </w:r>
      <w:proofErr w:type="gramEnd"/>
      <w:r w:rsidRPr="00BD5969">
        <w:rPr>
          <w:lang w:val="en-US"/>
        </w:rPr>
        <w:t>[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 xml:space="preserve">(1, 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 xml:space="preserve">); 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 xml:space="preserve">(2, 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>)]);</w:t>
      </w:r>
    </w:p>
    <w:p w14:paraId="49110CF7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</w:r>
      <w:proofErr w:type="spellStart"/>
      <w:r w:rsidRPr="00BD5969">
        <w:rPr>
          <w:lang w:val="en-US"/>
        </w:rPr>
        <w:t>cluster_index</w:t>
      </w:r>
      <w:proofErr w:type="spellEnd"/>
      <w:r w:rsidRPr="00BD5969">
        <w:rPr>
          <w:lang w:val="en-US"/>
        </w:rPr>
        <w:t xml:space="preserve"> = vec2ind(y);</w:t>
      </w:r>
    </w:p>
    <w:p w14:paraId="2E2B2FE8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 xml:space="preserve">T = [T </w:t>
      </w:r>
      <w:proofErr w:type="spellStart"/>
      <w:r w:rsidRPr="00BD5969">
        <w:rPr>
          <w:lang w:val="en-US"/>
        </w:rPr>
        <w:t>cluster_index</w:t>
      </w:r>
      <w:proofErr w:type="spellEnd"/>
      <w:r w:rsidRPr="00BD5969">
        <w:rPr>
          <w:lang w:val="en-US"/>
        </w:rPr>
        <w:t>];</w:t>
      </w:r>
    </w:p>
    <w:p w14:paraId="49D99865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end</w:t>
      </w:r>
    </w:p>
    <w:p w14:paraId="3BB82E9D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>colors = ['r', 'r', 'r', 'r', '</w:t>
      </w:r>
      <w:proofErr w:type="spellStart"/>
      <w:r w:rsidRPr="00BD5969">
        <w:rPr>
          <w:lang w:val="en-US"/>
        </w:rPr>
        <w:t>b','b','b','b','g','g','g','g','c','c','c','c</w:t>
      </w:r>
      <w:proofErr w:type="spellEnd"/>
      <w:r w:rsidRPr="00BD5969">
        <w:rPr>
          <w:lang w:val="en-US"/>
        </w:rPr>
        <w:t>']</w:t>
      </w:r>
    </w:p>
    <w:p w14:paraId="23E1014C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proofErr w:type="gramStart"/>
      <w:r w:rsidRPr="00BD5969">
        <w:rPr>
          <w:lang w:val="en-US"/>
        </w:rPr>
        <w:t>figure(</w:t>
      </w:r>
      <w:proofErr w:type="gramEnd"/>
      <w:r w:rsidRPr="00BD5969">
        <w:rPr>
          <w:lang w:val="en-US"/>
        </w:rPr>
        <w:t xml:space="preserve">1), </w:t>
      </w:r>
      <w:proofErr w:type="spellStart"/>
      <w:r w:rsidRPr="00BD5969">
        <w:rPr>
          <w:lang w:val="en-US"/>
        </w:rPr>
        <w:t>clf</w:t>
      </w:r>
      <w:proofErr w:type="spellEnd"/>
      <w:r w:rsidRPr="00BD5969">
        <w:rPr>
          <w:lang w:val="en-US"/>
        </w:rPr>
        <w:t xml:space="preserve">, axis([min(indata(1,:))-5,max(indata(1,:))+5,min(indata(2,:))-5,max(indata(2,:)+5)]), hold on  </w:t>
      </w:r>
    </w:p>
    <w:p w14:paraId="09FB864C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 xml:space="preserve">for 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 xml:space="preserve"> = 1:12</w:t>
      </w:r>
    </w:p>
    <w:p w14:paraId="115BC23E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</w:r>
      <w:proofErr w:type="spellStart"/>
      <w:r w:rsidRPr="00BD5969">
        <w:rPr>
          <w:lang w:val="en-US"/>
        </w:rPr>
        <w:t>tmp</w:t>
      </w:r>
      <w:proofErr w:type="spellEnd"/>
      <w:r w:rsidRPr="00BD5969">
        <w:rPr>
          <w:lang w:val="en-US"/>
        </w:rPr>
        <w:t xml:space="preserve"> = find(T==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>);</w:t>
      </w:r>
    </w:p>
    <w:p w14:paraId="08377395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s = num2str(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>) + 'r'</w:t>
      </w:r>
    </w:p>
    <w:p w14:paraId="5259D14D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% plot(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>(</w:t>
      </w:r>
      <w:proofErr w:type="gramStart"/>
      <w:r w:rsidRPr="00BD5969">
        <w:rPr>
          <w:lang w:val="en-US"/>
        </w:rPr>
        <w:t>1,tmp</w:t>
      </w:r>
      <w:proofErr w:type="gramEnd"/>
      <w:r w:rsidRPr="00BD5969">
        <w:rPr>
          <w:lang w:val="en-US"/>
        </w:rPr>
        <w:t>),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>(2,tmp), s)</w:t>
      </w:r>
    </w:p>
    <w:p w14:paraId="5ABF5D53" w14:textId="77777777" w:rsidR="00FF5B12" w:rsidRPr="00BD5969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  <w:rPr>
          <w:lang w:val="en-US"/>
        </w:rPr>
      </w:pPr>
      <w:r w:rsidRPr="00BD5969">
        <w:rPr>
          <w:lang w:val="en-US"/>
        </w:rPr>
        <w:tab/>
        <w:t>text(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>(</w:t>
      </w:r>
      <w:proofErr w:type="gramStart"/>
      <w:r w:rsidRPr="00BD5969">
        <w:rPr>
          <w:lang w:val="en-US"/>
        </w:rPr>
        <w:t>1,tmp</w:t>
      </w:r>
      <w:proofErr w:type="gramEnd"/>
      <w:r w:rsidRPr="00BD5969">
        <w:rPr>
          <w:lang w:val="en-US"/>
        </w:rPr>
        <w:t>),</w:t>
      </w:r>
      <w:proofErr w:type="spellStart"/>
      <w:r w:rsidRPr="00BD5969">
        <w:rPr>
          <w:lang w:val="en-US"/>
        </w:rPr>
        <w:t>indata</w:t>
      </w:r>
      <w:proofErr w:type="spellEnd"/>
      <w:r w:rsidRPr="00BD5969">
        <w:rPr>
          <w:lang w:val="en-US"/>
        </w:rPr>
        <w:t>(2,tmp), num2str(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>),'</w:t>
      </w:r>
      <w:proofErr w:type="spellStart"/>
      <w:r w:rsidRPr="00BD5969">
        <w:rPr>
          <w:lang w:val="en-US"/>
        </w:rPr>
        <w:t>Color',colors</w:t>
      </w:r>
      <w:proofErr w:type="spellEnd"/>
      <w:r w:rsidRPr="00BD5969">
        <w:rPr>
          <w:lang w:val="en-US"/>
        </w:rPr>
        <w:t>(</w:t>
      </w:r>
      <w:proofErr w:type="spellStart"/>
      <w:r w:rsidRPr="00BD5969">
        <w:rPr>
          <w:lang w:val="en-US"/>
        </w:rPr>
        <w:t>i</w:t>
      </w:r>
      <w:proofErr w:type="spellEnd"/>
      <w:r w:rsidRPr="00BD5969">
        <w:rPr>
          <w:lang w:val="en-US"/>
        </w:rPr>
        <w:t>))</w:t>
      </w:r>
    </w:p>
    <w:p w14:paraId="7A6C17A2" w14:textId="77777777" w:rsidR="00FF5B12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0"/>
      </w:pPr>
      <w:r w:rsidRPr="00BD5969">
        <w:rPr>
          <w:lang w:val="en-US"/>
        </w:rPr>
        <w:tab/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1FD3A3EE" w14:textId="77777777" w:rsidR="00FF5B12" w:rsidRDefault="00FF5B12" w:rsidP="00117E2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707"/>
      </w:pPr>
      <w:proofErr w:type="spellStart"/>
      <w:r>
        <w:t>end</w:t>
      </w:r>
      <w:proofErr w:type="spellEnd"/>
    </w:p>
    <w:p w14:paraId="0F44E3E3" w14:textId="77777777" w:rsidR="003A5817" w:rsidRPr="00BD5969" w:rsidRDefault="003A5817" w:rsidP="00117E20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707"/>
      </w:pPr>
    </w:p>
    <w:p w14:paraId="1544A187" w14:textId="3EEA48FB" w:rsidR="00FF5B12" w:rsidRPr="00BD5969" w:rsidRDefault="00FF5B12" w:rsidP="003A5817">
      <w:pPr>
        <w:pStyle w:val="a3"/>
      </w:pPr>
      <w:r>
        <w:lastRenderedPageBreak/>
        <w:t xml:space="preserve">Результат представлен на рисунке </w:t>
      </w:r>
      <w:r w:rsidR="00117E20" w:rsidRPr="009A0D11">
        <w:t>8</w:t>
      </w:r>
      <w:r>
        <w:t>.</w:t>
      </w:r>
    </w:p>
    <w:p w14:paraId="04F57723" w14:textId="4F398B96" w:rsidR="00FF5B12" w:rsidRDefault="00117E20" w:rsidP="00117E20">
      <w:pPr>
        <w:pStyle w:val="VyatSUHeader1"/>
        <w:numPr>
          <w:ilvl w:val="0"/>
          <w:numId w:val="0"/>
        </w:numPr>
        <w:jc w:val="center"/>
      </w:pPr>
      <w:r w:rsidRPr="00117E20">
        <w:rPr>
          <w:noProof/>
        </w:rPr>
        <w:drawing>
          <wp:inline distT="0" distB="0" distL="0" distR="0" wp14:anchorId="6DACDB32" wp14:editId="4B6BA313">
            <wp:extent cx="3222098" cy="2468880"/>
            <wp:effectExtent l="0" t="0" r="0" b="7620"/>
            <wp:docPr id="383834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349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616" cy="24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AF1" w14:textId="13226D2B" w:rsidR="00FF5B12" w:rsidRDefault="00FF5B12" w:rsidP="00FF5B12">
      <w:pPr>
        <w:pStyle w:val="VyatSUHeader1"/>
        <w:numPr>
          <w:ilvl w:val="0"/>
          <w:numId w:val="0"/>
        </w:numPr>
        <w:jc w:val="center"/>
      </w:pPr>
      <w:r>
        <w:t xml:space="preserve">Рисунок </w:t>
      </w:r>
      <w:r w:rsidR="00117E20" w:rsidRPr="009A0D11">
        <w:t>8</w:t>
      </w:r>
      <w:r>
        <w:t xml:space="preserve"> – Визуальное представление классов</w:t>
      </w:r>
    </w:p>
    <w:p w14:paraId="00C4465B" w14:textId="77777777" w:rsidR="00FF5B12" w:rsidRPr="00CC192D" w:rsidRDefault="00FF5B12" w:rsidP="003A5817">
      <w:pPr>
        <w:pStyle w:val="a3"/>
      </w:pPr>
      <w:r>
        <w:t xml:space="preserve">Создадим сеть </w:t>
      </w:r>
      <w:r>
        <w:rPr>
          <w:lang w:val="en-US"/>
        </w:rPr>
        <w:t>LVQ</w:t>
      </w:r>
      <w:r w:rsidRPr="00CC192D">
        <w:t xml:space="preserve"> </w:t>
      </w:r>
      <w:r>
        <w:t>и обучим её</w:t>
      </w:r>
      <w:r w:rsidRPr="00CC192D">
        <w:t>:</w:t>
      </w:r>
    </w:p>
    <w:p w14:paraId="04CBCCA1" w14:textId="77777777" w:rsidR="00FF5B12" w:rsidRPr="00CC192D" w:rsidRDefault="00FF5B12" w:rsidP="00FF5B12">
      <w:pPr>
        <w:pStyle w:val="Times14"/>
      </w:pPr>
    </w:p>
    <w:p w14:paraId="1975FF7A" w14:textId="77777777" w:rsidR="00FF5B12" w:rsidRPr="00573DA0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73DA0">
        <w:rPr>
          <w:lang w:val="en-US"/>
        </w:rPr>
        <w:t>t = ind2vec(T);</w:t>
      </w:r>
    </w:p>
    <w:p w14:paraId="5ED6B921" w14:textId="77777777" w:rsidR="00FF5B12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lnet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lvqnet</w:t>
      </w:r>
      <w:proofErr w:type="spellEnd"/>
      <w:r>
        <w:rPr>
          <w:lang w:val="en-US"/>
        </w:rPr>
        <w:t>(18</w:t>
      </w:r>
      <w:r w:rsidRPr="00573DA0">
        <w:rPr>
          <w:lang w:val="en-US"/>
        </w:rPr>
        <w:t>,0.2,'learnlv2');</w:t>
      </w:r>
    </w:p>
    <w:p w14:paraId="6E88FE55" w14:textId="77777777" w:rsidR="00FF5B12" w:rsidRPr="00573DA0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lnet.trainParam.epochs</w:t>
      </w:r>
      <w:proofErr w:type="spellEnd"/>
      <w:proofErr w:type="gramEnd"/>
      <w:r>
        <w:rPr>
          <w:lang w:val="en-US"/>
        </w:rPr>
        <w:t>=15</w:t>
      </w:r>
      <w:r w:rsidRPr="00573DA0">
        <w:rPr>
          <w:lang w:val="en-US"/>
        </w:rPr>
        <w:t>0;</w:t>
      </w:r>
    </w:p>
    <w:p w14:paraId="18920302" w14:textId="77777777" w:rsidR="00FF5B12" w:rsidRPr="00C071D8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73DA0">
        <w:rPr>
          <w:lang w:val="en-US"/>
        </w:rPr>
        <w:t>lnet</w:t>
      </w:r>
      <w:proofErr w:type="spellEnd"/>
      <w:r w:rsidRPr="00573DA0">
        <w:rPr>
          <w:lang w:val="en-US"/>
        </w:rPr>
        <w:t>=train(</w:t>
      </w:r>
      <w:proofErr w:type="spellStart"/>
      <w:proofErr w:type="gramStart"/>
      <w:r w:rsidRPr="00573DA0">
        <w:rPr>
          <w:lang w:val="en-US"/>
        </w:rPr>
        <w:t>lnet,indata</w:t>
      </w:r>
      <w:proofErr w:type="gramEnd"/>
      <w:r w:rsidRPr="00573DA0">
        <w:rPr>
          <w:lang w:val="en-US"/>
        </w:rPr>
        <w:t>,t</w:t>
      </w:r>
      <w:proofErr w:type="spellEnd"/>
      <w:r w:rsidRPr="00573DA0">
        <w:rPr>
          <w:lang w:val="en-US"/>
        </w:rPr>
        <w:t>);</w:t>
      </w:r>
    </w:p>
    <w:p w14:paraId="348A2E95" w14:textId="77777777" w:rsidR="00FF5B12" w:rsidRPr="00C071D8" w:rsidRDefault="00FF5B12" w:rsidP="00FF5B12">
      <w:pPr>
        <w:pStyle w:val="Times14"/>
        <w:rPr>
          <w:lang w:val="en-US"/>
        </w:rPr>
      </w:pPr>
    </w:p>
    <w:p w14:paraId="3429CF37" w14:textId="4B680B43" w:rsidR="00FF5B12" w:rsidRDefault="00FF5B12" w:rsidP="003A5817">
      <w:pPr>
        <w:pStyle w:val="a3"/>
      </w:pPr>
      <w:r>
        <w:t xml:space="preserve">Процесс обучения представлен на рисунке </w:t>
      </w:r>
      <w:r w:rsidR="003A5817">
        <w:t>9</w:t>
      </w:r>
      <w:r>
        <w:t>.</w:t>
      </w:r>
    </w:p>
    <w:p w14:paraId="42FF3697" w14:textId="77777777" w:rsidR="00FF5B12" w:rsidRDefault="00FF5B12" w:rsidP="00FF5B12">
      <w:pPr>
        <w:pStyle w:val="Times14"/>
      </w:pPr>
    </w:p>
    <w:p w14:paraId="53DE0EE1" w14:textId="1E8EE97D" w:rsidR="00FF5B12" w:rsidRDefault="007C1F20" w:rsidP="007C1F20">
      <w:pPr>
        <w:pStyle w:val="Times14"/>
        <w:jc w:val="center"/>
      </w:pPr>
      <w:r w:rsidRPr="007C1F20">
        <w:rPr>
          <w:noProof/>
        </w:rPr>
        <w:lastRenderedPageBreak/>
        <w:drawing>
          <wp:inline distT="0" distB="0" distL="0" distR="0" wp14:anchorId="6BA032D4" wp14:editId="504AB5B0">
            <wp:extent cx="3795414" cy="4267200"/>
            <wp:effectExtent l="0" t="0" r="0" b="0"/>
            <wp:docPr id="64872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27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9633" cy="42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A748" w14:textId="408EEE54" w:rsidR="00FF5B12" w:rsidRPr="009012AF" w:rsidRDefault="00FF5B12" w:rsidP="00FF5B12">
      <w:pPr>
        <w:pStyle w:val="Times14"/>
        <w:jc w:val="center"/>
      </w:pPr>
      <w:r>
        <w:t xml:space="preserve">Рисунок </w:t>
      </w:r>
      <w:r w:rsidR="007C1F20" w:rsidRPr="007C1F20">
        <w:t>9</w:t>
      </w:r>
      <w:r>
        <w:t xml:space="preserve"> – Процесс обучения сети </w:t>
      </w:r>
      <w:r>
        <w:rPr>
          <w:lang w:val="en-US"/>
        </w:rPr>
        <w:t>LVQ</w:t>
      </w:r>
    </w:p>
    <w:p w14:paraId="20372AF5" w14:textId="77777777" w:rsidR="00FF5B12" w:rsidRPr="009012AF" w:rsidRDefault="00FF5B12" w:rsidP="00FF5B12">
      <w:pPr>
        <w:pStyle w:val="Times14"/>
      </w:pPr>
    </w:p>
    <w:p w14:paraId="7F77BC83" w14:textId="77777777" w:rsidR="00FF5B12" w:rsidRPr="009012AF" w:rsidRDefault="00FF5B12" w:rsidP="00FF5B12">
      <w:pPr>
        <w:pStyle w:val="Times14"/>
      </w:pPr>
    </w:p>
    <w:p w14:paraId="2F87E0AE" w14:textId="77777777" w:rsidR="00FF5B12" w:rsidRDefault="00FF5B12" w:rsidP="003A5817">
      <w:pPr>
        <w:pStyle w:val="a3"/>
      </w:pPr>
      <w:r>
        <w:t>После обучения получаем следующие весовые коэффициенты нейронов конкурирующего слоя, которые определяют положения центров кластеризации</w:t>
      </w:r>
      <w:r w:rsidRPr="00865B1C">
        <w:t>:</w:t>
      </w:r>
    </w:p>
    <w:p w14:paraId="0AC34D0E" w14:textId="411393CC" w:rsidR="00FF5B12" w:rsidRDefault="00FF5B12" w:rsidP="003A5817">
      <w:pPr>
        <w:pStyle w:val="a3"/>
      </w:pPr>
    </w:p>
    <w:p w14:paraId="016FBD66" w14:textId="2F792CE4" w:rsidR="00FF5B12" w:rsidRPr="00B33E55" w:rsidRDefault="00FF5B12" w:rsidP="003A5817">
      <w:pPr>
        <w:pStyle w:val="a3"/>
      </w:pPr>
      <w:r>
        <w:t>Отобразим их на графике (рисунок 1</w:t>
      </w:r>
      <w:r w:rsidR="003A5817">
        <w:t>0</w:t>
      </w:r>
      <w:r>
        <w:t>, цвет точек центров не зависит от цветов изначальных кластеров)</w:t>
      </w:r>
      <w:r w:rsidRPr="00B33E55">
        <w:t>:</w:t>
      </w:r>
    </w:p>
    <w:p w14:paraId="36C1A515" w14:textId="77777777" w:rsidR="00FF5B12" w:rsidRPr="00B33E55" w:rsidRDefault="00FF5B12" w:rsidP="00FF5B12">
      <w:pPr>
        <w:pStyle w:val="Times1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33E55">
        <w:t>plotvec</w:t>
      </w:r>
      <w:proofErr w:type="spellEnd"/>
      <w:r w:rsidRPr="00B33E55">
        <w:t>(</w:t>
      </w:r>
      <w:proofErr w:type="spellStart"/>
      <w:proofErr w:type="gramStart"/>
      <w:r w:rsidRPr="00B33E55">
        <w:t>lnet.IW</w:t>
      </w:r>
      <w:proofErr w:type="spellEnd"/>
      <w:proofErr w:type="gramEnd"/>
      <w:r w:rsidRPr="00B33E55">
        <w:t>{1}',vec2ind(</w:t>
      </w:r>
      <w:proofErr w:type="spellStart"/>
      <w:r w:rsidRPr="00B33E55">
        <w:t>lnet.LW</w:t>
      </w:r>
      <w:proofErr w:type="spellEnd"/>
      <w:r w:rsidRPr="00B33E55">
        <w:t>{2}),'o');</w:t>
      </w:r>
    </w:p>
    <w:p w14:paraId="3DE6E4DB" w14:textId="77777777" w:rsidR="00FF5B12" w:rsidRDefault="00FF5B12" w:rsidP="00FF5B12">
      <w:pPr>
        <w:pStyle w:val="Times14"/>
      </w:pPr>
    </w:p>
    <w:p w14:paraId="5DE67CC6" w14:textId="6AD140FB" w:rsidR="00FF5B12" w:rsidRDefault="007C1F20" w:rsidP="007C1F20">
      <w:pPr>
        <w:pStyle w:val="Times14"/>
        <w:jc w:val="center"/>
        <w:rPr>
          <w:noProof/>
        </w:rPr>
      </w:pPr>
      <w:r w:rsidRPr="007C1F20">
        <w:rPr>
          <w:noProof/>
        </w:rPr>
        <w:lastRenderedPageBreak/>
        <w:drawing>
          <wp:inline distT="0" distB="0" distL="0" distR="0" wp14:anchorId="78B6DDAF" wp14:editId="4AB5F20C">
            <wp:extent cx="3810000" cy="3026517"/>
            <wp:effectExtent l="0" t="0" r="0" b="2540"/>
            <wp:docPr id="20761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24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872" cy="3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A240" w14:textId="7011CD21" w:rsidR="00FF5B12" w:rsidRDefault="00FF5B12" w:rsidP="00FF5B12">
      <w:pPr>
        <w:pStyle w:val="Times14"/>
        <w:jc w:val="center"/>
        <w:rPr>
          <w:noProof/>
        </w:rPr>
      </w:pPr>
      <w:r>
        <w:rPr>
          <w:noProof/>
        </w:rPr>
        <w:t>Рисунок 1</w:t>
      </w:r>
      <w:r w:rsidR="003A5817">
        <w:rPr>
          <w:noProof/>
        </w:rPr>
        <w:t>0</w:t>
      </w:r>
      <w:r>
        <w:rPr>
          <w:noProof/>
        </w:rPr>
        <w:t xml:space="preserve"> – Центры кластеризации </w:t>
      </w:r>
    </w:p>
    <w:p w14:paraId="335667CA" w14:textId="77777777" w:rsidR="00FF5B12" w:rsidRDefault="00FF5B12" w:rsidP="00FF5B12">
      <w:pPr>
        <w:pStyle w:val="Times14"/>
      </w:pPr>
    </w:p>
    <w:p w14:paraId="14D871A6" w14:textId="186BCA7C" w:rsidR="00FF5B12" w:rsidRPr="000430ED" w:rsidRDefault="00FF5B12" w:rsidP="00FF5B12">
      <w:pPr>
        <w:pStyle w:val="Times14"/>
      </w:pPr>
      <w:r>
        <w:t xml:space="preserve">Наибольшее скопление кластеров произошло на стыке </w:t>
      </w:r>
      <w:r w:rsidR="003A5817">
        <w:t>1</w:t>
      </w:r>
      <w:r>
        <w:t xml:space="preserve">, </w:t>
      </w:r>
      <w:r w:rsidR="003A5817">
        <w:t>2</w:t>
      </w:r>
      <w:r>
        <w:t xml:space="preserve"> групп.</w:t>
      </w:r>
    </w:p>
    <w:p w14:paraId="4E8CA8CC" w14:textId="77777777" w:rsidR="00FF5B12" w:rsidRDefault="00FF5B12" w:rsidP="00FF5B12">
      <w:pPr>
        <w:pStyle w:val="Times14"/>
      </w:pPr>
    </w:p>
    <w:p w14:paraId="05347C7E" w14:textId="77777777" w:rsidR="00FF5B12" w:rsidRDefault="00FF5B12" w:rsidP="003A5817">
      <w:pPr>
        <w:pStyle w:val="a3"/>
      </w:pPr>
      <w:r>
        <w:t>Тестирование сети</w:t>
      </w:r>
    </w:p>
    <w:p w14:paraId="4998B435" w14:textId="77777777" w:rsidR="00FF5B12" w:rsidRPr="002B2CCF" w:rsidRDefault="00FF5B12" w:rsidP="003A5817">
      <w:pPr>
        <w:pStyle w:val="a3"/>
      </w:pPr>
      <w:r>
        <w:t>Для тестирования сети возьмем 3 примера</w:t>
      </w:r>
      <w:r w:rsidRPr="002B2CCF">
        <w:t>:</w:t>
      </w:r>
    </w:p>
    <w:p w14:paraId="00732C84" w14:textId="77777777" w:rsidR="007C1F20" w:rsidRDefault="007C1F20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 xml:space="preserve">Человек </w:t>
      </w:r>
      <w:r w:rsidRPr="009A0D11">
        <w:rPr>
          <w:rFonts w:eastAsiaTheme="majorEastAsia"/>
        </w:rPr>
        <w:t xml:space="preserve">35 </w:t>
      </w:r>
      <w:r>
        <w:rPr>
          <w:rFonts w:eastAsiaTheme="majorEastAsia"/>
        </w:rPr>
        <w:t>лет</w:t>
      </w:r>
      <w:r w:rsidRPr="00E9657A">
        <w:rPr>
          <w:rFonts w:eastAsiaTheme="majorEastAsia"/>
        </w:rPr>
        <w:t xml:space="preserve"> </w:t>
      </w:r>
      <w:r>
        <w:rPr>
          <w:rFonts w:eastAsiaTheme="majorEastAsia"/>
        </w:rPr>
        <w:t>и весом 60.</w:t>
      </w:r>
    </w:p>
    <w:p w14:paraId="5D7F831E" w14:textId="77777777" w:rsidR="007C1F20" w:rsidRDefault="007C1F20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>Человек 47 лет и весом 100.</w:t>
      </w:r>
    </w:p>
    <w:p w14:paraId="7FD5F475" w14:textId="77777777" w:rsidR="007C1F20" w:rsidRPr="00E9657A" w:rsidRDefault="007C1F20" w:rsidP="003A5817">
      <w:pPr>
        <w:pStyle w:val="a3"/>
        <w:rPr>
          <w:rFonts w:eastAsiaTheme="majorEastAsia"/>
        </w:rPr>
      </w:pPr>
      <w:r>
        <w:rPr>
          <w:rFonts w:eastAsiaTheme="majorEastAsia"/>
        </w:rPr>
        <w:t>Человек 52</w:t>
      </w:r>
      <w:r w:rsidRPr="009A0D11">
        <w:rPr>
          <w:rFonts w:eastAsiaTheme="majorEastAsia"/>
        </w:rPr>
        <w:t xml:space="preserve"> </w:t>
      </w:r>
      <w:r>
        <w:rPr>
          <w:rFonts w:eastAsiaTheme="majorEastAsia"/>
        </w:rPr>
        <w:t>лет и весом 7</w:t>
      </w:r>
      <w:r w:rsidRPr="009A0D11">
        <w:rPr>
          <w:rFonts w:eastAsiaTheme="majorEastAsia"/>
        </w:rPr>
        <w:t>7</w:t>
      </w:r>
      <w:r>
        <w:rPr>
          <w:rFonts w:eastAsiaTheme="majorEastAsia"/>
        </w:rPr>
        <w:t>.</w:t>
      </w:r>
    </w:p>
    <w:p w14:paraId="73C5A34E" w14:textId="77777777" w:rsidR="00FF5B12" w:rsidRDefault="00FF5B12" w:rsidP="003A5817">
      <w:pPr>
        <w:pStyle w:val="a3"/>
      </w:pPr>
      <w:r>
        <w:t>Тестирование показано на рисунке 12.</w:t>
      </w:r>
    </w:p>
    <w:p w14:paraId="0016D4E3" w14:textId="48879ED3" w:rsidR="00FF5B12" w:rsidRDefault="007C1F20" w:rsidP="003A5817">
      <w:pPr>
        <w:pStyle w:val="a3"/>
        <w:jc w:val="center"/>
      </w:pPr>
      <w:r w:rsidRPr="007C1F20">
        <w:rPr>
          <w:noProof/>
        </w:rPr>
        <w:drawing>
          <wp:inline distT="0" distB="0" distL="0" distR="0" wp14:anchorId="15E4EE14" wp14:editId="0C71F301">
            <wp:extent cx="1407563" cy="1996440"/>
            <wp:effectExtent l="0" t="0" r="2540" b="3810"/>
            <wp:docPr id="1037565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653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0476" cy="200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B29" w14:textId="77777777" w:rsidR="00FF5B12" w:rsidRPr="002B2CCF" w:rsidRDefault="00FF5B12" w:rsidP="003A5817">
      <w:pPr>
        <w:pStyle w:val="a3"/>
        <w:jc w:val="center"/>
      </w:pPr>
      <w:r>
        <w:t>Рисунок 12 – Тестирование сети</w:t>
      </w:r>
    </w:p>
    <w:p w14:paraId="003FFB32" w14:textId="0B8DDF99" w:rsidR="00FF5B12" w:rsidRDefault="00FF5B12" w:rsidP="003A5817">
      <w:pPr>
        <w:pStyle w:val="a3"/>
      </w:pPr>
      <w:r>
        <w:t xml:space="preserve">Как видно из тестирования, есть небольшие смещения центров кластеров относительно изначальных групп, поэтому ответы немного не </w:t>
      </w:r>
      <w:r>
        <w:lastRenderedPageBreak/>
        <w:t xml:space="preserve">совпадают с их классами. Например, человек </w:t>
      </w:r>
      <w:r w:rsidR="007C1F20" w:rsidRPr="007C1F20">
        <w:t>47</w:t>
      </w:r>
      <w:r w:rsidR="007C1F20">
        <w:t xml:space="preserve"> лет</w:t>
      </w:r>
      <w:r w:rsidR="007C1F20" w:rsidRPr="007C1F20">
        <w:t xml:space="preserve"> </w:t>
      </w:r>
      <w:r>
        <w:t xml:space="preserve">и весом </w:t>
      </w:r>
      <w:r w:rsidR="007C1F20">
        <w:t>10</w:t>
      </w:r>
      <w:r>
        <w:t xml:space="preserve">0 по факту принадлежит </w:t>
      </w:r>
      <w:r w:rsidR="007C1F20">
        <w:t>3</w:t>
      </w:r>
      <w:r>
        <w:t xml:space="preserve"> классу, но тестирование показало </w:t>
      </w:r>
      <w:r w:rsidR="007C1F20">
        <w:t>1</w:t>
      </w:r>
      <w:r>
        <w:t>, но при этом он также расположен не далеко от этого класса.</w:t>
      </w:r>
    </w:p>
    <w:p w14:paraId="26A2E252" w14:textId="11EADCD7" w:rsidR="00FF5B12" w:rsidRPr="00E115FC" w:rsidRDefault="00FF5B12" w:rsidP="003A5817">
      <w:pPr>
        <w:pStyle w:val="a3"/>
      </w:pPr>
      <w:r>
        <w:t xml:space="preserve">Человек </w:t>
      </w:r>
      <w:r w:rsidR="007C1F20">
        <w:t>35 лет</w:t>
      </w:r>
      <w:r>
        <w:t xml:space="preserve"> и весом </w:t>
      </w:r>
      <w:r w:rsidR="007C1F20">
        <w:t>60</w:t>
      </w:r>
      <w:r>
        <w:t xml:space="preserve"> расположен</w:t>
      </w:r>
      <w:r w:rsidR="007C1F20">
        <w:t xml:space="preserve"> в 1 классе</w:t>
      </w:r>
      <w:r>
        <w:t xml:space="preserve">, поэтому он отнесен к классу под номером </w:t>
      </w:r>
      <w:r w:rsidR="007C1F20">
        <w:t>1</w:t>
      </w:r>
      <w:r>
        <w:t xml:space="preserve">. </w:t>
      </w:r>
      <w:r w:rsidR="007C1F20">
        <w:t xml:space="preserve">Аналогично и с человеком 52 лет и весом </w:t>
      </w:r>
      <w:r w:rsidR="003A5817">
        <w:t>77.</w:t>
      </w:r>
    </w:p>
    <w:p w14:paraId="51D133BD" w14:textId="77777777" w:rsidR="00FF5B12" w:rsidRDefault="00FF5B12" w:rsidP="00FF5B12">
      <w:pPr>
        <w:pStyle w:val="Times14"/>
      </w:pPr>
    </w:p>
    <w:p w14:paraId="61BAAC3B" w14:textId="77777777" w:rsidR="00FF5B12" w:rsidRDefault="00FF5B12" w:rsidP="00FF5B12">
      <w:pPr>
        <w:pStyle w:val="Times14"/>
      </w:pPr>
    </w:p>
    <w:p w14:paraId="516E33B7" w14:textId="0FBDA78B" w:rsidR="00FF5B12" w:rsidRPr="00D93C38" w:rsidRDefault="00FF5B12" w:rsidP="003A5817">
      <w:pPr>
        <w:pStyle w:val="a3"/>
      </w:pPr>
      <w:r>
        <w:t xml:space="preserve">Выводы по сети </w:t>
      </w:r>
      <w:r>
        <w:rPr>
          <w:lang w:val="en-US"/>
        </w:rPr>
        <w:t>LVQ</w:t>
      </w:r>
    </w:p>
    <w:p w14:paraId="0BC2DCFC" w14:textId="77777777" w:rsidR="00FF5B12" w:rsidRDefault="00FF5B12" w:rsidP="003A5817">
      <w:pPr>
        <w:pStyle w:val="a3"/>
      </w:pPr>
      <w:r>
        <w:t xml:space="preserve">В данном разделе была создана сеть </w:t>
      </w:r>
      <w:r>
        <w:rPr>
          <w:lang w:val="en-US"/>
        </w:rPr>
        <w:t>LVQ</w:t>
      </w:r>
      <w:r>
        <w:t xml:space="preserve"> в программе </w:t>
      </w:r>
      <w:proofErr w:type="spellStart"/>
      <w:r>
        <w:rPr>
          <w:lang w:val="en-US"/>
        </w:rPr>
        <w:t>Matlab</w:t>
      </w:r>
      <w:proofErr w:type="spellEnd"/>
      <w:r>
        <w:t xml:space="preserve">. В отличие от сети Кохонена, сеть </w:t>
      </w:r>
      <w:r>
        <w:rPr>
          <w:lang w:val="en-US"/>
        </w:rPr>
        <w:t>LVQ</w:t>
      </w:r>
      <w:r w:rsidRPr="00981155">
        <w:t xml:space="preserve"> </w:t>
      </w:r>
      <w:r>
        <w:t>требует разбиение входных векторов на классы, поэтому для обучения сети были взяты результаты обучения сети Кохонена. Сеть была обучена, в результате чего экземпляры выборки были отнесены к определенным кластерам, что было показано на графике. Для тестирования использовались 3 примера, которые не участвовали в обучении сети.</w:t>
      </w:r>
    </w:p>
    <w:p w14:paraId="4DA4596E" w14:textId="77777777" w:rsidR="00FF5B12" w:rsidRPr="00D93C38" w:rsidRDefault="00FF5B12" w:rsidP="003A5817">
      <w:pPr>
        <w:pStyle w:val="a3"/>
      </w:pPr>
    </w:p>
    <w:p w14:paraId="3507BF68" w14:textId="0F75798F" w:rsidR="00FF5B12" w:rsidRDefault="003A5817" w:rsidP="003A5817">
      <w:pPr>
        <w:pStyle w:val="a3"/>
      </w:pPr>
      <w:r>
        <w:t xml:space="preserve">4. </w:t>
      </w:r>
      <w:r w:rsidR="00FF5B12">
        <w:t>Выводы</w:t>
      </w:r>
    </w:p>
    <w:p w14:paraId="0546C895" w14:textId="77777777" w:rsidR="00FF5B12" w:rsidRDefault="00FF5B12" w:rsidP="00FF5B12">
      <w:pPr>
        <w:pStyle w:val="Times14"/>
      </w:pPr>
      <w:r>
        <w:t>В данной лабораторной работе были изучены основные команды</w:t>
      </w:r>
      <w:r w:rsidRPr="00B75553">
        <w:t xml:space="preserve"> создания, обучения и применения нейронных сетей кластеризации и классификации данных в </w:t>
      </w:r>
      <w:r w:rsidRPr="00B75553">
        <w:rPr>
          <w:lang w:val="en-US"/>
        </w:rPr>
        <w:t>Neural</w:t>
      </w:r>
      <w:r w:rsidRPr="00B75553">
        <w:t xml:space="preserve"> </w:t>
      </w:r>
      <w:r w:rsidRPr="00B75553">
        <w:rPr>
          <w:lang w:val="en-US"/>
        </w:rPr>
        <w:t>Network</w:t>
      </w:r>
      <w:r w:rsidRPr="00B75553">
        <w:t xml:space="preserve"> </w:t>
      </w:r>
      <w:r w:rsidRPr="00B75553">
        <w:rPr>
          <w:lang w:val="en-US"/>
        </w:rPr>
        <w:t>Toolbox</w:t>
      </w:r>
      <w:r w:rsidRPr="00B75553">
        <w:t xml:space="preserve"> с помощью сетей Кохонена и </w:t>
      </w:r>
      <w:r w:rsidRPr="00B75553">
        <w:rPr>
          <w:lang w:val="en-US"/>
        </w:rPr>
        <w:t>LVQ</w:t>
      </w:r>
      <w:r w:rsidRPr="00B75553">
        <w:t>.</w:t>
      </w:r>
    </w:p>
    <w:p w14:paraId="1A282945" w14:textId="11C40C51" w:rsidR="009A0D11" w:rsidRDefault="009A0D11">
      <w:pPr>
        <w:spacing w:after="160" w:line="259" w:lineRule="auto"/>
        <w:rPr>
          <w:szCs w:val="28"/>
        </w:rPr>
      </w:pPr>
      <w:r>
        <w:br w:type="page"/>
      </w:r>
    </w:p>
    <w:p w14:paraId="29194782" w14:textId="2D14984C" w:rsidR="009A0D11" w:rsidRDefault="009A0D11" w:rsidP="009A0D11">
      <w:pPr>
        <w:pStyle w:val="Times14"/>
        <w:jc w:val="center"/>
      </w:pPr>
      <w:r>
        <w:lastRenderedPageBreak/>
        <w:t>Приложение А</w:t>
      </w:r>
    </w:p>
    <w:p w14:paraId="08C8C338" w14:textId="16AF7F98" w:rsidR="009A0D11" w:rsidRDefault="009A0D11" w:rsidP="009A0D11">
      <w:pPr>
        <w:pStyle w:val="Times14"/>
        <w:jc w:val="center"/>
      </w:pPr>
      <w:proofErr w:type="spellStart"/>
      <w:r>
        <w:t>Датасет</w:t>
      </w:r>
      <w:proofErr w:type="spellEnd"/>
    </w:p>
    <w:p w14:paraId="1E6110D2" w14:textId="77777777" w:rsidR="009A0D11" w:rsidRDefault="009A0D11" w:rsidP="009A0D11">
      <w:pPr>
        <w:pStyle w:val="Times14"/>
        <w:jc w:val="center"/>
        <w:sectPr w:rsidR="009A0D11" w:rsidSect="00A86D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CA12C6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313EFA91" w14:textId="77777777" w:rsidR="009A0D11" w:rsidRDefault="009A0D11" w:rsidP="009A0D11">
      <w:pPr>
        <w:pStyle w:val="Times14"/>
        <w:jc w:val="center"/>
      </w:pPr>
      <w:r>
        <w:t>98</w:t>
      </w:r>
      <w:r>
        <w:tab/>
        <w:t>50</w:t>
      </w:r>
    </w:p>
    <w:p w14:paraId="581F4ED6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4420507E" w14:textId="77777777" w:rsidR="009A0D11" w:rsidRDefault="009A0D11" w:rsidP="009A0D11">
      <w:pPr>
        <w:pStyle w:val="Times14"/>
        <w:jc w:val="center"/>
      </w:pPr>
      <w:r>
        <w:t>68</w:t>
      </w:r>
      <w:r>
        <w:tab/>
        <w:t>39</w:t>
      </w:r>
    </w:p>
    <w:p w14:paraId="26BCC911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337A5C1B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782C43DC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553436C6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4F261A7A" w14:textId="77777777" w:rsidR="009A0D11" w:rsidRDefault="009A0D11" w:rsidP="009A0D11">
      <w:pPr>
        <w:pStyle w:val="Times14"/>
        <w:jc w:val="center"/>
      </w:pPr>
      <w:r>
        <w:t>95</w:t>
      </w:r>
      <w:r>
        <w:tab/>
        <w:t>34</w:t>
      </w:r>
    </w:p>
    <w:p w14:paraId="03D29E47" w14:textId="77777777" w:rsidR="009A0D11" w:rsidRDefault="009A0D11" w:rsidP="009A0D11">
      <w:pPr>
        <w:pStyle w:val="Times14"/>
        <w:jc w:val="center"/>
      </w:pPr>
      <w:r>
        <w:t>88</w:t>
      </w:r>
      <w:r>
        <w:tab/>
        <w:t>37</w:t>
      </w:r>
    </w:p>
    <w:p w14:paraId="420EC91C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4C45FD4E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341373C7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694D55FC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56E88355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3103251A" w14:textId="77777777" w:rsidR="009A0D11" w:rsidRDefault="009A0D11" w:rsidP="009A0D11">
      <w:pPr>
        <w:pStyle w:val="Times14"/>
        <w:jc w:val="center"/>
      </w:pPr>
      <w:r>
        <w:t>67</w:t>
      </w:r>
      <w:r>
        <w:tab/>
        <w:t>41</w:t>
      </w:r>
    </w:p>
    <w:p w14:paraId="60B32C63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54BAB8EA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1A54D8E1" w14:textId="77777777" w:rsidR="009A0D11" w:rsidRDefault="009A0D11" w:rsidP="009A0D11">
      <w:pPr>
        <w:pStyle w:val="Times14"/>
        <w:jc w:val="center"/>
      </w:pPr>
      <w:r>
        <w:t>69</w:t>
      </w:r>
      <w:r>
        <w:tab/>
        <w:t>33</w:t>
      </w:r>
    </w:p>
    <w:p w14:paraId="4410EA7B" w14:textId="77777777" w:rsidR="009A0D11" w:rsidRDefault="009A0D11" w:rsidP="009A0D11">
      <w:pPr>
        <w:pStyle w:val="Times14"/>
        <w:jc w:val="center"/>
      </w:pPr>
      <w:r>
        <w:t>86</w:t>
      </w:r>
      <w:r>
        <w:tab/>
        <w:t>47</w:t>
      </w:r>
    </w:p>
    <w:p w14:paraId="58005A1B" w14:textId="77777777" w:rsidR="009A0D11" w:rsidRDefault="009A0D11" w:rsidP="009A0D11">
      <w:pPr>
        <w:pStyle w:val="Times14"/>
        <w:jc w:val="center"/>
      </w:pPr>
      <w:r>
        <w:t>84</w:t>
      </w:r>
      <w:r>
        <w:tab/>
        <w:t>28</w:t>
      </w:r>
    </w:p>
    <w:p w14:paraId="208DAD74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76440757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2ADA8A65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1CFC0CDA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0C85B79A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00E14F76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5EB22467" w14:textId="77777777" w:rsidR="009A0D11" w:rsidRDefault="009A0D11" w:rsidP="009A0D11">
      <w:pPr>
        <w:pStyle w:val="Times14"/>
        <w:jc w:val="center"/>
      </w:pPr>
      <w:r>
        <w:t>75</w:t>
      </w:r>
      <w:r>
        <w:tab/>
        <w:t>29</w:t>
      </w:r>
    </w:p>
    <w:p w14:paraId="732B68A5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635A7674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207F2B5E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49AF65DA" w14:textId="77777777" w:rsidR="009A0D11" w:rsidRDefault="009A0D11" w:rsidP="009A0D11">
      <w:pPr>
        <w:pStyle w:val="Times14"/>
        <w:jc w:val="center"/>
      </w:pPr>
      <w:r>
        <w:t>88</w:t>
      </w:r>
      <w:r>
        <w:tab/>
        <w:t>48</w:t>
      </w:r>
    </w:p>
    <w:p w14:paraId="68E33894" w14:textId="77777777" w:rsidR="009A0D11" w:rsidRDefault="009A0D11" w:rsidP="009A0D11">
      <w:pPr>
        <w:pStyle w:val="Times14"/>
        <w:jc w:val="center"/>
      </w:pPr>
      <w:r>
        <w:t>88</w:t>
      </w:r>
      <w:r>
        <w:tab/>
        <w:t>37</w:t>
      </w:r>
    </w:p>
    <w:p w14:paraId="6FFE848B" w14:textId="77777777" w:rsidR="009A0D11" w:rsidRDefault="009A0D11" w:rsidP="009A0D11">
      <w:pPr>
        <w:pStyle w:val="Times14"/>
        <w:jc w:val="center"/>
      </w:pPr>
      <w:r>
        <w:t>88</w:t>
      </w:r>
      <w:r>
        <w:tab/>
        <w:t>48</w:t>
      </w:r>
    </w:p>
    <w:p w14:paraId="122FAF3A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4A61F8BF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2B908577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625CE40B" w14:textId="77777777" w:rsidR="009A0D11" w:rsidRDefault="009A0D11" w:rsidP="009A0D11">
      <w:pPr>
        <w:pStyle w:val="Times14"/>
        <w:jc w:val="center"/>
      </w:pPr>
      <w:r>
        <w:t>65</w:t>
      </w:r>
      <w:r>
        <w:tab/>
        <w:t>32</w:t>
      </w:r>
    </w:p>
    <w:p w14:paraId="20A57495" w14:textId="77777777" w:rsidR="009A0D11" w:rsidRDefault="009A0D11" w:rsidP="009A0D11">
      <w:pPr>
        <w:pStyle w:val="Times14"/>
        <w:jc w:val="center"/>
      </w:pPr>
      <w:r>
        <w:t>88</w:t>
      </w:r>
      <w:r>
        <w:tab/>
        <w:t>48</w:t>
      </w:r>
    </w:p>
    <w:p w14:paraId="067631E7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7F65201D" w14:textId="77777777" w:rsidR="009A0D11" w:rsidRDefault="009A0D11" w:rsidP="009A0D11">
      <w:pPr>
        <w:pStyle w:val="Times14"/>
        <w:jc w:val="center"/>
      </w:pPr>
      <w:r>
        <w:t>58</w:t>
      </w:r>
      <w:r>
        <w:tab/>
        <w:t>27</w:t>
      </w:r>
    </w:p>
    <w:p w14:paraId="658DF763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12587EBD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6802D01B" w14:textId="77777777" w:rsidR="009A0D11" w:rsidRDefault="009A0D11" w:rsidP="009A0D11">
      <w:pPr>
        <w:pStyle w:val="Times14"/>
        <w:jc w:val="center"/>
      </w:pPr>
      <w:r>
        <w:t>106</w:t>
      </w:r>
      <w:r>
        <w:tab/>
        <w:t>43</w:t>
      </w:r>
    </w:p>
    <w:p w14:paraId="4EF68588" w14:textId="77777777" w:rsidR="009A0D11" w:rsidRDefault="009A0D11" w:rsidP="009A0D11">
      <w:pPr>
        <w:pStyle w:val="Times14"/>
        <w:jc w:val="center"/>
      </w:pPr>
      <w:r>
        <w:t>95</w:t>
      </w:r>
      <w:r>
        <w:tab/>
        <w:t>34</w:t>
      </w:r>
    </w:p>
    <w:p w14:paraId="626D978F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215C2B08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67EBA2D4" w14:textId="77777777" w:rsidR="009A0D11" w:rsidRDefault="009A0D11" w:rsidP="009A0D11">
      <w:pPr>
        <w:pStyle w:val="Times14"/>
        <w:jc w:val="center"/>
      </w:pPr>
      <w:r>
        <w:t>73</w:t>
      </w:r>
      <w:r>
        <w:tab/>
        <w:t>40</w:t>
      </w:r>
    </w:p>
    <w:p w14:paraId="55D27F73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07702FDB" w14:textId="77777777" w:rsidR="009A0D11" w:rsidRDefault="009A0D11" w:rsidP="009A0D11">
      <w:pPr>
        <w:pStyle w:val="Times14"/>
        <w:jc w:val="center"/>
      </w:pPr>
      <w:r>
        <w:t>73</w:t>
      </w:r>
      <w:r>
        <w:tab/>
        <w:t>40</w:t>
      </w:r>
    </w:p>
    <w:p w14:paraId="75E88633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747141B8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37F31EF7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4F7AB99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2C7EB319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13A9877F" w14:textId="77777777" w:rsidR="009A0D11" w:rsidRDefault="009A0D11" w:rsidP="009A0D11">
      <w:pPr>
        <w:pStyle w:val="Times14"/>
        <w:jc w:val="center"/>
      </w:pPr>
      <w:r>
        <w:t>98</w:t>
      </w:r>
      <w:r>
        <w:tab/>
        <w:t>50</w:t>
      </w:r>
    </w:p>
    <w:p w14:paraId="69BFDC90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07D80D2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69C3991B" w14:textId="77777777" w:rsidR="009A0D11" w:rsidRDefault="009A0D11" w:rsidP="009A0D11">
      <w:pPr>
        <w:pStyle w:val="Times14"/>
        <w:jc w:val="center"/>
      </w:pPr>
      <w:r>
        <w:t>70</w:t>
      </w:r>
      <w:r>
        <w:tab/>
        <w:t>31</w:t>
      </w:r>
    </w:p>
    <w:p w14:paraId="0FD59015" w14:textId="77777777" w:rsidR="009A0D11" w:rsidRDefault="009A0D11" w:rsidP="009A0D11">
      <w:pPr>
        <w:pStyle w:val="Times14"/>
        <w:jc w:val="center"/>
      </w:pPr>
      <w:r>
        <w:t>86</w:t>
      </w:r>
      <w:r>
        <w:tab/>
        <w:t>47</w:t>
      </w:r>
    </w:p>
    <w:p w14:paraId="0F052A75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543A8027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6353341A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0A02C4C8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2743DF62" w14:textId="77777777" w:rsidR="009A0D11" w:rsidRDefault="009A0D11" w:rsidP="009A0D11">
      <w:pPr>
        <w:pStyle w:val="Times14"/>
        <w:jc w:val="center"/>
      </w:pPr>
      <w:r>
        <w:t>98</w:t>
      </w:r>
      <w:r>
        <w:tab/>
        <w:t>50</w:t>
      </w:r>
    </w:p>
    <w:p w14:paraId="71DD8B50" w14:textId="77777777" w:rsidR="009A0D11" w:rsidRDefault="009A0D11" w:rsidP="009A0D11">
      <w:pPr>
        <w:pStyle w:val="Times14"/>
        <w:jc w:val="center"/>
      </w:pPr>
      <w:r>
        <w:t>56</w:t>
      </w:r>
      <w:r>
        <w:tab/>
        <w:t>30</w:t>
      </w:r>
    </w:p>
    <w:p w14:paraId="5B367EA9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54A60A4F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0E66EA4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232F394F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65B65A39" w14:textId="77777777" w:rsidR="009A0D11" w:rsidRDefault="009A0D11" w:rsidP="009A0D11">
      <w:pPr>
        <w:pStyle w:val="Times14"/>
        <w:jc w:val="center"/>
      </w:pPr>
      <w:r>
        <w:t>86</w:t>
      </w:r>
      <w:r>
        <w:tab/>
        <w:t>47</w:t>
      </w:r>
    </w:p>
    <w:p w14:paraId="1FB02FD6" w14:textId="77777777" w:rsidR="009A0D11" w:rsidRDefault="009A0D11" w:rsidP="009A0D11">
      <w:pPr>
        <w:pStyle w:val="Times14"/>
        <w:jc w:val="center"/>
      </w:pPr>
      <w:r>
        <w:t>73</w:t>
      </w:r>
      <w:r>
        <w:tab/>
        <w:t>40</w:t>
      </w:r>
    </w:p>
    <w:p w14:paraId="4527EEEC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2805A6D5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7BDDFDB6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0E5B2223" w14:textId="77777777" w:rsidR="009A0D11" w:rsidRDefault="009A0D11" w:rsidP="009A0D11">
      <w:pPr>
        <w:pStyle w:val="Times14"/>
        <w:jc w:val="center"/>
      </w:pPr>
      <w:r>
        <w:t>73</w:t>
      </w:r>
      <w:r>
        <w:tab/>
        <w:t>40</w:t>
      </w:r>
    </w:p>
    <w:p w14:paraId="5939454C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5245160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5D527E67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40C82DE7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5A95D3C1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40E96EFA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56533AD2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52046780" w14:textId="77777777" w:rsidR="009A0D11" w:rsidRDefault="009A0D11" w:rsidP="009A0D11">
      <w:pPr>
        <w:pStyle w:val="Times14"/>
        <w:jc w:val="center"/>
      </w:pPr>
      <w:r>
        <w:t>63</w:t>
      </w:r>
      <w:r>
        <w:tab/>
        <w:t>40</w:t>
      </w:r>
    </w:p>
    <w:p w14:paraId="0E0371D8" w14:textId="77777777" w:rsidR="009A0D11" w:rsidRDefault="009A0D11" w:rsidP="009A0D11">
      <w:pPr>
        <w:pStyle w:val="Times14"/>
        <w:jc w:val="center"/>
      </w:pPr>
      <w:r>
        <w:lastRenderedPageBreak/>
        <w:t>73</w:t>
      </w:r>
      <w:r>
        <w:tab/>
        <w:t>40</w:t>
      </w:r>
    </w:p>
    <w:p w14:paraId="353324DD" w14:textId="77777777" w:rsidR="009A0D11" w:rsidRDefault="009A0D11" w:rsidP="009A0D11">
      <w:pPr>
        <w:pStyle w:val="Times14"/>
        <w:jc w:val="center"/>
      </w:pPr>
      <w:r>
        <w:t>95</w:t>
      </w:r>
      <w:r>
        <w:tab/>
        <w:t>34</w:t>
      </w:r>
    </w:p>
    <w:p w14:paraId="061A115F" w14:textId="77777777" w:rsidR="009A0D11" w:rsidRDefault="009A0D11" w:rsidP="009A0D11">
      <w:pPr>
        <w:pStyle w:val="Times14"/>
        <w:jc w:val="center"/>
      </w:pPr>
      <w:r>
        <w:t>69</w:t>
      </w:r>
      <w:r>
        <w:tab/>
        <w:t>33</w:t>
      </w:r>
    </w:p>
    <w:p w14:paraId="3119303F" w14:textId="77777777" w:rsidR="009A0D11" w:rsidRDefault="009A0D11" w:rsidP="009A0D11">
      <w:pPr>
        <w:pStyle w:val="Times14"/>
        <w:jc w:val="center"/>
      </w:pPr>
      <w:r>
        <w:t>73</w:t>
      </w:r>
      <w:r>
        <w:tab/>
        <w:t>40</w:t>
      </w:r>
    </w:p>
    <w:p w14:paraId="2E5CA659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3366666B" w14:textId="77777777" w:rsidR="009A0D11" w:rsidRDefault="009A0D11" w:rsidP="009A0D11">
      <w:pPr>
        <w:pStyle w:val="Times14"/>
        <w:jc w:val="center"/>
      </w:pPr>
      <w:r>
        <w:t>95</w:t>
      </w:r>
      <w:r>
        <w:tab/>
        <w:t>34</w:t>
      </w:r>
    </w:p>
    <w:p w14:paraId="7A73F8A6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4E16FA14" w14:textId="77777777" w:rsidR="009A0D11" w:rsidRDefault="009A0D11" w:rsidP="009A0D11">
      <w:pPr>
        <w:pStyle w:val="Times14"/>
        <w:jc w:val="center"/>
      </w:pPr>
      <w:r>
        <w:t>63</w:t>
      </w:r>
      <w:r>
        <w:tab/>
        <w:t>40</w:t>
      </w:r>
    </w:p>
    <w:p w14:paraId="6284C22E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1A1A54A7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7F2E3A65" w14:textId="77777777" w:rsidR="009A0D11" w:rsidRDefault="009A0D11" w:rsidP="009A0D11">
      <w:pPr>
        <w:pStyle w:val="Times14"/>
        <w:jc w:val="center"/>
      </w:pPr>
      <w:r>
        <w:t>86</w:t>
      </w:r>
      <w:r>
        <w:tab/>
        <w:t>47</w:t>
      </w:r>
    </w:p>
    <w:p w14:paraId="2B832995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61DEFA64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4238B02F" w14:textId="77777777" w:rsidR="009A0D11" w:rsidRDefault="009A0D11" w:rsidP="009A0D11">
      <w:pPr>
        <w:pStyle w:val="Times14"/>
        <w:jc w:val="center"/>
      </w:pPr>
      <w:r>
        <w:t>73</w:t>
      </w:r>
      <w:r>
        <w:tab/>
        <w:t>40</w:t>
      </w:r>
    </w:p>
    <w:p w14:paraId="13CBDD75" w14:textId="77777777" w:rsidR="009A0D11" w:rsidRDefault="009A0D11" w:rsidP="009A0D11">
      <w:pPr>
        <w:pStyle w:val="Times14"/>
        <w:jc w:val="center"/>
      </w:pPr>
      <w:r>
        <w:t>86</w:t>
      </w:r>
      <w:r>
        <w:tab/>
        <w:t>47</w:t>
      </w:r>
    </w:p>
    <w:p w14:paraId="0EFB97F1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6500A222" w14:textId="77777777" w:rsidR="009A0D11" w:rsidRDefault="009A0D11" w:rsidP="009A0D11">
      <w:pPr>
        <w:pStyle w:val="Times14"/>
        <w:jc w:val="center"/>
      </w:pPr>
      <w:r>
        <w:t>98</w:t>
      </w:r>
      <w:r>
        <w:tab/>
        <w:t>50</w:t>
      </w:r>
    </w:p>
    <w:p w14:paraId="6458EB49" w14:textId="77777777" w:rsidR="009A0D11" w:rsidRDefault="009A0D11" w:rsidP="009A0D11">
      <w:pPr>
        <w:pStyle w:val="Times14"/>
        <w:jc w:val="center"/>
      </w:pPr>
      <w:r>
        <w:t>88</w:t>
      </w:r>
      <w:r>
        <w:tab/>
        <w:t>37</w:t>
      </w:r>
    </w:p>
    <w:p w14:paraId="42472FCD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4001B4F9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1C8884B5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3C57DBD6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1199708B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467F4921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1C255F84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60CE0D57" w14:textId="77777777" w:rsidR="009A0D11" w:rsidRDefault="009A0D11" w:rsidP="009A0D11">
      <w:pPr>
        <w:pStyle w:val="Times14"/>
        <w:jc w:val="center"/>
      </w:pPr>
      <w:r>
        <w:t>80</w:t>
      </w:r>
      <w:r>
        <w:tab/>
        <w:t>28</w:t>
      </w:r>
    </w:p>
    <w:p w14:paraId="5BE299E5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1F36D77C" w14:textId="77777777" w:rsidR="009A0D11" w:rsidRDefault="009A0D11" w:rsidP="009A0D11">
      <w:pPr>
        <w:pStyle w:val="Times14"/>
        <w:jc w:val="center"/>
      </w:pPr>
      <w:r>
        <w:t>67</w:t>
      </w:r>
      <w:r>
        <w:tab/>
        <w:t>41</w:t>
      </w:r>
    </w:p>
    <w:p w14:paraId="15F57C1A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5A6B2F0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672B4B38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02F19FBB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0A896A21" w14:textId="77777777" w:rsidR="009A0D11" w:rsidRDefault="009A0D11" w:rsidP="009A0D11">
      <w:pPr>
        <w:pStyle w:val="Times14"/>
        <w:jc w:val="center"/>
      </w:pPr>
      <w:r>
        <w:t>95</w:t>
      </w:r>
      <w:r>
        <w:tab/>
        <w:t>34</w:t>
      </w:r>
    </w:p>
    <w:p w14:paraId="54B93960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60DAE9FC" w14:textId="77777777" w:rsidR="009A0D11" w:rsidRDefault="009A0D11" w:rsidP="009A0D11">
      <w:pPr>
        <w:pStyle w:val="Times14"/>
        <w:jc w:val="center"/>
      </w:pPr>
      <w:r>
        <w:t>58</w:t>
      </w:r>
      <w:r>
        <w:tab/>
        <w:t>27</w:t>
      </w:r>
    </w:p>
    <w:p w14:paraId="494F5C76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49AF4A3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47A7B58E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07ECE61A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26441AEF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1DCA121A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6C2529AA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68BC3DC4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189A6E55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77877C75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23BE7C95" w14:textId="77777777" w:rsidR="009A0D11" w:rsidRDefault="009A0D11" w:rsidP="009A0D11">
      <w:pPr>
        <w:pStyle w:val="Times14"/>
        <w:jc w:val="center"/>
      </w:pPr>
      <w:r>
        <w:t>56</w:t>
      </w:r>
      <w:r>
        <w:tab/>
        <w:t>30</w:t>
      </w:r>
    </w:p>
    <w:p w14:paraId="5DBE1F24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61BD9F10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428C13BC" w14:textId="77777777" w:rsidR="009A0D11" w:rsidRDefault="009A0D11" w:rsidP="009A0D11">
      <w:pPr>
        <w:pStyle w:val="Times14"/>
        <w:jc w:val="center"/>
      </w:pPr>
      <w:r>
        <w:t>58</w:t>
      </w:r>
      <w:r>
        <w:tab/>
        <w:t>27</w:t>
      </w:r>
    </w:p>
    <w:p w14:paraId="12DDF4DB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68073C10" w14:textId="77777777" w:rsidR="009A0D11" w:rsidRDefault="009A0D11" w:rsidP="009A0D11">
      <w:pPr>
        <w:pStyle w:val="Times14"/>
        <w:jc w:val="center"/>
      </w:pPr>
      <w:r>
        <w:t>83</w:t>
      </w:r>
      <w:r>
        <w:tab/>
        <w:t>37</w:t>
      </w:r>
    </w:p>
    <w:p w14:paraId="78982F17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01537A2C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7A82A45A" w14:textId="77777777" w:rsidR="009A0D11" w:rsidRDefault="009A0D11" w:rsidP="009A0D11">
      <w:pPr>
        <w:pStyle w:val="Times14"/>
        <w:jc w:val="center"/>
      </w:pPr>
      <w:r>
        <w:t>58</w:t>
      </w:r>
      <w:r>
        <w:tab/>
        <w:t>27</w:t>
      </w:r>
    </w:p>
    <w:p w14:paraId="00E7FDA5" w14:textId="77777777" w:rsidR="009A0D11" w:rsidRDefault="009A0D11" w:rsidP="009A0D11">
      <w:pPr>
        <w:pStyle w:val="Times14"/>
        <w:jc w:val="center"/>
      </w:pPr>
      <w:r>
        <w:t>67</w:t>
      </w:r>
      <w:r>
        <w:tab/>
        <w:t>41</w:t>
      </w:r>
    </w:p>
    <w:p w14:paraId="5EFA6600" w14:textId="77777777" w:rsidR="009A0D11" w:rsidRDefault="009A0D11" w:rsidP="009A0D11">
      <w:pPr>
        <w:pStyle w:val="Times14"/>
        <w:jc w:val="center"/>
      </w:pPr>
      <w:r>
        <w:t>89</w:t>
      </w:r>
      <w:r>
        <w:tab/>
        <w:t>38</w:t>
      </w:r>
    </w:p>
    <w:p w14:paraId="4727FDA5" w14:textId="77777777" w:rsidR="009A0D11" w:rsidRDefault="009A0D11" w:rsidP="009A0D11">
      <w:pPr>
        <w:pStyle w:val="Times14"/>
        <w:jc w:val="center"/>
      </w:pPr>
      <w:r>
        <w:t>95</w:t>
      </w:r>
      <w:r>
        <w:tab/>
        <w:t>34</w:t>
      </w:r>
    </w:p>
    <w:p w14:paraId="643A7A9B" w14:textId="77777777" w:rsidR="009A0D11" w:rsidRDefault="009A0D11" w:rsidP="009A0D11">
      <w:pPr>
        <w:pStyle w:val="Times14"/>
        <w:jc w:val="center"/>
      </w:pPr>
      <w:r>
        <w:t>69</w:t>
      </w:r>
      <w:r>
        <w:tab/>
        <w:t>33</w:t>
      </w:r>
    </w:p>
    <w:p w14:paraId="327E7A14" w14:textId="77777777" w:rsidR="009A0D11" w:rsidRDefault="009A0D11" w:rsidP="009A0D11">
      <w:pPr>
        <w:pStyle w:val="Times14"/>
        <w:jc w:val="center"/>
      </w:pPr>
      <w:r>
        <w:t>65</w:t>
      </w:r>
      <w:r>
        <w:tab/>
        <w:t>36</w:t>
      </w:r>
    </w:p>
    <w:p w14:paraId="391E2F14" w14:textId="77777777" w:rsidR="009A0D11" w:rsidRDefault="009A0D11" w:rsidP="009A0D11">
      <w:pPr>
        <w:pStyle w:val="Times14"/>
        <w:jc w:val="center"/>
      </w:pPr>
      <w:r>
        <w:t>90</w:t>
      </w:r>
      <w:r>
        <w:tab/>
        <w:t>33</w:t>
      </w:r>
    </w:p>
    <w:p w14:paraId="5600D5A0" w14:textId="77777777" w:rsidR="009A0D11" w:rsidRDefault="009A0D11" w:rsidP="009A0D11">
      <w:pPr>
        <w:pStyle w:val="Times14"/>
        <w:jc w:val="center"/>
      </w:pPr>
      <w:r>
        <w:t>76</w:t>
      </w:r>
      <w:r>
        <w:tab/>
        <w:t>50</w:t>
      </w:r>
    </w:p>
    <w:p w14:paraId="79104046" w14:textId="77777777" w:rsidR="009A0D11" w:rsidRDefault="009A0D11" w:rsidP="009A0D11">
      <w:pPr>
        <w:pStyle w:val="Times14"/>
        <w:jc w:val="center"/>
      </w:pPr>
      <w:r>
        <w:t>76</w:t>
      </w:r>
      <w:r>
        <w:tab/>
        <w:t>50</w:t>
      </w:r>
    </w:p>
    <w:p w14:paraId="7F7EC5DF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p w14:paraId="3D79F35F" w14:textId="77777777" w:rsidR="009A0D11" w:rsidRDefault="009A0D11" w:rsidP="009A0D11">
      <w:pPr>
        <w:pStyle w:val="Times14"/>
        <w:jc w:val="center"/>
      </w:pPr>
      <w:r>
        <w:t>69</w:t>
      </w:r>
      <w:r>
        <w:tab/>
        <w:t>28</w:t>
      </w:r>
    </w:p>
    <w:sectPr w:rsidR="009A0D11" w:rsidSect="00A86D57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867DF"/>
    <w:multiLevelType w:val="hybridMultilevel"/>
    <w:tmpl w:val="E90C162A"/>
    <w:lvl w:ilvl="0" w:tplc="062E85D0">
      <w:start w:val="1"/>
      <w:numFmt w:val="bullet"/>
      <w:lvlText w:val="-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3897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215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498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3897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41"/>
        </w:tabs>
        <w:ind w:left="3897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89"/>
        </w:tabs>
        <w:ind w:left="3897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37"/>
        </w:tabs>
        <w:ind w:left="3897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85"/>
        </w:tabs>
        <w:ind w:left="3897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33"/>
        </w:tabs>
        <w:ind w:left="3897" w:firstLine="352"/>
      </w:pPr>
      <w:rPr>
        <w:rFonts w:hint="default"/>
      </w:rPr>
    </w:lvl>
  </w:abstractNum>
  <w:abstractNum w:abstractNumId="2" w15:restartNumberingAfterBreak="0">
    <w:nsid w:val="727071B3"/>
    <w:multiLevelType w:val="hybridMultilevel"/>
    <w:tmpl w:val="BA0E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76984">
    <w:abstractNumId w:val="2"/>
  </w:num>
  <w:num w:numId="2" w16cid:durableId="732778435">
    <w:abstractNumId w:val="1"/>
  </w:num>
  <w:num w:numId="3" w16cid:durableId="148369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B8"/>
    <w:rsid w:val="000263B8"/>
    <w:rsid w:val="00117E20"/>
    <w:rsid w:val="003A5817"/>
    <w:rsid w:val="003F5869"/>
    <w:rsid w:val="00402FF6"/>
    <w:rsid w:val="00404A00"/>
    <w:rsid w:val="004916DB"/>
    <w:rsid w:val="004B0C35"/>
    <w:rsid w:val="007C1F20"/>
    <w:rsid w:val="009A0D11"/>
    <w:rsid w:val="00A71A40"/>
    <w:rsid w:val="00A86D57"/>
    <w:rsid w:val="00BA3857"/>
    <w:rsid w:val="00F648E6"/>
    <w:rsid w:val="00FA4A85"/>
    <w:rsid w:val="00FC4C11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B2C3"/>
  <w15:chartTrackingRefBased/>
  <w15:docId w15:val="{E11ED03D-BB92-4B2C-8566-869357CD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6DB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4916DB"/>
    <w:pPr>
      <w:ind w:left="720"/>
      <w:contextualSpacing/>
    </w:pPr>
  </w:style>
  <w:style w:type="paragraph" w:customStyle="1" w:styleId="Times14">
    <w:name w:val="Times 14"/>
    <w:basedOn w:val="a"/>
    <w:link w:val="Times140"/>
    <w:qFormat/>
    <w:rsid w:val="004916DB"/>
    <w:pPr>
      <w:spacing w:after="0" w:line="360" w:lineRule="auto"/>
      <w:ind w:firstLine="709"/>
      <w:jc w:val="both"/>
    </w:pPr>
    <w:rPr>
      <w:szCs w:val="28"/>
    </w:rPr>
  </w:style>
  <w:style w:type="character" w:customStyle="1" w:styleId="Times140">
    <w:name w:val="Times 14 Знак"/>
    <w:basedOn w:val="a0"/>
    <w:link w:val="Times14"/>
    <w:rsid w:val="004916D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VyatSUHeader1">
    <w:name w:val="VyatSU Header1"/>
    <w:basedOn w:val="a"/>
    <w:link w:val="VyatSUHeader10"/>
    <w:qFormat/>
    <w:rsid w:val="00F648E6"/>
    <w:pPr>
      <w:keepNext/>
      <w:keepLines/>
      <w:numPr>
        <w:numId w:val="2"/>
      </w:numPr>
      <w:spacing w:before="480" w:after="480" w:line="360" w:lineRule="auto"/>
      <w:ind w:left="0" w:firstLine="709"/>
      <w:jc w:val="both"/>
      <w:outlineLvl w:val="0"/>
    </w:pPr>
    <w:rPr>
      <w:rFonts w:eastAsiaTheme="majorEastAsia"/>
      <w:szCs w:val="28"/>
    </w:rPr>
  </w:style>
  <w:style w:type="paragraph" w:customStyle="1" w:styleId="VyatSUHeader2">
    <w:name w:val="VyatSU Header2"/>
    <w:basedOn w:val="VyatSUHeader1"/>
    <w:link w:val="VyatSUHeader20"/>
    <w:qFormat/>
    <w:rsid w:val="00F648E6"/>
    <w:pPr>
      <w:numPr>
        <w:ilvl w:val="1"/>
      </w:numPr>
      <w:ind w:left="0" w:firstLine="709"/>
    </w:pPr>
  </w:style>
  <w:style w:type="paragraph" w:customStyle="1" w:styleId="VyatSUHeader3">
    <w:name w:val="VyatSU Header3"/>
    <w:basedOn w:val="VyatSUHeader1"/>
    <w:link w:val="VyatSUHeader30"/>
    <w:qFormat/>
    <w:rsid w:val="00F648E6"/>
    <w:pPr>
      <w:numPr>
        <w:ilvl w:val="2"/>
      </w:numPr>
      <w:ind w:left="0" w:firstLine="709"/>
    </w:pPr>
  </w:style>
  <w:style w:type="paragraph" w:customStyle="1" w:styleId="VyatSUHeader4">
    <w:name w:val="VyatSU Header4"/>
    <w:basedOn w:val="VyatSUHeader3"/>
    <w:qFormat/>
    <w:rsid w:val="00F648E6"/>
    <w:pPr>
      <w:numPr>
        <w:ilvl w:val="3"/>
      </w:numPr>
      <w:ind w:left="0" w:firstLine="709"/>
    </w:pPr>
  </w:style>
  <w:style w:type="character" w:customStyle="1" w:styleId="VyatSUHeader30">
    <w:name w:val="VyatSU Header3 Знак"/>
    <w:basedOn w:val="a0"/>
    <w:link w:val="VyatSUHeader3"/>
    <w:rsid w:val="00F648E6"/>
    <w:rPr>
      <w:rFonts w:ascii="Times New Roman" w:eastAsiaTheme="maj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VyatSUHeader10">
    <w:name w:val="VyatSU Header1 Знак"/>
    <w:basedOn w:val="a0"/>
    <w:link w:val="VyatSUHeader1"/>
    <w:rsid w:val="00FF5B12"/>
    <w:rPr>
      <w:rFonts w:ascii="Times New Roman" w:eastAsiaTheme="maj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VyatSUHeader20">
    <w:name w:val="VyatSU Header2 Знак"/>
    <w:basedOn w:val="VyatSUHeader10"/>
    <w:link w:val="VyatSUHeader2"/>
    <w:rsid w:val="00FF5B12"/>
    <w:rPr>
      <w:rFonts w:ascii="Times New Roman" w:eastAsiaTheme="majorEastAsia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2024-02-23T20:12:00Z</dcterms:created>
  <dcterms:modified xsi:type="dcterms:W3CDTF">2024-02-26T19:06:00Z</dcterms:modified>
</cp:coreProperties>
</file>