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2A" w:rsidRDefault="001E3B2A" w:rsidP="001E3B2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</w:t>
      </w:r>
    </w:p>
    <w:p w:rsidR="001E3B2A" w:rsidRDefault="001E3B2A" w:rsidP="001E3B2A">
      <w:pPr>
        <w:pStyle w:val="ListParagraph"/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keberjalanan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ogranisasi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eksternal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1E3B2A" w:rsidRDefault="001E3B2A" w:rsidP="001E3B2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Internal</w:t>
      </w:r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Kepengurusan</w:t>
      </w:r>
      <w:proofErr w:type="spellEnd"/>
    </w:p>
    <w:p w:rsidR="001E3B2A" w:rsidRDefault="001E3B2A" w:rsidP="001E3B2A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kepengurusan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menganut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startup digital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sangatlah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ramping,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filosofi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kolaborasi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kerjasama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keberjalanan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proker-prokernya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:rsidR="001E3B2A" w:rsidRDefault="001E3B2A" w:rsidP="001E3B2A">
      <w:pPr>
        <w:pStyle w:val="ListParagraph"/>
        <w:spacing w:after="0" w:line="240" w:lineRule="auto"/>
        <w:ind w:left="180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bergerak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fleksibel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Kenapa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ramping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industry digital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E3B2A" w:rsidRPr="005E0C78" w:rsidRDefault="001E3B2A" w:rsidP="001E3B2A">
      <w:pPr>
        <w:pStyle w:val="ListParagraph"/>
        <w:spacing w:after="0" w:line="240" w:lineRule="auto"/>
        <w:ind w:left="1800"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Kantor</w:t>
      </w:r>
    </w:p>
    <w:p w:rsidR="001E3B2A" w:rsidRPr="00C739D8" w:rsidRDefault="001E3B2A" w:rsidP="001E3B2A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Kantor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terletak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92C4B">
        <w:rPr>
          <w:rFonts w:ascii="Times New Roman" w:hAnsi="Times New Roman"/>
          <w:sz w:val="24"/>
          <w:szCs w:val="24"/>
          <w:lang w:val="en-US"/>
        </w:rPr>
        <w:t xml:space="preserve">Jl. Dr. </w:t>
      </w:r>
      <w:proofErr w:type="spellStart"/>
      <w:r w:rsidRPr="00A92C4B">
        <w:rPr>
          <w:rFonts w:ascii="Times New Roman" w:hAnsi="Times New Roman"/>
          <w:sz w:val="24"/>
          <w:szCs w:val="24"/>
          <w:lang w:val="en-US"/>
        </w:rPr>
        <w:t>Soepomo</w:t>
      </w:r>
      <w:proofErr w:type="spellEnd"/>
      <w:r w:rsidRPr="00A92C4B">
        <w:rPr>
          <w:rFonts w:ascii="Times New Roman" w:hAnsi="Times New Roman"/>
          <w:sz w:val="24"/>
          <w:szCs w:val="24"/>
          <w:lang w:val="en-US"/>
        </w:rPr>
        <w:t xml:space="preserve"> No: 64 Surakarta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Karno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Manahan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2018.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Kantor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beroperasi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pukul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09.00 – 17.00.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 </w:t>
      </w:r>
      <w:r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berkantor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mengadakan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kantor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seizin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  <w:proofErr w:type="gramEnd"/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Pendaftaran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</w:p>
    <w:p w:rsidR="001E3B2A" w:rsidRDefault="001E3B2A" w:rsidP="001E3B2A">
      <w:pPr>
        <w:pStyle w:val="ListParagraph"/>
        <w:spacing w:after="0" w:line="480" w:lineRule="auto"/>
        <w:ind w:left="144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1027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sangatlah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berminat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bergabung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mendaftar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website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Solo yang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beralaman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10278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Pr="00D10278">
        <w:rPr>
          <w:rFonts w:ascii="Times New Roman" w:hAnsi="Times New Roman"/>
          <w:sz w:val="24"/>
          <w:szCs w:val="24"/>
          <w:lang w:val="en-US"/>
        </w:rPr>
        <w:t xml:space="preserve"> solo.dilo.com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program-program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diadakan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sekedar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berkunjung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kantor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Public Relation</w:t>
      </w:r>
    </w:p>
    <w:p w:rsidR="001E3B2A" w:rsidRPr="00234282" w:rsidRDefault="001E3B2A" w:rsidP="001E3B2A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C6792">
        <w:rPr>
          <w:rFonts w:ascii="Times New Roman" w:hAnsi="Times New Roman"/>
          <w:i/>
          <w:sz w:val="24"/>
          <w:szCs w:val="24"/>
          <w:lang w:val="en-US"/>
        </w:rPr>
        <w:t>eksternal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public relation, </w:t>
      </w:r>
      <w:r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2018.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public relation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Manager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bergotong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royong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2018,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memutuskan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Public Relation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melancarkan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eksternal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E3B2A" w:rsidRDefault="001E3B2A" w:rsidP="001E3B2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Eksternal</w:t>
      </w:r>
      <w:proofErr w:type="spellEnd"/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</w:p>
    <w:p w:rsidR="001E3B2A" w:rsidRDefault="001E3B2A" w:rsidP="001E3B2A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mengajak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terjun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pelatihan-pelatihan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8-12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berkelompok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296C">
        <w:rPr>
          <w:rFonts w:ascii="Times New Roman" w:hAnsi="Times New Roman"/>
          <w:i/>
          <w:sz w:val="24"/>
          <w:szCs w:val="24"/>
          <w:lang w:val="en-US"/>
        </w:rPr>
        <w:t>hacker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programming), </w:t>
      </w:r>
      <w:r w:rsidRPr="0025296C">
        <w:rPr>
          <w:rFonts w:ascii="Times New Roman" w:hAnsi="Times New Roman"/>
          <w:i/>
          <w:sz w:val="24"/>
          <w:szCs w:val="24"/>
          <w:lang w:val="en-US"/>
        </w:rPr>
        <w:t>hustler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5296C">
        <w:rPr>
          <w:rFonts w:ascii="Times New Roman" w:hAnsi="Times New Roman"/>
          <w:i/>
          <w:sz w:val="24"/>
          <w:szCs w:val="24"/>
          <w:lang w:val="en-US"/>
        </w:rPr>
        <w:t>hipster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pegiat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statup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Solo,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bidangnya</w:t>
      </w:r>
      <w:proofErr w:type="spellEnd"/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Seminar</w:t>
      </w:r>
    </w:p>
    <w:p w:rsidR="001E3B2A" w:rsidRDefault="001E3B2A" w:rsidP="001E3B2A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mengadakan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pelatihan-pelatihan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wujud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seminar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kampus-kampus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memperkenalkan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mahasiswa-mahasiswa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dirangkai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3D330F">
        <w:rPr>
          <w:rFonts w:ascii="Times New Roman" w:hAnsi="Times New Roman"/>
          <w:i/>
          <w:sz w:val="24"/>
          <w:szCs w:val="24"/>
          <w:lang w:val="en-US"/>
        </w:rPr>
        <w:t>Roadshow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menggandeng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penyelenggaranya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E3B2A" w:rsidRDefault="001E3B2A" w:rsidP="001E3B2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Kerjasama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</w:t>
      </w:r>
    </w:p>
    <w:p w:rsidR="001E3B2A" w:rsidRPr="003D330F" w:rsidRDefault="001E3B2A" w:rsidP="001E3B2A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eksternal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mengadakan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pelatihan-pelatihan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workshop-workshop.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mengadakan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Joglo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Raya,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51CEA" w:rsidRDefault="00E51CEA"/>
    <w:sectPr w:rsidR="00E51CEA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630B"/>
    <w:multiLevelType w:val="hybridMultilevel"/>
    <w:tmpl w:val="9856C6B6"/>
    <w:lvl w:ilvl="0" w:tplc="6DEC7E9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76F28"/>
    <w:multiLevelType w:val="hybridMultilevel"/>
    <w:tmpl w:val="38BA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550E2"/>
    <w:multiLevelType w:val="hybridMultilevel"/>
    <w:tmpl w:val="0C265E44"/>
    <w:lvl w:ilvl="0" w:tplc="48DEE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E3B2A"/>
    <w:rsid w:val="001E3B2A"/>
    <w:rsid w:val="006E2C04"/>
    <w:rsid w:val="007A6051"/>
    <w:rsid w:val="009E41CB"/>
    <w:rsid w:val="00E51CEA"/>
    <w:rsid w:val="00F2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E3B2A"/>
    <w:pPr>
      <w:spacing w:after="160" w:line="259" w:lineRule="auto"/>
      <w:ind w:left="720"/>
      <w:contextualSpacing/>
    </w:pPr>
    <w:rPr>
      <w:rFonts w:ascii="Calibri" w:eastAsia="Times New Roman" w:hAnsi="Calibri" w:cs="Times New Roman"/>
      <w:sz w:val="20"/>
      <w:szCs w:val="20"/>
      <w:lang/>
    </w:rPr>
  </w:style>
  <w:style w:type="character" w:customStyle="1" w:styleId="ListParagraphChar">
    <w:name w:val="List Paragraph Char"/>
    <w:link w:val="ListParagraph"/>
    <w:uiPriority w:val="1"/>
    <w:locked/>
    <w:rsid w:val="001E3B2A"/>
    <w:rPr>
      <w:rFonts w:ascii="Calibri" w:eastAsia="Times New Roman" w:hAnsi="Calibri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3286</Characters>
  <Application>Microsoft Office Word</Application>
  <DocSecurity>0</DocSecurity>
  <Lines>27</Lines>
  <Paragraphs>7</Paragraphs>
  <ScaleCrop>false</ScaleCrop>
  <Company>Grizli777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1</cp:revision>
  <dcterms:created xsi:type="dcterms:W3CDTF">2018-05-29T18:22:00Z</dcterms:created>
  <dcterms:modified xsi:type="dcterms:W3CDTF">2018-05-29T18:23:00Z</dcterms:modified>
</cp:coreProperties>
</file>