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SUPERSTORE SALES ANALYTICS DASHBOARD</w:t>
      </w:r>
    </w:p>
    <w:p>
      <w:pPr>
        <w:jc w:val="center"/>
      </w:pPr>
      <w:r>
        <w:rPr>
          <w:i/>
          <w:sz w:val="22"/>
        </w:rPr>
        <w:t>Project Report | Microsoft Power BI</w:t>
      </w:r>
    </w:p>
    <w:p>
      <w:pPr>
        <w:pStyle w:val="Heading1"/>
      </w:pPr>
      <w:r>
        <w:t>1. Project Overview</w:t>
      </w:r>
    </w:p>
    <w:p>
      <w:r>
        <w:t>This project adapts a public Sample Superstore Power BI report to explore sales performance, profitability, regional contributions, and product subcategory performance. The report uses interactive visualizations and slicers to help users investigate business performance.</w:t>
      </w:r>
    </w:p>
    <w:p>
      <w:pPr>
        <w:pStyle w:val="Heading1"/>
      </w:pPr>
      <w:r>
        <w:t>2. Objectives</w:t>
      </w:r>
    </w:p>
    <w:p>
      <w:pPr>
        <w:pStyle w:val="ListBullet"/>
      </w:pPr>
      <w:r>
        <w:t>Summarize sales, profit, quantity, discounts, and order counts.</w:t>
      </w:r>
    </w:p>
    <w:p>
      <w:pPr>
        <w:pStyle w:val="ListBullet"/>
      </w:pPr>
      <w:r>
        <w:t>Compare sales and profit across regions.</w:t>
      </w:r>
    </w:p>
    <w:p>
      <w:pPr>
        <w:pStyle w:val="ListBullet"/>
      </w:pPr>
      <w:r>
        <w:t>Explore profit contribution by region and subcategory.</w:t>
      </w:r>
    </w:p>
    <w:p>
      <w:pPr>
        <w:pStyle w:val="ListBullet"/>
      </w:pPr>
      <w:r>
        <w:t>Review sales and profit trends over time.</w:t>
      </w:r>
    </w:p>
    <w:p>
      <w:pPr>
        <w:pStyle w:val="ListBullet"/>
      </w:pPr>
      <w:r>
        <w:t>Allow interactive exploration using category, region, and subcategory slicers.</w:t>
      </w:r>
    </w:p>
    <w:p>
      <w:pPr>
        <w:pStyle w:val="Heading1"/>
      </w:pPr>
      <w:r>
        <w:t>3. Dataset</w:t>
      </w:r>
    </w:p>
    <w:p>
      <w:r>
        <w:t>The original repository includes a CSV file named “Dataset of the report.csv”. The project README identifies it as the Sample Superstore dataset. The visible report fields and visuals indicate analysis of sales, profit, quantity, discount, orders, region, category, subcategory, and time. The exact row count and complete column schema should be confirmed from the CSV and Power BI model before being reported.</w:t>
      </w:r>
    </w:p>
    <w:p>
      <w:pPr>
        <w:pStyle w:val="Heading1"/>
      </w:pPr>
      <w:r>
        <w:t>4. Data Model</w:t>
      </w:r>
    </w:p>
    <w:p>
      <w:r>
        <w:t>The Power BI Data pane shown in the supplied screenshots contains three tables: Orders, People, and Returns. Their exact columns, relationships, cardinalities, and filter directions have not been verified in this report. Inspect Model view in Power BI Desktop before documenting the model as a star schema or asserting specific relationships.</w:t>
      </w:r>
    </w:p>
    <w:p>
      <w:pPr>
        <w:pStyle w:val="Heading1"/>
      </w:pPr>
      <w:r>
        <w:t>5. Main-Page Visualizations</w:t>
      </w:r>
    </w:p>
    <w:p>
      <w:pPr>
        <w:pStyle w:val="ListBullet"/>
      </w:pPr>
      <w:r>
        <w:rPr>
          <w:b/>
        </w:rPr>
        <w:t xml:space="preserve">KPI cards: </w:t>
      </w:r>
      <w:r>
        <w:t>Display total profit, total sales, quantity, discount, and order count.</w:t>
      </w:r>
    </w:p>
    <w:p>
      <w:pPr>
        <w:pStyle w:val="ListBullet"/>
      </w:pPr>
      <w:r>
        <w:rPr>
          <w:b/>
        </w:rPr>
        <w:t xml:space="preserve">Clustered column chart: </w:t>
      </w:r>
      <w:r>
        <w:t>Compares sales and profit across West, East, Central, and South.</w:t>
      </w:r>
    </w:p>
    <w:p>
      <w:pPr>
        <w:pStyle w:val="ListBullet"/>
      </w:pPr>
      <w:r>
        <w:rPr>
          <w:b/>
        </w:rPr>
        <w:t xml:space="preserve">Donut chart: </w:t>
      </w:r>
      <w:r>
        <w:t>Shows regional contributions to profit.</w:t>
      </w:r>
    </w:p>
    <w:p>
      <w:pPr>
        <w:pStyle w:val="ListBullet"/>
      </w:pPr>
      <w:r>
        <w:rPr>
          <w:b/>
        </w:rPr>
        <w:t xml:space="preserve">Gauge: </w:t>
      </w:r>
      <w:r>
        <w:t>Displays sales against a benchmark; the target and configuration should be verified.</w:t>
      </w:r>
    </w:p>
    <w:p>
      <w:pPr>
        <w:pStyle w:val="ListBullet"/>
      </w:pPr>
      <w:r>
        <w:rPr>
          <w:b/>
        </w:rPr>
        <w:t xml:space="preserve">Sales trend chart: </w:t>
      </w:r>
      <w:r>
        <w:t>Shows sales over time, displayed by year in the screenshot.</w:t>
      </w:r>
    </w:p>
    <w:p>
      <w:pPr>
        <w:pStyle w:val="ListBullet"/>
      </w:pPr>
      <w:r>
        <w:rPr>
          <w:b/>
        </w:rPr>
        <w:t xml:space="preserve">Profit trend chart: </w:t>
      </w:r>
      <w:r>
        <w:t>Shows profit changes over time.</w:t>
      </w:r>
    </w:p>
    <w:p>
      <w:pPr>
        <w:pStyle w:val="ListBullet"/>
      </w:pPr>
      <w:r>
        <w:rPr>
          <w:b/>
        </w:rPr>
        <w:t xml:space="preserve">Top subcategories chart: </w:t>
      </w:r>
      <w:r>
        <w:t>Highlights subcategories by profit.</w:t>
      </w:r>
    </w:p>
    <w:p>
      <w:pPr>
        <w:pStyle w:val="ListBullet"/>
      </w:pPr>
      <w:r>
        <w:rPr>
          <w:b/>
        </w:rPr>
        <w:t xml:space="preserve">Slicers: </w:t>
      </w:r>
      <w:r>
        <w:t>Category, region, and subcategory filters support interactive drill-down.</w:t>
      </w:r>
    </w:p>
    <w:p>
      <w:r>
        <w:t>The report also includes pages named “Tooltip Page” and “Column Chart”. The original README states that tooltip pages and Row-Level Security (RLS) are implemented. The precise tooltip configuration and RLS roles/expressions must be inspected and tested before describing their behaviour as independently verified.</w:t>
      </w:r>
    </w:p>
    <w:p>
      <w:pPr>
        <w:pStyle w:val="Heading1"/>
      </w:pPr>
      <w:r>
        <w:t>6. DAX and Measures</w:t>
      </w:r>
    </w:p>
    <w:p>
      <w:r>
        <w:t>The original DAX expressions were not independently extracted or verified while preparing this document. The following are illustrative measures that can be used if the Orders table contains the stated fields; they are not claimed to be the original author's formulas.</w:t>
      </w:r>
    </w:p>
    <w:p>
      <w:r>
        <w:rPr>
          <w:b/>
        </w:rPr>
        <w:t xml:space="preserve">Total Sales: </w:t>
      </w:r>
      <w:r>
        <w:t>Total Sales = SUM(Orders[Sales])</w:t>
      </w:r>
    </w:p>
    <w:p>
      <w:r>
        <w:rPr>
          <w:b/>
        </w:rPr>
        <w:t xml:space="preserve">Total Profit: </w:t>
      </w:r>
      <w:r>
        <w:t>Total Profit = SUM(Orders[Profit])</w:t>
      </w:r>
    </w:p>
    <w:p>
      <w:r>
        <w:rPr>
          <w:b/>
        </w:rPr>
        <w:t xml:space="preserve">Total Quantity: </w:t>
      </w:r>
      <w:r>
        <w:t>Total Quantity = SUM(Orders[Quantity])</w:t>
      </w:r>
    </w:p>
    <w:p>
      <w:r>
        <w:rPr>
          <w:b/>
        </w:rPr>
        <w:t xml:space="preserve">Total Orders: </w:t>
      </w:r>
      <w:r>
        <w:t>Total Orders = DISTINCTCOUNT(Orders[Order ID])</w:t>
      </w:r>
    </w:p>
    <w:p>
      <w:r>
        <w:rPr>
          <w:b/>
        </w:rPr>
        <w:t xml:space="preserve">Profit Margin: </w:t>
      </w:r>
      <w:r>
        <w:t>Profit Margin % = DIVIDE([Total Profit], [Total Sales], 0)</w:t>
      </w:r>
    </w:p>
    <w:p>
      <w:r>
        <w:t>Discount requires special care: if the field is a discount rate rather than a monetary amount, summing it may not be a meaningful business metric. Inspect the field definition and the original visual aggregation. To identify original measures, select calculator-icon fields in Power BI and read the formula bar.</w:t>
      </w:r>
    </w:p>
    <w:p>
      <w:pPr>
        <w:pStyle w:val="Heading1"/>
      </w:pPr>
      <w:r>
        <w:t>7. Customization Completed</w:t>
      </w:r>
    </w:p>
    <w:p>
      <w:pPr>
        <w:pStyle w:val="ListBullet"/>
      </w:pPr>
      <w:r>
        <w:t>Saved a working report copy with the project name superstore-sales-analytics.</w:t>
      </w:r>
    </w:p>
    <w:p>
      <w:pPr>
        <w:pStyle w:val="ListBullet"/>
      </w:pPr>
      <w:r>
        <w:t>Changed the report canvas to a light blue-grey background.</w:t>
      </w:r>
    </w:p>
    <w:p>
      <w:pPr>
        <w:pStyle w:val="ListBullet"/>
      </w:pPr>
      <w:r>
        <w:t>Changed the Sales KPI callout value to a dark navy colour.</w:t>
      </w:r>
    </w:p>
    <w:p>
      <w:pPr>
        <w:pStyle w:val="ListBullet"/>
      </w:pPr>
      <w:r>
        <w:t>Reviewed the main report visuals and slicer selections.</w:t>
      </w:r>
    </w:p>
    <w:p>
      <w:r>
        <w:t>These are early visual customizations. The underlying report remains adapted from the original project; it should not be presented as created entirely from scratch.</w:t>
      </w:r>
    </w:p>
    <w:p>
      <w:pPr>
        <w:pStyle w:val="Heading1"/>
      </w:pPr>
      <w:r>
        <w:t>8. Recommended Next Steps</w:t>
      </w:r>
    </w:p>
    <w:p>
      <w:pPr>
        <w:pStyle w:val="ListBullet"/>
      </w:pPr>
      <w:r>
        <w:t>Verify model relationships, measures, data types, and filter directions.</w:t>
      </w:r>
    </w:p>
    <w:p>
      <w:pPr>
        <w:pStyle w:val="ListBullet"/>
      </w:pPr>
      <w:r>
        <w:t>Clear all slicers and validate the main KPI totals.</w:t>
      </w:r>
    </w:p>
    <w:p>
      <w:pPr>
        <w:pStyle w:val="ListBullet"/>
      </w:pPr>
      <w:r>
        <w:t>Confirm the gauge target and the meaning of the Discount KPI.</w:t>
      </w:r>
    </w:p>
    <w:p>
      <w:pPr>
        <w:pStyle w:val="ListBullet"/>
      </w:pPr>
      <w:r>
        <w:t>Improve visual consistency, titles, spacing, and colour usage.</w:t>
      </w:r>
    </w:p>
    <w:p>
      <w:pPr>
        <w:pStyle w:val="ListBullet"/>
      </w:pPr>
      <w:r>
        <w:t>Add new measures or analysis only after verifying the source data.</w:t>
      </w:r>
    </w:p>
    <w:p>
      <w:pPr>
        <w:pStyle w:val="ListBullet"/>
      </w:pPr>
      <w:r>
        <w:t>Capture screenshots of the final customized report.</w:t>
      </w:r>
    </w:p>
    <w:p>
      <w:pPr>
        <w:pStyle w:val="Heading1"/>
      </w:pPr>
      <w:r>
        <w:t>9. Tools</w:t>
      </w:r>
    </w:p>
    <w:p>
      <w:r>
        <w:t>Microsoft Power BI Desktop, CSV dataset, Power BI visualizations and slicers.</w:t>
      </w:r>
    </w:p>
    <w:p>
      <w:pPr>
        <w:pStyle w:val="Heading1"/>
      </w:pPr>
      <w:r>
        <w:t>10. Attribution and Licensing</w:t>
      </w:r>
    </w:p>
    <w:p>
      <w:r>
        <w:t>Adapted from “Power BI Sales Report – Sample Superstore Analysis” by the original GitHub author. Original repository: https://github.com/Chaandu1997/Power-BI-Sales-Report-Sample-Superstore-Analysis</w:t>
      </w:r>
    </w:p>
    <w:p>
      <w:r>
        <w:t>Review the original repository's current licence and terms before redistributing its report or dataset. Keep attribution visible and describe personal modifications accurately. If redistribution is not permitted, remove the original PBIX or dataset from this repository and link to the source.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